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E47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210E62DA"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E01F9D" w14:paraId="6B25E305" w14:textId="77777777">
        <w:trPr>
          <w:trHeight w:val="300"/>
        </w:trPr>
        <w:tc>
          <w:tcPr>
            <w:tcW w:w="5500" w:type="dxa"/>
            <w:tcBorders>
              <w:top w:val="nil"/>
              <w:left w:val="nil"/>
              <w:bottom w:val="single" w:sz="6" w:space="0" w:color="auto"/>
              <w:right w:val="nil"/>
            </w:tcBorders>
            <w:vAlign w:val="bottom"/>
          </w:tcPr>
          <w:p w14:paraId="3FF312D2" w14:textId="0AD2DEED" w:rsidR="00E01F9D" w:rsidRDefault="00F33A7D">
            <w:pPr>
              <w:widowControl w:val="0"/>
              <w:autoSpaceDE w:val="0"/>
              <w:autoSpaceDN w:val="0"/>
              <w:adjustRightInd w:val="0"/>
              <w:spacing w:after="0" w:line="240" w:lineRule="auto"/>
              <w:rPr>
                <w:rFonts w:ascii="Times New Roman CYR" w:hAnsi="Times New Roman CYR" w:cs="Times New Roman CYR"/>
                <w:sz w:val="24"/>
                <w:szCs w:val="24"/>
              </w:rPr>
            </w:pPr>
            <w:r w:rsidRPr="00F33A7D">
              <w:rPr>
                <w:rFonts w:ascii="Times New Roman CYR" w:hAnsi="Times New Roman CYR" w:cs="Times New Roman CYR"/>
                <w:sz w:val="24"/>
                <w:szCs w:val="24"/>
              </w:rPr>
              <w:t>21.12.2023</w:t>
            </w:r>
          </w:p>
        </w:tc>
      </w:tr>
      <w:tr w:rsidR="00E01F9D" w:rsidRPr="005072DE" w14:paraId="6CFFCDDF" w14:textId="77777777">
        <w:trPr>
          <w:trHeight w:val="300"/>
        </w:trPr>
        <w:tc>
          <w:tcPr>
            <w:tcW w:w="5500" w:type="dxa"/>
            <w:tcBorders>
              <w:top w:val="nil"/>
              <w:left w:val="nil"/>
              <w:bottom w:val="nil"/>
              <w:right w:val="nil"/>
            </w:tcBorders>
            <w:vAlign w:val="bottom"/>
          </w:tcPr>
          <w:p w14:paraId="278323C4" w14:textId="77777777" w:rsidR="00E01F9D" w:rsidRDefault="009A1F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E01F9D" w14:paraId="40C88685" w14:textId="77777777">
        <w:trPr>
          <w:trHeight w:val="300"/>
        </w:trPr>
        <w:tc>
          <w:tcPr>
            <w:tcW w:w="5500" w:type="dxa"/>
            <w:tcBorders>
              <w:top w:val="nil"/>
              <w:left w:val="nil"/>
              <w:bottom w:val="single" w:sz="6" w:space="0" w:color="auto"/>
              <w:right w:val="nil"/>
            </w:tcBorders>
            <w:vAlign w:val="bottom"/>
          </w:tcPr>
          <w:p w14:paraId="2C89E2A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4</w:t>
            </w:r>
          </w:p>
        </w:tc>
      </w:tr>
      <w:tr w:rsidR="00E01F9D" w14:paraId="33C8E833" w14:textId="77777777">
        <w:trPr>
          <w:trHeight w:val="300"/>
        </w:trPr>
        <w:tc>
          <w:tcPr>
            <w:tcW w:w="5500" w:type="dxa"/>
            <w:tcBorders>
              <w:top w:val="nil"/>
              <w:left w:val="nil"/>
              <w:bottom w:val="nil"/>
              <w:right w:val="nil"/>
            </w:tcBorders>
            <w:vAlign w:val="bottom"/>
          </w:tcPr>
          <w:p w14:paraId="67DD6718" w14:textId="77777777" w:rsidR="00E01F9D" w:rsidRDefault="009A1FB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3D80B642" w14:textId="77777777" w:rsidR="00E01F9D" w:rsidRDefault="00E01F9D">
      <w:pPr>
        <w:widowControl w:val="0"/>
        <w:autoSpaceDE w:val="0"/>
        <w:autoSpaceDN w:val="0"/>
        <w:adjustRightInd w:val="0"/>
        <w:spacing w:after="0" w:line="240" w:lineRule="auto"/>
        <w:rPr>
          <w:rFonts w:ascii="Times New Roman CYR" w:hAnsi="Times New Roman CYR" w:cs="Times New Roman CYR"/>
          <w:sz w:val="20"/>
          <w:szCs w:val="20"/>
        </w:rPr>
      </w:pPr>
    </w:p>
    <w:p w14:paraId="0DDCD1A1"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6B62C42F"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E01F9D" w14:paraId="2CB0AE61" w14:textId="77777777">
        <w:trPr>
          <w:trHeight w:val="200"/>
        </w:trPr>
        <w:tc>
          <w:tcPr>
            <w:tcW w:w="3640" w:type="dxa"/>
            <w:tcBorders>
              <w:top w:val="nil"/>
              <w:left w:val="nil"/>
              <w:bottom w:val="single" w:sz="6" w:space="0" w:color="auto"/>
              <w:right w:val="nil"/>
            </w:tcBorders>
            <w:vAlign w:val="bottom"/>
          </w:tcPr>
          <w:p w14:paraId="470D2FD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550" w:type="dxa"/>
            <w:tcBorders>
              <w:top w:val="nil"/>
              <w:left w:val="nil"/>
              <w:bottom w:val="nil"/>
              <w:right w:val="nil"/>
            </w:tcBorders>
          </w:tcPr>
          <w:p w14:paraId="5FF1332E"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14:paraId="43455104"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14:paraId="5541D01B"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14:paraId="58D98AD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tc>
      </w:tr>
      <w:tr w:rsidR="00E01F9D" w14:paraId="76F3BE34" w14:textId="77777777">
        <w:trPr>
          <w:trHeight w:val="200"/>
        </w:trPr>
        <w:tc>
          <w:tcPr>
            <w:tcW w:w="3640" w:type="dxa"/>
            <w:tcBorders>
              <w:top w:val="nil"/>
              <w:left w:val="nil"/>
              <w:bottom w:val="nil"/>
              <w:right w:val="nil"/>
            </w:tcBorders>
          </w:tcPr>
          <w:p w14:paraId="111E894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5B84E13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14:paraId="13C13AA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7FD4D12A" w14:textId="77777777" w:rsidR="00E01F9D" w:rsidRDefault="00E01F9D">
      <w:pPr>
        <w:widowControl w:val="0"/>
        <w:autoSpaceDE w:val="0"/>
        <w:autoSpaceDN w:val="0"/>
        <w:adjustRightInd w:val="0"/>
        <w:spacing w:after="0" w:line="240" w:lineRule="auto"/>
        <w:rPr>
          <w:rFonts w:ascii="Times New Roman CYR" w:hAnsi="Times New Roman CYR" w:cs="Times New Roman CYR"/>
          <w:sz w:val="20"/>
          <w:szCs w:val="20"/>
        </w:rPr>
      </w:pPr>
    </w:p>
    <w:p w14:paraId="22693743" w14:textId="77777777" w:rsidR="00E01F9D" w:rsidRDefault="00E01F9D">
      <w:pPr>
        <w:widowControl w:val="0"/>
        <w:autoSpaceDE w:val="0"/>
        <w:autoSpaceDN w:val="0"/>
        <w:adjustRightInd w:val="0"/>
        <w:spacing w:after="0" w:line="240" w:lineRule="auto"/>
        <w:rPr>
          <w:rFonts w:ascii="Times New Roman CYR" w:hAnsi="Times New Roman CYR" w:cs="Times New Roman CYR"/>
          <w:sz w:val="20"/>
          <w:szCs w:val="20"/>
        </w:rPr>
      </w:pPr>
    </w:p>
    <w:p w14:paraId="3979DAA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14:paraId="12C7412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3 квартал 2023 року</w:t>
      </w:r>
    </w:p>
    <w:p w14:paraId="011AEC8E" w14:textId="77777777" w:rsidR="00E01F9D" w:rsidRDefault="00E01F9D">
      <w:pPr>
        <w:widowControl w:val="0"/>
        <w:autoSpaceDE w:val="0"/>
        <w:autoSpaceDN w:val="0"/>
        <w:adjustRightInd w:val="0"/>
        <w:spacing w:after="0" w:line="240" w:lineRule="auto"/>
        <w:rPr>
          <w:rFonts w:ascii="Times New Roman CYR" w:hAnsi="Times New Roman CYR" w:cs="Times New Roman CYR"/>
          <w:b/>
          <w:bCs/>
          <w:sz w:val="24"/>
          <w:szCs w:val="24"/>
        </w:rPr>
      </w:pPr>
    </w:p>
    <w:p w14:paraId="00F1BB5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54AC8B1D"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7A61B7B3"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"СЛОВ`ЯНСЬКI ШПАЛЕРИ - КФТП"</w:t>
      </w:r>
    </w:p>
    <w:p w14:paraId="11D14FA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14:paraId="25E99CC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00278876</w:t>
      </w:r>
    </w:p>
    <w:p w14:paraId="0E3123D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15300, Чернігівська обл., м. </w:t>
      </w:r>
      <w:proofErr w:type="spellStart"/>
      <w:r>
        <w:rPr>
          <w:rFonts w:ascii="Times New Roman CYR" w:hAnsi="Times New Roman CYR" w:cs="Times New Roman CYR"/>
          <w:sz w:val="24"/>
          <w:szCs w:val="24"/>
        </w:rPr>
        <w:t>Корюкiвка</w:t>
      </w:r>
      <w:proofErr w:type="spellEnd"/>
      <w:r>
        <w:rPr>
          <w:rFonts w:ascii="Times New Roman CYR" w:hAnsi="Times New Roman CYR" w:cs="Times New Roman CYR"/>
          <w:sz w:val="24"/>
          <w:szCs w:val="24"/>
        </w:rPr>
        <w:t xml:space="preserve">, вул. </w:t>
      </w:r>
      <w:proofErr w:type="spellStart"/>
      <w:r>
        <w:rPr>
          <w:rFonts w:ascii="Times New Roman CYR" w:hAnsi="Times New Roman CYR" w:cs="Times New Roman CYR"/>
          <w:sz w:val="24"/>
          <w:szCs w:val="24"/>
        </w:rPr>
        <w:t>Передзаводська</w:t>
      </w:r>
      <w:proofErr w:type="spellEnd"/>
      <w:r>
        <w:rPr>
          <w:rFonts w:ascii="Times New Roman CYR" w:hAnsi="Times New Roman CYR" w:cs="Times New Roman CYR"/>
          <w:sz w:val="24"/>
          <w:szCs w:val="24"/>
        </w:rPr>
        <w:t>, буд.4</w:t>
      </w:r>
    </w:p>
    <w:p w14:paraId="0E39A26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(04657) 2-17-79, (04657)3-42-92</w:t>
      </w:r>
    </w:p>
    <w:p w14:paraId="5417864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wallpaper@slav-oboi.com.ua</w:t>
      </w:r>
    </w:p>
    <w:p w14:paraId="25875B97" w14:textId="77777777" w:rsidR="00E01F9D" w:rsidRDefault="009A1FBF" w:rsidP="005072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України", 21676262, Україна, DR/00001/APA</w:t>
      </w:r>
    </w:p>
    <w:p w14:paraId="54D164C1" w14:textId="77777777" w:rsidR="00E01F9D" w:rsidRDefault="009A1FBF" w:rsidP="005072D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України", 21676262, Україна, DR/00002/ARM</w:t>
      </w:r>
    </w:p>
    <w:p w14:paraId="00132319"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7936278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14:paraId="2D97881E"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E01F9D" w14:paraId="21FBB907" w14:textId="77777777">
        <w:trPr>
          <w:trHeight w:val="300"/>
        </w:trPr>
        <w:tc>
          <w:tcPr>
            <w:tcW w:w="4450" w:type="dxa"/>
            <w:tcBorders>
              <w:top w:val="nil"/>
              <w:left w:val="nil"/>
              <w:bottom w:val="nil"/>
              <w:right w:val="nil"/>
            </w:tcBorders>
            <w:vAlign w:val="bottom"/>
          </w:tcPr>
          <w:p w14:paraId="294DA3D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22925641" w14:textId="6D1C0EAC" w:rsidR="00E01F9D" w:rsidRDefault="00F33A7D">
            <w:pPr>
              <w:widowControl w:val="0"/>
              <w:autoSpaceDE w:val="0"/>
              <w:autoSpaceDN w:val="0"/>
              <w:adjustRightInd w:val="0"/>
              <w:spacing w:after="0" w:line="240" w:lineRule="auto"/>
              <w:jc w:val="center"/>
              <w:rPr>
                <w:rFonts w:ascii="Times New Roman CYR" w:hAnsi="Times New Roman CYR" w:cs="Times New Roman CYR"/>
                <w:sz w:val="24"/>
                <w:szCs w:val="24"/>
              </w:rPr>
            </w:pPr>
            <w:r w:rsidRPr="00F33A7D">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6303C078" w14:textId="5723F14B" w:rsidR="00E01F9D" w:rsidRDefault="00F33A7D">
            <w:pPr>
              <w:widowControl w:val="0"/>
              <w:autoSpaceDE w:val="0"/>
              <w:autoSpaceDN w:val="0"/>
              <w:adjustRightInd w:val="0"/>
              <w:spacing w:after="0" w:line="240" w:lineRule="auto"/>
              <w:jc w:val="center"/>
              <w:rPr>
                <w:rFonts w:ascii="Times New Roman CYR" w:hAnsi="Times New Roman CYR" w:cs="Times New Roman CYR"/>
                <w:sz w:val="24"/>
                <w:szCs w:val="24"/>
              </w:rPr>
            </w:pPr>
            <w:r w:rsidRPr="00F33A7D">
              <w:rPr>
                <w:rFonts w:ascii="Times New Roman CYR" w:hAnsi="Times New Roman CYR" w:cs="Times New Roman CYR"/>
                <w:sz w:val="24"/>
                <w:szCs w:val="24"/>
              </w:rPr>
              <w:t>21.12.2023</w:t>
            </w:r>
          </w:p>
        </w:tc>
      </w:tr>
      <w:tr w:rsidR="00E01F9D" w14:paraId="31A89398" w14:textId="77777777">
        <w:trPr>
          <w:trHeight w:val="300"/>
        </w:trPr>
        <w:tc>
          <w:tcPr>
            <w:tcW w:w="4450" w:type="dxa"/>
            <w:tcBorders>
              <w:top w:val="nil"/>
              <w:left w:val="nil"/>
              <w:bottom w:val="nil"/>
              <w:right w:val="nil"/>
            </w:tcBorders>
            <w:vAlign w:val="bottom"/>
          </w:tcPr>
          <w:p w14:paraId="50F5F791" w14:textId="77777777" w:rsidR="00E01F9D" w:rsidRDefault="00E01F9D">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07274E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09EBAF1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2B32F554" w14:textId="77777777" w:rsidR="00E01F9D" w:rsidRDefault="00E01F9D">
      <w:pPr>
        <w:widowControl w:val="0"/>
        <w:autoSpaceDE w:val="0"/>
        <w:autoSpaceDN w:val="0"/>
        <w:adjustRightInd w:val="0"/>
        <w:spacing w:after="0" w:line="240" w:lineRule="auto"/>
        <w:rPr>
          <w:rFonts w:ascii="Times New Roman CYR" w:hAnsi="Times New Roman CYR" w:cs="Times New Roman CYR"/>
          <w:sz w:val="20"/>
          <w:szCs w:val="20"/>
        </w:rPr>
        <w:sectPr w:rsidR="00E01F9D" w:rsidSect="0063059D">
          <w:footerReference w:type="default" r:id="rId6"/>
          <w:pgSz w:w="12240" w:h="15840"/>
          <w:pgMar w:top="850" w:right="850" w:bottom="850" w:left="1400" w:header="708" w:footer="0" w:gutter="0"/>
          <w:cols w:space="720"/>
          <w:noEndnote/>
          <w:docGrid w:linePitch="299"/>
        </w:sectPr>
      </w:pPr>
    </w:p>
    <w:p w14:paraId="5CFA597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14:paraId="0B468AF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E01F9D" w14:paraId="6ADA1847" w14:textId="77777777">
        <w:trPr>
          <w:trHeight w:val="300"/>
        </w:trPr>
        <w:tc>
          <w:tcPr>
            <w:tcW w:w="9000" w:type="dxa"/>
            <w:tcBorders>
              <w:top w:val="nil"/>
              <w:left w:val="nil"/>
              <w:bottom w:val="nil"/>
              <w:right w:val="nil"/>
            </w:tcBorders>
            <w:vAlign w:val="bottom"/>
          </w:tcPr>
          <w:p w14:paraId="2C4EC93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658999B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7B70F445" w14:textId="77777777">
        <w:trPr>
          <w:trHeight w:val="300"/>
        </w:trPr>
        <w:tc>
          <w:tcPr>
            <w:tcW w:w="9000" w:type="dxa"/>
            <w:tcBorders>
              <w:top w:val="nil"/>
              <w:left w:val="nil"/>
              <w:bottom w:val="nil"/>
              <w:right w:val="nil"/>
            </w:tcBorders>
            <w:vAlign w:val="bottom"/>
          </w:tcPr>
          <w:p w14:paraId="4BE25B1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14:paraId="45CD98E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41A4F871" w14:textId="77777777">
        <w:trPr>
          <w:trHeight w:val="300"/>
        </w:trPr>
        <w:tc>
          <w:tcPr>
            <w:tcW w:w="9000" w:type="dxa"/>
            <w:tcBorders>
              <w:top w:val="nil"/>
              <w:left w:val="nil"/>
              <w:bottom w:val="nil"/>
              <w:right w:val="nil"/>
            </w:tcBorders>
            <w:vAlign w:val="bottom"/>
          </w:tcPr>
          <w:p w14:paraId="3757E70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14:paraId="42473AB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2F0286AA" w14:textId="77777777">
        <w:trPr>
          <w:trHeight w:val="300"/>
        </w:trPr>
        <w:tc>
          <w:tcPr>
            <w:tcW w:w="9000" w:type="dxa"/>
            <w:tcBorders>
              <w:top w:val="nil"/>
              <w:left w:val="nil"/>
              <w:bottom w:val="nil"/>
              <w:right w:val="nil"/>
            </w:tcBorders>
            <w:vAlign w:val="bottom"/>
          </w:tcPr>
          <w:p w14:paraId="70DBDF1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14:paraId="3E0A5F9B"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4E0CF2BC" w14:textId="77777777">
        <w:trPr>
          <w:trHeight w:val="300"/>
        </w:trPr>
        <w:tc>
          <w:tcPr>
            <w:tcW w:w="9000" w:type="dxa"/>
            <w:tcBorders>
              <w:top w:val="nil"/>
              <w:left w:val="nil"/>
              <w:bottom w:val="nil"/>
              <w:right w:val="nil"/>
            </w:tcBorders>
            <w:vAlign w:val="bottom"/>
          </w:tcPr>
          <w:p w14:paraId="0EF4FAE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14:paraId="674B47C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66CB88F9" w14:textId="77777777">
        <w:trPr>
          <w:trHeight w:val="300"/>
        </w:trPr>
        <w:tc>
          <w:tcPr>
            <w:tcW w:w="9000" w:type="dxa"/>
            <w:tcBorders>
              <w:top w:val="nil"/>
              <w:left w:val="nil"/>
              <w:bottom w:val="nil"/>
              <w:right w:val="nil"/>
            </w:tcBorders>
            <w:vAlign w:val="bottom"/>
          </w:tcPr>
          <w:p w14:paraId="61C8E98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73B44BC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1AA56389" w14:textId="77777777">
        <w:trPr>
          <w:trHeight w:val="300"/>
        </w:trPr>
        <w:tc>
          <w:tcPr>
            <w:tcW w:w="9000" w:type="dxa"/>
            <w:tcBorders>
              <w:top w:val="nil"/>
              <w:left w:val="nil"/>
              <w:bottom w:val="nil"/>
              <w:right w:val="nil"/>
            </w:tcBorders>
            <w:vAlign w:val="bottom"/>
          </w:tcPr>
          <w:p w14:paraId="2952B28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14:paraId="649747A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19A99723" w14:textId="77777777">
        <w:trPr>
          <w:trHeight w:val="300"/>
        </w:trPr>
        <w:tc>
          <w:tcPr>
            <w:tcW w:w="9000" w:type="dxa"/>
            <w:tcBorders>
              <w:top w:val="nil"/>
              <w:left w:val="nil"/>
              <w:bottom w:val="nil"/>
              <w:right w:val="nil"/>
            </w:tcBorders>
            <w:vAlign w:val="bottom"/>
          </w:tcPr>
          <w:p w14:paraId="55E82E4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14:paraId="4744136A"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tc>
      </w:tr>
      <w:tr w:rsidR="00E01F9D" w14:paraId="12DEE34A" w14:textId="77777777">
        <w:trPr>
          <w:trHeight w:val="300"/>
        </w:trPr>
        <w:tc>
          <w:tcPr>
            <w:tcW w:w="9000" w:type="dxa"/>
            <w:tcBorders>
              <w:top w:val="nil"/>
              <w:left w:val="nil"/>
              <w:bottom w:val="nil"/>
              <w:right w:val="nil"/>
            </w:tcBorders>
            <w:vAlign w:val="bottom"/>
          </w:tcPr>
          <w:p w14:paraId="1A17D41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14:paraId="1F30169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6D22F2C2" w14:textId="77777777">
        <w:trPr>
          <w:trHeight w:val="300"/>
        </w:trPr>
        <w:tc>
          <w:tcPr>
            <w:tcW w:w="9000" w:type="dxa"/>
            <w:tcBorders>
              <w:top w:val="nil"/>
              <w:left w:val="nil"/>
              <w:bottom w:val="nil"/>
              <w:right w:val="nil"/>
            </w:tcBorders>
            <w:vAlign w:val="bottom"/>
          </w:tcPr>
          <w:p w14:paraId="0BC2583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14:paraId="39BEF0A6"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72929D95" w14:textId="77777777">
        <w:trPr>
          <w:trHeight w:val="300"/>
        </w:trPr>
        <w:tc>
          <w:tcPr>
            <w:tcW w:w="9000" w:type="dxa"/>
            <w:tcBorders>
              <w:top w:val="nil"/>
              <w:left w:val="nil"/>
              <w:bottom w:val="nil"/>
              <w:right w:val="nil"/>
            </w:tcBorders>
            <w:vAlign w:val="bottom"/>
          </w:tcPr>
          <w:p w14:paraId="70C7F03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14:paraId="4158466D"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27F26F45" w14:textId="77777777">
        <w:trPr>
          <w:trHeight w:val="300"/>
        </w:trPr>
        <w:tc>
          <w:tcPr>
            <w:tcW w:w="9000" w:type="dxa"/>
            <w:tcBorders>
              <w:top w:val="nil"/>
              <w:left w:val="nil"/>
              <w:bottom w:val="nil"/>
              <w:right w:val="nil"/>
            </w:tcBorders>
            <w:vAlign w:val="bottom"/>
          </w:tcPr>
          <w:p w14:paraId="7DB4631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14:paraId="0C4AAD99"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00B538B3" w14:textId="77777777">
        <w:trPr>
          <w:trHeight w:val="300"/>
        </w:trPr>
        <w:tc>
          <w:tcPr>
            <w:tcW w:w="9000" w:type="dxa"/>
            <w:tcBorders>
              <w:top w:val="nil"/>
              <w:left w:val="nil"/>
              <w:bottom w:val="nil"/>
              <w:right w:val="nil"/>
            </w:tcBorders>
            <w:vAlign w:val="bottom"/>
          </w:tcPr>
          <w:p w14:paraId="1AA375B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14:paraId="0BE8E56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37CC18EF" w14:textId="77777777">
        <w:trPr>
          <w:trHeight w:val="300"/>
        </w:trPr>
        <w:tc>
          <w:tcPr>
            <w:tcW w:w="9000" w:type="dxa"/>
            <w:tcBorders>
              <w:top w:val="nil"/>
              <w:left w:val="nil"/>
              <w:bottom w:val="nil"/>
              <w:right w:val="nil"/>
            </w:tcBorders>
            <w:vAlign w:val="bottom"/>
          </w:tcPr>
          <w:p w14:paraId="434CD8C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14:paraId="7626565D"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72679458" w14:textId="77777777">
        <w:trPr>
          <w:trHeight w:val="300"/>
        </w:trPr>
        <w:tc>
          <w:tcPr>
            <w:tcW w:w="9000" w:type="dxa"/>
            <w:tcBorders>
              <w:top w:val="nil"/>
              <w:left w:val="nil"/>
              <w:bottom w:val="nil"/>
              <w:right w:val="nil"/>
            </w:tcBorders>
            <w:vAlign w:val="bottom"/>
          </w:tcPr>
          <w:p w14:paraId="2BE55913"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14:paraId="1896F5FC"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7B97B05C" w14:textId="77777777">
        <w:trPr>
          <w:trHeight w:val="300"/>
        </w:trPr>
        <w:tc>
          <w:tcPr>
            <w:tcW w:w="9000" w:type="dxa"/>
            <w:tcBorders>
              <w:top w:val="nil"/>
              <w:left w:val="nil"/>
              <w:bottom w:val="nil"/>
              <w:right w:val="nil"/>
            </w:tcBorders>
            <w:vAlign w:val="bottom"/>
          </w:tcPr>
          <w:p w14:paraId="0AB2DEF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14:paraId="0B209242"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49373B16" w14:textId="77777777">
        <w:trPr>
          <w:trHeight w:val="300"/>
        </w:trPr>
        <w:tc>
          <w:tcPr>
            <w:tcW w:w="9000" w:type="dxa"/>
            <w:tcBorders>
              <w:top w:val="nil"/>
              <w:left w:val="nil"/>
              <w:bottom w:val="nil"/>
              <w:right w:val="nil"/>
            </w:tcBorders>
            <w:vAlign w:val="bottom"/>
          </w:tcPr>
          <w:p w14:paraId="0555B71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445D4545"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75D642AD" w14:textId="77777777">
        <w:trPr>
          <w:trHeight w:val="300"/>
        </w:trPr>
        <w:tc>
          <w:tcPr>
            <w:tcW w:w="9000" w:type="dxa"/>
            <w:tcBorders>
              <w:top w:val="nil"/>
              <w:left w:val="nil"/>
              <w:bottom w:val="nil"/>
              <w:right w:val="nil"/>
            </w:tcBorders>
            <w:vAlign w:val="bottom"/>
          </w:tcPr>
          <w:p w14:paraId="66E29EB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14:paraId="1EEFEFFB"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14ECA9D9" w14:textId="77777777">
        <w:trPr>
          <w:trHeight w:val="300"/>
        </w:trPr>
        <w:tc>
          <w:tcPr>
            <w:tcW w:w="9000" w:type="dxa"/>
            <w:tcBorders>
              <w:top w:val="nil"/>
              <w:left w:val="nil"/>
              <w:bottom w:val="nil"/>
              <w:right w:val="nil"/>
            </w:tcBorders>
            <w:vAlign w:val="bottom"/>
          </w:tcPr>
          <w:p w14:paraId="37C8E68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14:paraId="3140904D"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691193B1" w14:textId="77777777">
        <w:trPr>
          <w:trHeight w:val="300"/>
        </w:trPr>
        <w:tc>
          <w:tcPr>
            <w:tcW w:w="9000" w:type="dxa"/>
            <w:tcBorders>
              <w:top w:val="nil"/>
              <w:left w:val="nil"/>
              <w:bottom w:val="nil"/>
              <w:right w:val="nil"/>
            </w:tcBorders>
            <w:vAlign w:val="bottom"/>
          </w:tcPr>
          <w:p w14:paraId="563CB56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14:paraId="720947BA"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30982CE8" w14:textId="77777777">
        <w:trPr>
          <w:trHeight w:val="300"/>
        </w:trPr>
        <w:tc>
          <w:tcPr>
            <w:tcW w:w="9000" w:type="dxa"/>
            <w:tcBorders>
              <w:top w:val="nil"/>
              <w:left w:val="nil"/>
              <w:bottom w:val="nil"/>
              <w:right w:val="nil"/>
            </w:tcBorders>
            <w:vAlign w:val="bottom"/>
          </w:tcPr>
          <w:p w14:paraId="625BE78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14:paraId="7ACD49E1"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6BE112CE" w14:textId="77777777">
        <w:trPr>
          <w:trHeight w:val="300"/>
        </w:trPr>
        <w:tc>
          <w:tcPr>
            <w:tcW w:w="9000" w:type="dxa"/>
            <w:tcBorders>
              <w:top w:val="nil"/>
              <w:left w:val="nil"/>
              <w:bottom w:val="nil"/>
              <w:right w:val="nil"/>
            </w:tcBorders>
            <w:vAlign w:val="bottom"/>
          </w:tcPr>
          <w:p w14:paraId="58FF96F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14:paraId="604FAE5D"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367D2D60" w14:textId="77777777">
        <w:trPr>
          <w:trHeight w:val="300"/>
        </w:trPr>
        <w:tc>
          <w:tcPr>
            <w:tcW w:w="9000" w:type="dxa"/>
            <w:tcBorders>
              <w:top w:val="nil"/>
              <w:left w:val="nil"/>
              <w:bottom w:val="nil"/>
              <w:right w:val="nil"/>
            </w:tcBorders>
            <w:vAlign w:val="bottom"/>
          </w:tcPr>
          <w:p w14:paraId="349B4DB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14:paraId="450045A9"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749FD526" w14:textId="77777777">
        <w:trPr>
          <w:trHeight w:val="300"/>
        </w:trPr>
        <w:tc>
          <w:tcPr>
            <w:tcW w:w="9000" w:type="dxa"/>
            <w:tcBorders>
              <w:top w:val="nil"/>
              <w:left w:val="nil"/>
              <w:bottom w:val="nil"/>
              <w:right w:val="nil"/>
            </w:tcBorders>
            <w:vAlign w:val="bottom"/>
          </w:tcPr>
          <w:p w14:paraId="7B42929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14:paraId="43FDA496"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tc>
      </w:tr>
      <w:tr w:rsidR="00E01F9D" w14:paraId="3893B918" w14:textId="77777777">
        <w:trPr>
          <w:trHeight w:val="300"/>
        </w:trPr>
        <w:tc>
          <w:tcPr>
            <w:tcW w:w="9000" w:type="dxa"/>
            <w:tcBorders>
              <w:top w:val="nil"/>
              <w:left w:val="nil"/>
              <w:bottom w:val="nil"/>
              <w:right w:val="nil"/>
            </w:tcBorders>
            <w:vAlign w:val="bottom"/>
          </w:tcPr>
          <w:p w14:paraId="32C0F7A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14:paraId="2FE9D4C1"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64E04FBE" w14:textId="77777777">
        <w:trPr>
          <w:trHeight w:val="300"/>
        </w:trPr>
        <w:tc>
          <w:tcPr>
            <w:tcW w:w="9000" w:type="dxa"/>
            <w:tcBorders>
              <w:top w:val="nil"/>
              <w:left w:val="nil"/>
              <w:bottom w:val="nil"/>
              <w:right w:val="nil"/>
            </w:tcBorders>
            <w:vAlign w:val="bottom"/>
          </w:tcPr>
          <w:p w14:paraId="1630A46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6320300D"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74DF1E51" w14:textId="77777777">
        <w:trPr>
          <w:trHeight w:val="300"/>
        </w:trPr>
        <w:tc>
          <w:tcPr>
            <w:tcW w:w="9000" w:type="dxa"/>
            <w:tcBorders>
              <w:top w:val="nil"/>
              <w:left w:val="nil"/>
              <w:bottom w:val="nil"/>
              <w:right w:val="nil"/>
            </w:tcBorders>
            <w:vAlign w:val="bottom"/>
          </w:tcPr>
          <w:p w14:paraId="0C6010E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14:paraId="5C744DF2"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0280F9B9" w14:textId="77777777">
        <w:trPr>
          <w:trHeight w:val="300"/>
        </w:trPr>
        <w:tc>
          <w:tcPr>
            <w:tcW w:w="9000" w:type="dxa"/>
            <w:tcBorders>
              <w:top w:val="nil"/>
              <w:left w:val="nil"/>
              <w:bottom w:val="nil"/>
              <w:right w:val="nil"/>
            </w:tcBorders>
            <w:vAlign w:val="bottom"/>
          </w:tcPr>
          <w:p w14:paraId="2E9B0EB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14:paraId="0D90AE72"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0C2ECF12" w14:textId="77777777">
        <w:trPr>
          <w:trHeight w:val="300"/>
        </w:trPr>
        <w:tc>
          <w:tcPr>
            <w:tcW w:w="9000" w:type="dxa"/>
            <w:tcBorders>
              <w:top w:val="nil"/>
              <w:left w:val="nil"/>
              <w:bottom w:val="nil"/>
              <w:right w:val="nil"/>
            </w:tcBorders>
            <w:vAlign w:val="bottom"/>
          </w:tcPr>
          <w:p w14:paraId="28F8EB6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14:paraId="706C776F"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7A726408" w14:textId="77777777">
        <w:trPr>
          <w:trHeight w:val="300"/>
        </w:trPr>
        <w:tc>
          <w:tcPr>
            <w:tcW w:w="9000" w:type="dxa"/>
            <w:tcBorders>
              <w:top w:val="nil"/>
              <w:left w:val="nil"/>
              <w:bottom w:val="nil"/>
              <w:right w:val="nil"/>
            </w:tcBorders>
            <w:vAlign w:val="bottom"/>
          </w:tcPr>
          <w:p w14:paraId="7ACA8ED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47D611B7"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684D6294" w14:textId="77777777">
        <w:trPr>
          <w:trHeight w:val="300"/>
        </w:trPr>
        <w:tc>
          <w:tcPr>
            <w:tcW w:w="9000" w:type="dxa"/>
            <w:tcBorders>
              <w:top w:val="nil"/>
              <w:left w:val="nil"/>
              <w:bottom w:val="nil"/>
              <w:right w:val="nil"/>
            </w:tcBorders>
            <w:vAlign w:val="bottom"/>
          </w:tcPr>
          <w:p w14:paraId="11747CD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14:paraId="3CE640B6"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59057A7B" w14:textId="77777777">
        <w:trPr>
          <w:trHeight w:val="300"/>
        </w:trPr>
        <w:tc>
          <w:tcPr>
            <w:tcW w:w="9000" w:type="dxa"/>
            <w:tcBorders>
              <w:top w:val="nil"/>
              <w:left w:val="nil"/>
              <w:bottom w:val="nil"/>
              <w:right w:val="nil"/>
            </w:tcBorders>
            <w:vAlign w:val="bottom"/>
          </w:tcPr>
          <w:p w14:paraId="7BCBA72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14:paraId="4ED83F69"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2377BC94" w14:textId="77777777">
        <w:trPr>
          <w:trHeight w:val="300"/>
        </w:trPr>
        <w:tc>
          <w:tcPr>
            <w:tcW w:w="9000" w:type="dxa"/>
            <w:tcBorders>
              <w:top w:val="nil"/>
              <w:left w:val="nil"/>
              <w:bottom w:val="nil"/>
              <w:right w:val="nil"/>
            </w:tcBorders>
            <w:vAlign w:val="bottom"/>
          </w:tcPr>
          <w:p w14:paraId="4238AAA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14:paraId="12F6DC8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18339BF2" w14:textId="77777777">
        <w:trPr>
          <w:trHeight w:val="300"/>
        </w:trPr>
        <w:tc>
          <w:tcPr>
            <w:tcW w:w="9000" w:type="dxa"/>
            <w:tcBorders>
              <w:top w:val="nil"/>
              <w:left w:val="nil"/>
              <w:bottom w:val="nil"/>
              <w:right w:val="nil"/>
            </w:tcBorders>
            <w:vAlign w:val="bottom"/>
          </w:tcPr>
          <w:p w14:paraId="438A4BD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14:paraId="2B8B406F"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01F9D" w14:paraId="3EA0013B" w14:textId="77777777">
        <w:trPr>
          <w:trHeight w:val="300"/>
        </w:trPr>
        <w:tc>
          <w:tcPr>
            <w:tcW w:w="9000" w:type="dxa"/>
            <w:tcBorders>
              <w:top w:val="nil"/>
              <w:left w:val="nil"/>
              <w:bottom w:val="nil"/>
              <w:right w:val="nil"/>
            </w:tcBorders>
            <w:vAlign w:val="bottom"/>
          </w:tcPr>
          <w:p w14:paraId="0EF2608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14:paraId="036E6ED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0EB9C5EF" w14:textId="77777777">
        <w:trPr>
          <w:trHeight w:val="300"/>
        </w:trPr>
        <w:tc>
          <w:tcPr>
            <w:tcW w:w="9000" w:type="dxa"/>
            <w:tcBorders>
              <w:top w:val="nil"/>
              <w:left w:val="nil"/>
              <w:bottom w:val="nil"/>
              <w:right w:val="nil"/>
            </w:tcBorders>
            <w:vAlign w:val="bottom"/>
          </w:tcPr>
          <w:p w14:paraId="1B5C125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14:paraId="36379E1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01F9D" w14:paraId="3D023AE5" w14:textId="77777777">
        <w:trPr>
          <w:trHeight w:val="300"/>
        </w:trPr>
        <w:tc>
          <w:tcPr>
            <w:tcW w:w="10000" w:type="dxa"/>
            <w:gridSpan w:val="2"/>
            <w:tcBorders>
              <w:top w:val="nil"/>
              <w:left w:val="nil"/>
              <w:bottom w:val="nil"/>
              <w:right w:val="nil"/>
            </w:tcBorders>
            <w:vAlign w:val="bottom"/>
          </w:tcPr>
          <w:p w14:paraId="07EB1DE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14:paraId="61E78DC5"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випущенi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надається, тому що таких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Товариство не випускало.</w:t>
            </w:r>
          </w:p>
          <w:p w14:paraId="0B36B0C3"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4C27D56C"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корпоративного секретаря не надається, тому що корпоративний секретар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w:t>
            </w:r>
          </w:p>
          <w:p w14:paraId="2F336CFF"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62E94787"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вчинення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вчинення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вчинення яких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вчинення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не приймалося.</w:t>
            </w:r>
          </w:p>
          <w:p w14:paraId="2A69FE88"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3F565DE1"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обмеження щодо </w:t>
            </w:r>
            <w:proofErr w:type="spellStart"/>
            <w:r>
              <w:rPr>
                <w:rFonts w:ascii="Times New Roman CYR" w:hAnsi="Times New Roman CYR" w:cs="Times New Roman CYR"/>
                <w:sz w:val="24"/>
                <w:szCs w:val="24"/>
              </w:rPr>
              <w:t>обiгу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необхiднiсть</w:t>
            </w:r>
            <w:proofErr w:type="spellEnd"/>
            <w:r>
              <w:rPr>
                <w:rFonts w:ascii="Times New Roman CYR" w:hAnsi="Times New Roman CYR" w:cs="Times New Roman CYR"/>
                <w:sz w:val="24"/>
                <w:szCs w:val="24"/>
              </w:rPr>
              <w:t xml:space="preserve"> отримання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згоди на </w:t>
            </w:r>
            <w:proofErr w:type="spellStart"/>
            <w:r>
              <w:rPr>
                <w:rFonts w:ascii="Times New Roman CYR" w:hAnsi="Times New Roman CYR" w:cs="Times New Roman CYR"/>
                <w:sz w:val="24"/>
                <w:szCs w:val="24"/>
              </w:rPr>
              <w:t>вiдчуження</w:t>
            </w:r>
            <w:proofErr w:type="spellEnd"/>
            <w:r>
              <w:rPr>
                <w:rFonts w:ascii="Times New Roman CYR" w:hAnsi="Times New Roman CYR" w:cs="Times New Roman CYR"/>
                <w:sz w:val="24"/>
                <w:szCs w:val="24"/>
              </w:rPr>
              <w:t xml:space="preserve"> таких ЦП не надається, тому що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обмеження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6F5C5C99"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45594DF2"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Товариством не випускалися, та </w:t>
            </w:r>
            <w:proofErr w:type="spellStart"/>
            <w:r>
              <w:rPr>
                <w:rFonts w:ascii="Times New Roman CYR" w:hAnsi="Times New Roman CYR" w:cs="Times New Roman CYR"/>
                <w:sz w:val="24"/>
                <w:szCs w:val="24"/>
              </w:rPr>
              <w:t>гарантiями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користувалось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надається</w:t>
            </w:r>
          </w:p>
          <w:p w14:paraId="0E101A34"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1AC9F5D7"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конвертацiю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управителя,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керуючого </w:t>
            </w:r>
            <w:proofErr w:type="spellStart"/>
            <w:r>
              <w:rPr>
                <w:rFonts w:ascii="Times New Roman CYR" w:hAnsi="Times New Roman CYR" w:cs="Times New Roman CYR"/>
                <w:sz w:val="24"/>
                <w:szCs w:val="24"/>
              </w:rPr>
              <w:t>iпотекою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трансформацiю</w:t>
            </w:r>
            <w:proofErr w:type="spellEnd"/>
            <w:r>
              <w:rPr>
                <w:rFonts w:ascii="Times New Roman CYR" w:hAnsi="Times New Roman CYR" w:cs="Times New Roman CYR"/>
                <w:sz w:val="24"/>
                <w:szCs w:val="24"/>
              </w:rPr>
              <w:t xml:space="preserve"> (перетворення)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реєстрi</w:t>
            </w:r>
            <w:proofErr w:type="spellEnd"/>
            <w:r>
              <w:rPr>
                <w:rFonts w:ascii="Times New Roman CYR" w:hAnsi="Times New Roman CYR" w:cs="Times New Roman CYR"/>
                <w:sz w:val="24"/>
                <w:szCs w:val="24"/>
              </w:rPr>
              <w:t xml:space="preserve"> забезпечення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за кожним </w:t>
            </w:r>
            <w:proofErr w:type="spellStart"/>
            <w:r>
              <w:rPr>
                <w:rFonts w:ascii="Times New Roman CYR" w:hAnsi="Times New Roman CYR" w:cs="Times New Roman CYR"/>
                <w:sz w:val="24"/>
                <w:szCs w:val="24"/>
              </w:rPr>
              <w:t>консолiдованим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iпотечним</w:t>
            </w:r>
            <w:proofErr w:type="spellEnd"/>
            <w:r>
              <w:rPr>
                <w:rFonts w:ascii="Times New Roman CYR" w:hAnsi="Times New Roman CYR" w:cs="Times New Roman CYR"/>
                <w:sz w:val="24"/>
                <w:szCs w:val="24"/>
              </w:rPr>
              <w:t xml:space="preserve"> боргом,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iпотечне</w:t>
            </w:r>
            <w:proofErr w:type="spellEnd"/>
            <w:r>
              <w:rPr>
                <w:rFonts w:ascii="Times New Roman CYR" w:hAnsi="Times New Roman CYR" w:cs="Times New Roman CYR"/>
                <w:sz w:val="24"/>
                <w:szCs w:val="24"/>
              </w:rPr>
              <w:t xml:space="preserve"> покриття  не надається, тому що Товариство не є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w:t>
            </w:r>
          </w:p>
          <w:p w14:paraId="50E8EE61"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130DDEB3"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поручителя (страховика/гаранта), що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забезпечення випуску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кожним суб'єктом забезпечення окремо) не надається , тому що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не випускалися.</w:t>
            </w:r>
          </w:p>
          <w:p w14:paraId="16253C3E"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2D84C761"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об'єкта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виконання зобов'язань за якими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шляхом передання об'єкта (частини об'єкта) житлового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не надається, тому що Товариство не випускало </w:t>
            </w:r>
            <w:proofErr w:type="spellStart"/>
            <w:r>
              <w:rPr>
                <w:rFonts w:ascii="Times New Roman CYR" w:hAnsi="Times New Roman CYR" w:cs="Times New Roman CYR"/>
                <w:sz w:val="24"/>
                <w:szCs w:val="24"/>
              </w:rPr>
              <w:t>цiльовi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виконання за якими </w:t>
            </w:r>
            <w:proofErr w:type="spellStart"/>
            <w:r>
              <w:rPr>
                <w:rFonts w:ascii="Times New Roman CYR" w:hAnsi="Times New Roman CYR" w:cs="Times New Roman CYR"/>
                <w:sz w:val="24"/>
                <w:szCs w:val="24"/>
              </w:rPr>
              <w:t>здiйснюєтья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передачi</w:t>
            </w:r>
            <w:proofErr w:type="spellEnd"/>
            <w:r>
              <w:rPr>
                <w:rFonts w:ascii="Times New Roman CYR" w:hAnsi="Times New Roman CYR" w:cs="Times New Roman CYR"/>
                <w:sz w:val="24"/>
                <w:szCs w:val="24"/>
              </w:rPr>
              <w:t xml:space="preserve"> об'єкта (його частини) житлового </w:t>
            </w:r>
            <w:proofErr w:type="spellStart"/>
            <w:r>
              <w:rPr>
                <w:rFonts w:ascii="Times New Roman CYR" w:hAnsi="Times New Roman CYR" w:cs="Times New Roman CYR"/>
                <w:sz w:val="24"/>
                <w:szCs w:val="24"/>
              </w:rPr>
              <w:t>будiвництва</w:t>
            </w:r>
            <w:proofErr w:type="spellEnd"/>
          </w:p>
          <w:p w14:paraId="59E19832"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3E98ACB3"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складена за положеннями (стандартами)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не надається, тому що товариство складає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мiжнародними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02263682"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0F05C6C9"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Висновок про огляд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пiдготовлений</w:t>
            </w:r>
            <w:proofErr w:type="spellEnd"/>
            <w:r>
              <w:rPr>
                <w:rFonts w:ascii="Times New Roman CYR" w:hAnsi="Times New Roman CYR" w:cs="Times New Roman CYR"/>
                <w:sz w:val="24"/>
                <w:szCs w:val="24"/>
              </w:rPr>
              <w:t xml:space="preserve">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 xml:space="preserve">, тому що огляд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здiйснювався</w:t>
            </w:r>
            <w:proofErr w:type="spellEnd"/>
            <w:r>
              <w:rPr>
                <w:rFonts w:ascii="Times New Roman CYR" w:hAnsi="Times New Roman CYR" w:cs="Times New Roman CYR"/>
                <w:sz w:val="24"/>
                <w:szCs w:val="24"/>
              </w:rPr>
              <w:t>.</w:t>
            </w:r>
          </w:p>
          <w:p w14:paraId="6BA7D147"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201493D8"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Засновники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володiють-iнформацiя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засновникiв</w:t>
            </w:r>
            <w:proofErr w:type="spellEnd"/>
            <w:r>
              <w:rPr>
                <w:rFonts w:ascii="Times New Roman CYR" w:hAnsi="Times New Roman CYR" w:cs="Times New Roman CYR"/>
                <w:sz w:val="24"/>
                <w:szCs w:val="24"/>
              </w:rPr>
              <w:t xml:space="preserve"> не надається.  Загальна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- 1005</w:t>
            </w:r>
          </w:p>
          <w:p w14:paraId="50789378"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3CBE3FCE" w14:textId="77777777" w:rsidR="00E01F9D" w:rsidRDefault="009A1FBF" w:rsidP="005F6D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обсяги виробництва та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основного виду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в натуральному та грошовому </w:t>
            </w:r>
            <w:proofErr w:type="spellStart"/>
            <w:r>
              <w:rPr>
                <w:rFonts w:ascii="Times New Roman CYR" w:hAnsi="Times New Roman CYR" w:cs="Times New Roman CYR"/>
                <w:sz w:val="24"/>
                <w:szCs w:val="24"/>
              </w:rPr>
              <w:t>виразi</w:t>
            </w:r>
            <w:proofErr w:type="spellEnd"/>
            <w:r>
              <w:rPr>
                <w:rFonts w:ascii="Times New Roman CYR" w:hAnsi="Times New Roman CYR" w:cs="Times New Roman CYR"/>
                <w:sz w:val="24"/>
                <w:szCs w:val="24"/>
              </w:rPr>
              <w:t xml:space="preserve"> наводиться за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 квартал.</w:t>
            </w:r>
          </w:p>
          <w:p w14:paraId="69A29A2D" w14:textId="77777777" w:rsidR="00E01F9D" w:rsidRDefault="00E01F9D" w:rsidP="005F6D78">
            <w:pPr>
              <w:widowControl w:val="0"/>
              <w:autoSpaceDE w:val="0"/>
              <w:autoSpaceDN w:val="0"/>
              <w:adjustRightInd w:val="0"/>
              <w:spacing w:after="0" w:line="240" w:lineRule="auto"/>
              <w:jc w:val="both"/>
              <w:rPr>
                <w:rFonts w:ascii="Times New Roman CYR" w:hAnsi="Times New Roman CYR" w:cs="Times New Roman CYR"/>
                <w:sz w:val="24"/>
                <w:szCs w:val="24"/>
              </w:rPr>
            </w:pPr>
          </w:p>
          <w:p w14:paraId="1E01901C"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tc>
      </w:tr>
    </w:tbl>
    <w:p w14:paraId="199A29ED"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sectPr w:rsidR="00E01F9D">
          <w:pgSz w:w="12240" w:h="15840"/>
          <w:pgMar w:top="850" w:right="850" w:bottom="850" w:left="1400" w:header="708" w:footer="708" w:gutter="0"/>
          <w:cols w:space="720"/>
          <w:noEndnote/>
        </w:sectPr>
      </w:pPr>
    </w:p>
    <w:p w14:paraId="4A472E8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27D1E60A"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3A72C90D"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14:paraId="6097D322"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14:paraId="3B8BB04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14:paraId="78F616A3"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14:paraId="13CF67A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14:paraId="16C90016"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Статутний капітал (</w:t>
      </w:r>
      <w:r w:rsidR="005B46EB">
        <w:rPr>
          <w:rFonts w:ascii="Times New Roman CYR" w:hAnsi="Times New Roman CYR" w:cs="Times New Roman CYR"/>
          <w:b/>
          <w:bCs/>
          <w:sz w:val="24"/>
          <w:szCs w:val="24"/>
        </w:rPr>
        <w:t>грн</w:t>
      </w:r>
      <w:r w:rsidR="005B46EB" w:rsidRPr="004D0D97">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w:t>
      </w:r>
    </w:p>
    <w:p w14:paraId="3815143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14:paraId="1BB5AC72"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14:paraId="23A54DC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17A6C11D"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734B30E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69EFC2F"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14:paraId="3C3D65D3"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411</w:t>
      </w:r>
    </w:p>
    <w:p w14:paraId="1A7825D3"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14:paraId="0E4FBEC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17.24 - Виробництво шпалер (основний)</w:t>
      </w:r>
    </w:p>
    <w:p w14:paraId="2456E22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49.41 - Вантажний </w:t>
      </w:r>
      <w:proofErr w:type="spellStart"/>
      <w:r>
        <w:rPr>
          <w:rFonts w:ascii="Times New Roman CYR" w:hAnsi="Times New Roman CYR" w:cs="Times New Roman CYR"/>
          <w:sz w:val="24"/>
          <w:szCs w:val="24"/>
        </w:rPr>
        <w:t>автомобiльний</w:t>
      </w:r>
      <w:proofErr w:type="spellEnd"/>
      <w:r>
        <w:rPr>
          <w:rFonts w:ascii="Times New Roman CYR" w:hAnsi="Times New Roman CYR" w:cs="Times New Roman CYR"/>
          <w:sz w:val="24"/>
          <w:szCs w:val="24"/>
        </w:rPr>
        <w:t xml:space="preserve"> транспорт</w:t>
      </w:r>
    </w:p>
    <w:p w14:paraId="342F212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16.10 - </w:t>
      </w:r>
      <w:proofErr w:type="spellStart"/>
      <w:r>
        <w:rPr>
          <w:rFonts w:ascii="Times New Roman CYR" w:hAnsi="Times New Roman CYR" w:cs="Times New Roman CYR"/>
          <w:sz w:val="24"/>
          <w:szCs w:val="24"/>
        </w:rPr>
        <w:t>Лiсопильне</w:t>
      </w:r>
      <w:proofErr w:type="spellEnd"/>
      <w:r>
        <w:rPr>
          <w:rFonts w:ascii="Times New Roman CYR" w:hAnsi="Times New Roman CYR" w:cs="Times New Roman CYR"/>
          <w:sz w:val="24"/>
          <w:szCs w:val="24"/>
        </w:rPr>
        <w:t xml:space="preserve"> та стругальне виробництво</w:t>
      </w:r>
    </w:p>
    <w:p w14:paraId="0F16A77D"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14:paraId="7324183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Вищий орган </w:t>
      </w:r>
      <w:proofErr w:type="spellStart"/>
      <w:r>
        <w:rPr>
          <w:rFonts w:ascii="Times New Roman CYR" w:hAnsi="Times New Roman CYR" w:cs="Times New Roman CYR"/>
          <w:sz w:val="24"/>
          <w:szCs w:val="24"/>
        </w:rPr>
        <w:t>управлiння</w:t>
      </w:r>
      <w:proofErr w:type="spellEnd"/>
      <w:r w:rsidR="004D0D97">
        <w:rPr>
          <w:rFonts w:ascii="Times New Roman CYR" w:hAnsi="Times New Roman CYR" w:cs="Times New Roman CYR"/>
          <w:sz w:val="24"/>
          <w:szCs w:val="24"/>
        </w:rPr>
        <w:t>;</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одноосiбний</w:t>
      </w:r>
      <w:proofErr w:type="spellEnd"/>
      <w:r>
        <w:rPr>
          <w:rFonts w:ascii="Times New Roman CYR" w:hAnsi="Times New Roman CYR" w:cs="Times New Roman CYR"/>
          <w:sz w:val="24"/>
          <w:szCs w:val="24"/>
        </w:rPr>
        <w:t xml:space="preserve"> виконавчий орган - генеральний директор</w:t>
      </w:r>
      <w:r w:rsidR="004D0D97">
        <w:rPr>
          <w:rFonts w:ascii="Times New Roman CYR" w:hAnsi="Times New Roman CYR" w:cs="Times New Roman CYR"/>
          <w:sz w:val="24"/>
          <w:szCs w:val="24"/>
        </w:rPr>
        <w:t>;</w:t>
      </w:r>
      <w:r>
        <w:rPr>
          <w:rFonts w:ascii="Times New Roman CYR" w:hAnsi="Times New Roman CYR" w:cs="Times New Roman CYR"/>
          <w:sz w:val="24"/>
          <w:szCs w:val="24"/>
        </w:rPr>
        <w:t xml:space="preserve"> Наглядова рада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голови наглядової ради та 4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w:t>
      </w:r>
      <w:r w:rsidR="004D0D97">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Голови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та 2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(на дату складання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посади голови та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вакантнi</w:t>
      </w:r>
      <w:proofErr w:type="spellEnd"/>
      <w:r>
        <w:rPr>
          <w:rFonts w:ascii="Times New Roman CYR" w:hAnsi="Times New Roman CYR" w:cs="Times New Roman CYR"/>
          <w:sz w:val="24"/>
          <w:szCs w:val="24"/>
        </w:rPr>
        <w:t>)</w:t>
      </w:r>
      <w:r w:rsidR="004D0D97">
        <w:rPr>
          <w:rFonts w:ascii="Times New Roman CYR" w:hAnsi="Times New Roman CYR" w:cs="Times New Roman CYR"/>
          <w:sz w:val="24"/>
          <w:szCs w:val="24"/>
        </w:rPr>
        <w:t>.</w:t>
      </w:r>
    </w:p>
    <w:p w14:paraId="4AC2ADFB"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E01F9D" w14:paraId="7B4AE049" w14:textId="77777777">
        <w:trPr>
          <w:trHeight w:val="200"/>
        </w:trPr>
        <w:tc>
          <w:tcPr>
            <w:tcW w:w="3920" w:type="dxa"/>
            <w:tcBorders>
              <w:top w:val="single" w:sz="6" w:space="0" w:color="auto"/>
              <w:bottom w:val="single" w:sz="6" w:space="0" w:color="auto"/>
              <w:right w:val="single" w:sz="6" w:space="0" w:color="auto"/>
            </w:tcBorders>
            <w:vAlign w:val="center"/>
          </w:tcPr>
          <w:p w14:paraId="29995D8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7BA5309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14:paraId="0B4543E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E01F9D" w14:paraId="59DC1C6D" w14:textId="77777777">
        <w:trPr>
          <w:trHeight w:val="200"/>
        </w:trPr>
        <w:tc>
          <w:tcPr>
            <w:tcW w:w="3920" w:type="dxa"/>
            <w:tcBorders>
              <w:top w:val="single" w:sz="6" w:space="0" w:color="auto"/>
              <w:bottom w:val="single" w:sz="6" w:space="0" w:color="auto"/>
              <w:right w:val="single" w:sz="6" w:space="0" w:color="auto"/>
            </w:tcBorders>
            <w:vAlign w:val="center"/>
          </w:tcPr>
          <w:p w14:paraId="028B5BE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Засновники </w:t>
            </w:r>
            <w:proofErr w:type="spellStart"/>
            <w:r>
              <w:rPr>
                <w:rFonts w:ascii="Times New Roman CYR" w:hAnsi="Times New Roman CYR" w:cs="Times New Roman CYR"/>
              </w:rPr>
              <w:t>акцiями</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володiють</w:t>
            </w:r>
            <w:proofErr w:type="spellEnd"/>
          </w:p>
        </w:tc>
        <w:tc>
          <w:tcPr>
            <w:tcW w:w="4000" w:type="dxa"/>
            <w:tcBorders>
              <w:top w:val="single" w:sz="6" w:space="0" w:color="auto"/>
              <w:left w:val="single" w:sz="6" w:space="0" w:color="auto"/>
              <w:bottom w:val="single" w:sz="6" w:space="0" w:color="auto"/>
              <w:right w:val="single" w:sz="6" w:space="0" w:color="auto"/>
            </w:tcBorders>
            <w:vAlign w:val="center"/>
          </w:tcPr>
          <w:p w14:paraId="3750E79C"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14:paraId="35D224D7"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bl>
    <w:p w14:paraId="6C3B7702"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14:paraId="405179C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1 005</w:t>
      </w:r>
    </w:p>
    <w:p w14:paraId="10B93FBA"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14:paraId="2DCE8F2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685670B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м. Київ, МФО 351005</w:t>
      </w:r>
    </w:p>
    <w:p w14:paraId="572EA9A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342FDDC3"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2B5B571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6A299BC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5949C32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14:paraId="7DD0D9A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м. Київ, МФО 351005</w:t>
      </w:r>
    </w:p>
    <w:p w14:paraId="5039D83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5629ABF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17B6528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488A042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71CE1B97"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0B055E6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E01F9D" w14:paraId="2777482B" w14:textId="77777777">
        <w:trPr>
          <w:trHeight w:val="200"/>
        </w:trPr>
        <w:tc>
          <w:tcPr>
            <w:tcW w:w="3155" w:type="dxa"/>
            <w:tcBorders>
              <w:top w:val="single" w:sz="6" w:space="0" w:color="auto"/>
              <w:bottom w:val="single" w:sz="6" w:space="0" w:color="auto"/>
              <w:right w:val="single" w:sz="6" w:space="0" w:color="auto"/>
            </w:tcBorders>
            <w:vAlign w:val="center"/>
          </w:tcPr>
          <w:p w14:paraId="68025FB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3E1EDD5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14:paraId="411D9DE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14:paraId="2840991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14:paraId="513CE05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(за наявності)</w:t>
            </w:r>
          </w:p>
        </w:tc>
      </w:tr>
      <w:tr w:rsidR="00E01F9D" w14:paraId="199A881D" w14:textId="77777777">
        <w:trPr>
          <w:trHeight w:val="200"/>
        </w:trPr>
        <w:tc>
          <w:tcPr>
            <w:tcW w:w="3155" w:type="dxa"/>
            <w:tcBorders>
              <w:top w:val="single" w:sz="6" w:space="0" w:color="auto"/>
              <w:bottom w:val="single" w:sz="6" w:space="0" w:color="auto"/>
              <w:right w:val="single" w:sz="6" w:space="0" w:color="auto"/>
            </w:tcBorders>
            <w:vAlign w:val="center"/>
          </w:tcPr>
          <w:p w14:paraId="261855F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14:paraId="0EA5BA7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06F0599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4DAA3D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16F394A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E01F9D" w14:paraId="29683E7A" w14:textId="77777777">
        <w:trPr>
          <w:trHeight w:val="200"/>
        </w:trPr>
        <w:tc>
          <w:tcPr>
            <w:tcW w:w="3155" w:type="dxa"/>
            <w:tcBorders>
              <w:top w:val="single" w:sz="6" w:space="0" w:color="auto"/>
              <w:bottom w:val="single" w:sz="6" w:space="0" w:color="auto"/>
              <w:right w:val="single" w:sz="6" w:space="0" w:color="auto"/>
            </w:tcBorders>
          </w:tcPr>
          <w:p w14:paraId="586471E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2072EC6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14:paraId="73E3454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29.04.2015</w:t>
            </w:r>
          </w:p>
        </w:tc>
        <w:tc>
          <w:tcPr>
            <w:tcW w:w="3000" w:type="dxa"/>
            <w:tcBorders>
              <w:top w:val="single" w:sz="6" w:space="0" w:color="auto"/>
              <w:left w:val="single" w:sz="6" w:space="0" w:color="auto"/>
              <w:bottom w:val="single" w:sz="6" w:space="0" w:color="auto"/>
              <w:right w:val="single" w:sz="6" w:space="0" w:color="auto"/>
            </w:tcBorders>
          </w:tcPr>
          <w:p w14:paraId="70E611F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454CABD1"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5248702C" w14:textId="77777777">
        <w:trPr>
          <w:trHeight w:val="200"/>
        </w:trPr>
        <w:tc>
          <w:tcPr>
            <w:tcW w:w="3155" w:type="dxa"/>
            <w:tcBorders>
              <w:top w:val="single" w:sz="6" w:space="0" w:color="auto"/>
              <w:bottom w:val="single" w:sz="6" w:space="0" w:color="auto"/>
              <w:right w:val="single" w:sz="6" w:space="0" w:color="auto"/>
            </w:tcBorders>
            <w:vAlign w:val="center"/>
          </w:tcPr>
          <w:p w14:paraId="1F31A81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F0A1EB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необмежений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використовувати його в наступному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E01F9D" w14:paraId="3552A24E" w14:textId="77777777">
        <w:trPr>
          <w:trHeight w:val="200"/>
        </w:trPr>
        <w:tc>
          <w:tcPr>
            <w:tcW w:w="3155" w:type="dxa"/>
            <w:tcBorders>
              <w:top w:val="single" w:sz="6" w:space="0" w:color="auto"/>
              <w:bottom w:val="single" w:sz="6" w:space="0" w:color="auto"/>
              <w:right w:val="single" w:sz="6" w:space="0" w:color="auto"/>
            </w:tcBorders>
          </w:tcPr>
          <w:p w14:paraId="40043C3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7D863FC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224A7C0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1E86042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України</w:t>
            </w:r>
          </w:p>
        </w:tc>
        <w:tc>
          <w:tcPr>
            <w:tcW w:w="1200" w:type="dxa"/>
            <w:tcBorders>
              <w:top w:val="single" w:sz="6" w:space="0" w:color="auto"/>
              <w:left w:val="single" w:sz="6" w:space="0" w:color="auto"/>
              <w:bottom w:val="single" w:sz="6" w:space="0" w:color="auto"/>
            </w:tcBorders>
          </w:tcPr>
          <w:p w14:paraId="165AD2B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E01F9D" w14:paraId="44AB4DDE" w14:textId="77777777">
        <w:trPr>
          <w:trHeight w:val="200"/>
        </w:trPr>
        <w:tc>
          <w:tcPr>
            <w:tcW w:w="3155" w:type="dxa"/>
            <w:tcBorders>
              <w:top w:val="single" w:sz="6" w:space="0" w:color="auto"/>
              <w:bottom w:val="single" w:sz="6" w:space="0" w:color="auto"/>
              <w:right w:val="single" w:sz="6" w:space="0" w:color="auto"/>
            </w:tcBorders>
            <w:vAlign w:val="center"/>
          </w:tcPr>
          <w:p w14:paraId="3E294C6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165AD0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E01F9D" w14:paraId="14CDCF39" w14:textId="77777777">
        <w:trPr>
          <w:trHeight w:val="200"/>
        </w:trPr>
        <w:tc>
          <w:tcPr>
            <w:tcW w:w="3155" w:type="dxa"/>
            <w:tcBorders>
              <w:top w:val="single" w:sz="6" w:space="0" w:color="auto"/>
              <w:bottom w:val="single" w:sz="6" w:space="0" w:color="auto"/>
              <w:right w:val="single" w:sz="6" w:space="0" w:color="auto"/>
            </w:tcBorders>
          </w:tcPr>
          <w:p w14:paraId="7AD7083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2662827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14:paraId="2C33E57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09.11.2017</w:t>
            </w:r>
          </w:p>
        </w:tc>
        <w:tc>
          <w:tcPr>
            <w:tcW w:w="3000" w:type="dxa"/>
            <w:tcBorders>
              <w:top w:val="single" w:sz="6" w:space="0" w:color="auto"/>
              <w:left w:val="single" w:sz="6" w:space="0" w:color="auto"/>
              <w:bottom w:val="single" w:sz="6" w:space="0" w:color="auto"/>
              <w:right w:val="single" w:sz="6" w:space="0" w:color="auto"/>
            </w:tcBorders>
          </w:tcPr>
          <w:p w14:paraId="5DF72F6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6EE2FB4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09.11.2027</w:t>
            </w:r>
          </w:p>
        </w:tc>
      </w:tr>
      <w:tr w:rsidR="00E01F9D" w14:paraId="04B96398" w14:textId="77777777">
        <w:trPr>
          <w:trHeight w:val="200"/>
        </w:trPr>
        <w:tc>
          <w:tcPr>
            <w:tcW w:w="3155" w:type="dxa"/>
            <w:tcBorders>
              <w:top w:val="single" w:sz="6" w:space="0" w:color="auto"/>
              <w:bottom w:val="single" w:sz="6" w:space="0" w:color="auto"/>
              <w:right w:val="single" w:sz="6" w:space="0" w:color="auto"/>
            </w:tcBorders>
            <w:vAlign w:val="center"/>
          </w:tcPr>
          <w:p w14:paraId="369372A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1A3672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E01F9D" w14:paraId="19DD8EF1" w14:textId="77777777">
        <w:trPr>
          <w:trHeight w:val="200"/>
        </w:trPr>
        <w:tc>
          <w:tcPr>
            <w:tcW w:w="3155" w:type="dxa"/>
            <w:tcBorders>
              <w:top w:val="single" w:sz="6" w:space="0" w:color="auto"/>
              <w:bottom w:val="single" w:sz="6" w:space="0" w:color="auto"/>
              <w:right w:val="single" w:sz="6" w:space="0" w:color="auto"/>
            </w:tcBorders>
          </w:tcPr>
          <w:p w14:paraId="572E6D9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2B2E727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14:paraId="2FE97B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2B3948E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агропромислового </w:t>
            </w:r>
            <w:proofErr w:type="spellStart"/>
            <w:r>
              <w:rPr>
                <w:rFonts w:ascii="Times New Roman CYR" w:hAnsi="Times New Roman CYR" w:cs="Times New Roman CYR"/>
              </w:rPr>
              <w:t>розвитку,екологiї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4FAF79B9"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4B1B167D" w14:textId="77777777">
        <w:trPr>
          <w:trHeight w:val="200"/>
        </w:trPr>
        <w:tc>
          <w:tcPr>
            <w:tcW w:w="3155" w:type="dxa"/>
            <w:tcBorders>
              <w:top w:val="single" w:sz="6" w:space="0" w:color="auto"/>
              <w:bottom w:val="single" w:sz="6" w:space="0" w:color="auto"/>
              <w:right w:val="single" w:sz="6" w:space="0" w:color="auto"/>
            </w:tcBorders>
            <w:vAlign w:val="center"/>
          </w:tcPr>
          <w:p w14:paraId="63C17A2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077483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необмежений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використовувати його в наступному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E01F9D" w14:paraId="48925E46" w14:textId="77777777">
        <w:trPr>
          <w:trHeight w:val="200"/>
        </w:trPr>
        <w:tc>
          <w:tcPr>
            <w:tcW w:w="3155" w:type="dxa"/>
            <w:tcBorders>
              <w:top w:val="single" w:sz="6" w:space="0" w:color="auto"/>
              <w:bottom w:val="single" w:sz="6" w:space="0" w:color="auto"/>
              <w:right w:val="single" w:sz="6" w:space="0" w:color="auto"/>
            </w:tcBorders>
          </w:tcPr>
          <w:p w14:paraId="693A9A7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0843C38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14:paraId="2AB01FA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41BA2F5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агропромислового </w:t>
            </w:r>
            <w:proofErr w:type="spellStart"/>
            <w:r>
              <w:rPr>
                <w:rFonts w:ascii="Times New Roman CYR" w:hAnsi="Times New Roman CYR" w:cs="Times New Roman CYR"/>
              </w:rPr>
              <w:t>розвитку,екологiї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1EB60960"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1C358C45" w14:textId="77777777">
        <w:trPr>
          <w:trHeight w:val="200"/>
        </w:trPr>
        <w:tc>
          <w:tcPr>
            <w:tcW w:w="3155" w:type="dxa"/>
            <w:tcBorders>
              <w:top w:val="single" w:sz="6" w:space="0" w:color="auto"/>
              <w:bottom w:val="single" w:sz="6" w:space="0" w:color="auto"/>
              <w:right w:val="single" w:sz="6" w:space="0" w:color="auto"/>
            </w:tcBorders>
            <w:vAlign w:val="center"/>
          </w:tcPr>
          <w:p w14:paraId="3237785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50FDA4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необмежений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використовувати його в наступному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E01F9D" w14:paraId="7665C258" w14:textId="77777777">
        <w:trPr>
          <w:trHeight w:val="200"/>
        </w:trPr>
        <w:tc>
          <w:tcPr>
            <w:tcW w:w="3155" w:type="dxa"/>
            <w:tcBorders>
              <w:top w:val="single" w:sz="6" w:space="0" w:color="auto"/>
              <w:bottom w:val="single" w:sz="6" w:space="0" w:color="auto"/>
              <w:right w:val="single" w:sz="6" w:space="0" w:color="auto"/>
            </w:tcBorders>
          </w:tcPr>
          <w:p w14:paraId="4D52E89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00B0D0A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14:paraId="1A425A1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7E85C9C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агропромислового </w:t>
            </w:r>
            <w:proofErr w:type="spellStart"/>
            <w:r>
              <w:rPr>
                <w:rFonts w:ascii="Times New Roman CYR" w:hAnsi="Times New Roman CYR" w:cs="Times New Roman CYR"/>
              </w:rPr>
              <w:t>розвитку,екологiї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обласної державної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6D9B35A4"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3832DB63" w14:textId="77777777">
        <w:trPr>
          <w:trHeight w:val="200"/>
        </w:trPr>
        <w:tc>
          <w:tcPr>
            <w:tcW w:w="3155" w:type="dxa"/>
            <w:tcBorders>
              <w:top w:val="single" w:sz="6" w:space="0" w:color="auto"/>
              <w:bottom w:val="single" w:sz="6" w:space="0" w:color="auto"/>
              <w:right w:val="single" w:sz="6" w:space="0" w:color="auto"/>
            </w:tcBorders>
            <w:vAlign w:val="center"/>
          </w:tcPr>
          <w:p w14:paraId="38DDAE3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B7164C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необмежений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використовувати його в наступному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E01F9D" w14:paraId="24FC101B" w14:textId="77777777">
        <w:trPr>
          <w:trHeight w:val="200"/>
        </w:trPr>
        <w:tc>
          <w:tcPr>
            <w:tcW w:w="3155" w:type="dxa"/>
            <w:tcBorders>
              <w:top w:val="single" w:sz="6" w:space="0" w:color="auto"/>
              <w:bottom w:val="single" w:sz="6" w:space="0" w:color="auto"/>
              <w:right w:val="single" w:sz="6" w:space="0" w:color="auto"/>
            </w:tcBorders>
          </w:tcPr>
          <w:p w14:paraId="1217434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217DAEC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14:paraId="6DA5C40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19.03.2021</w:t>
            </w:r>
          </w:p>
        </w:tc>
        <w:tc>
          <w:tcPr>
            <w:tcW w:w="3000" w:type="dxa"/>
            <w:tcBorders>
              <w:top w:val="single" w:sz="6" w:space="0" w:color="auto"/>
              <w:left w:val="single" w:sz="6" w:space="0" w:color="auto"/>
              <w:bottom w:val="single" w:sz="6" w:space="0" w:color="auto"/>
              <w:right w:val="single" w:sz="6" w:space="0" w:color="auto"/>
            </w:tcBorders>
          </w:tcPr>
          <w:p w14:paraId="0B5F31C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Чернiгiвська</w:t>
            </w:r>
            <w:proofErr w:type="spellEnd"/>
            <w:r>
              <w:rPr>
                <w:rFonts w:ascii="Times New Roman CYR" w:hAnsi="Times New Roman CYR" w:cs="Times New Roman CYR"/>
              </w:rPr>
              <w:t xml:space="preserve"> обласна державна </w:t>
            </w:r>
            <w:proofErr w:type="spellStart"/>
            <w:r>
              <w:rPr>
                <w:rFonts w:ascii="Times New Roman CYR" w:hAnsi="Times New Roman CYR" w:cs="Times New Roman CYR"/>
              </w:rPr>
              <w:t>адмiнiстрацiя</w:t>
            </w:r>
            <w:proofErr w:type="spellEnd"/>
          </w:p>
        </w:tc>
        <w:tc>
          <w:tcPr>
            <w:tcW w:w="1200" w:type="dxa"/>
            <w:tcBorders>
              <w:top w:val="single" w:sz="6" w:space="0" w:color="auto"/>
              <w:left w:val="single" w:sz="6" w:space="0" w:color="auto"/>
              <w:bottom w:val="single" w:sz="6" w:space="0" w:color="auto"/>
            </w:tcBorders>
          </w:tcPr>
          <w:p w14:paraId="5E05F1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25.03.2031</w:t>
            </w:r>
          </w:p>
        </w:tc>
      </w:tr>
      <w:tr w:rsidR="00E01F9D" w14:paraId="690AEFD9" w14:textId="77777777">
        <w:trPr>
          <w:trHeight w:val="200"/>
        </w:trPr>
        <w:tc>
          <w:tcPr>
            <w:tcW w:w="3155" w:type="dxa"/>
            <w:tcBorders>
              <w:top w:val="single" w:sz="6" w:space="0" w:color="auto"/>
              <w:bottom w:val="single" w:sz="6" w:space="0" w:color="auto"/>
              <w:right w:val="single" w:sz="6" w:space="0" w:color="auto"/>
            </w:tcBorders>
            <w:vAlign w:val="center"/>
          </w:tcPr>
          <w:p w14:paraId="750293A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EE66DB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lastRenderedPageBreak/>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E01F9D" w14:paraId="225FCC84" w14:textId="77777777">
        <w:trPr>
          <w:trHeight w:val="200"/>
        </w:trPr>
        <w:tc>
          <w:tcPr>
            <w:tcW w:w="3155" w:type="dxa"/>
            <w:tcBorders>
              <w:top w:val="single" w:sz="6" w:space="0" w:color="auto"/>
              <w:bottom w:val="single" w:sz="6" w:space="0" w:color="auto"/>
              <w:right w:val="single" w:sz="6" w:space="0" w:color="auto"/>
            </w:tcBorders>
          </w:tcPr>
          <w:p w14:paraId="63A03BD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lastRenderedPageBreak/>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1525539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5403CA0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306B2F8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природних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України</w:t>
            </w:r>
          </w:p>
        </w:tc>
        <w:tc>
          <w:tcPr>
            <w:tcW w:w="1200" w:type="dxa"/>
            <w:tcBorders>
              <w:top w:val="single" w:sz="6" w:space="0" w:color="auto"/>
              <w:left w:val="single" w:sz="6" w:space="0" w:color="auto"/>
              <w:bottom w:val="single" w:sz="6" w:space="0" w:color="auto"/>
            </w:tcBorders>
          </w:tcPr>
          <w:p w14:paraId="1B0B7A4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E01F9D" w14:paraId="49D9361A" w14:textId="77777777">
        <w:trPr>
          <w:trHeight w:val="200"/>
        </w:trPr>
        <w:tc>
          <w:tcPr>
            <w:tcW w:w="3155" w:type="dxa"/>
            <w:tcBorders>
              <w:top w:val="single" w:sz="6" w:space="0" w:color="auto"/>
              <w:bottom w:val="single" w:sz="6" w:space="0" w:color="auto"/>
              <w:right w:val="single" w:sz="6" w:space="0" w:color="auto"/>
            </w:tcBorders>
            <w:vAlign w:val="center"/>
          </w:tcPr>
          <w:p w14:paraId="5035B70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7BC320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E01F9D" w14:paraId="37E49F4A" w14:textId="77777777">
        <w:trPr>
          <w:trHeight w:val="200"/>
        </w:trPr>
        <w:tc>
          <w:tcPr>
            <w:tcW w:w="3155" w:type="dxa"/>
            <w:tcBorders>
              <w:top w:val="single" w:sz="6" w:space="0" w:color="auto"/>
              <w:bottom w:val="single" w:sz="6" w:space="0" w:color="auto"/>
              <w:right w:val="single" w:sz="6" w:space="0" w:color="auto"/>
            </w:tcBorders>
          </w:tcPr>
          <w:p w14:paraId="2CFD565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викиди забруднюючих речовин в атмосферне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0DE5373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14:paraId="2D84385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23.04.2012</w:t>
            </w:r>
          </w:p>
        </w:tc>
        <w:tc>
          <w:tcPr>
            <w:tcW w:w="3000" w:type="dxa"/>
            <w:tcBorders>
              <w:top w:val="single" w:sz="6" w:space="0" w:color="auto"/>
              <w:left w:val="single" w:sz="6" w:space="0" w:color="auto"/>
              <w:bottom w:val="single" w:sz="6" w:space="0" w:color="auto"/>
              <w:right w:val="single" w:sz="6" w:space="0" w:color="auto"/>
            </w:tcBorders>
          </w:tcPr>
          <w:p w14:paraId="4472F32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Державне </w:t>
            </w:r>
            <w:proofErr w:type="spellStart"/>
            <w:r>
              <w:rPr>
                <w:rFonts w:ascii="Times New Roman CYR" w:hAnsi="Times New Roman CYR" w:cs="Times New Roman CYR"/>
              </w:rPr>
              <w:t>упр</w:t>
            </w:r>
            <w:proofErr w:type="spellEnd"/>
            <w:r>
              <w:rPr>
                <w:rFonts w:ascii="Times New Roman CYR" w:hAnsi="Times New Roman CYR" w:cs="Times New Roman CYR"/>
              </w:rPr>
              <w:t xml:space="preserve">. охорони навколишнього природного середовища в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обл.</w:t>
            </w:r>
          </w:p>
        </w:tc>
        <w:tc>
          <w:tcPr>
            <w:tcW w:w="1200" w:type="dxa"/>
            <w:tcBorders>
              <w:top w:val="single" w:sz="6" w:space="0" w:color="auto"/>
              <w:left w:val="single" w:sz="6" w:space="0" w:color="auto"/>
              <w:bottom w:val="single" w:sz="6" w:space="0" w:color="auto"/>
            </w:tcBorders>
          </w:tcPr>
          <w:p w14:paraId="08E798FC"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24CB8349" w14:textId="77777777">
        <w:trPr>
          <w:trHeight w:val="200"/>
        </w:trPr>
        <w:tc>
          <w:tcPr>
            <w:tcW w:w="3155" w:type="dxa"/>
            <w:tcBorders>
              <w:top w:val="single" w:sz="6" w:space="0" w:color="auto"/>
              <w:bottom w:val="single" w:sz="6" w:space="0" w:color="auto"/>
              <w:right w:val="single" w:sz="6" w:space="0" w:color="auto"/>
            </w:tcBorders>
            <w:vAlign w:val="center"/>
          </w:tcPr>
          <w:p w14:paraId="58BFA60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B50898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Дiя</w:t>
            </w:r>
            <w:proofErr w:type="spellEnd"/>
            <w:r>
              <w:rPr>
                <w:rFonts w:ascii="Times New Roman CYR" w:hAnsi="Times New Roman CYR" w:cs="Times New Roman CYR"/>
              </w:rPr>
              <w:t xml:space="preserve"> дозволу подовжена на наступний </w:t>
            </w:r>
            <w:proofErr w:type="spellStart"/>
            <w:r>
              <w:rPr>
                <w:rFonts w:ascii="Times New Roman CYR" w:hAnsi="Times New Roman CYR" w:cs="Times New Roman CYR"/>
              </w:rPr>
              <w:t>термiн</w:t>
            </w:r>
            <w:proofErr w:type="spellEnd"/>
          </w:p>
          <w:p w14:paraId="6BB98C22"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841F11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E01F9D" w14:paraId="2514BCBF" w14:textId="77777777">
        <w:trPr>
          <w:trHeight w:val="200"/>
        </w:trPr>
        <w:tc>
          <w:tcPr>
            <w:tcW w:w="3155" w:type="dxa"/>
            <w:tcBorders>
              <w:top w:val="single" w:sz="6" w:space="0" w:color="auto"/>
              <w:bottom w:val="single" w:sz="6" w:space="0" w:color="auto"/>
              <w:right w:val="single" w:sz="6" w:space="0" w:color="auto"/>
            </w:tcBorders>
          </w:tcPr>
          <w:p w14:paraId="2E783F4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Посередницька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митного брокера</w:t>
            </w:r>
          </w:p>
        </w:tc>
        <w:tc>
          <w:tcPr>
            <w:tcW w:w="1500" w:type="dxa"/>
            <w:tcBorders>
              <w:top w:val="single" w:sz="6" w:space="0" w:color="auto"/>
              <w:left w:val="single" w:sz="6" w:space="0" w:color="auto"/>
              <w:bottom w:val="single" w:sz="6" w:space="0" w:color="auto"/>
              <w:right w:val="single" w:sz="6" w:space="0" w:color="auto"/>
            </w:tcBorders>
          </w:tcPr>
          <w:p w14:paraId="561FF2F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14:paraId="22B7B5D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27.12.2017</w:t>
            </w:r>
          </w:p>
        </w:tc>
        <w:tc>
          <w:tcPr>
            <w:tcW w:w="3000" w:type="dxa"/>
            <w:tcBorders>
              <w:top w:val="single" w:sz="6" w:space="0" w:color="auto"/>
              <w:left w:val="single" w:sz="6" w:space="0" w:color="auto"/>
              <w:bottom w:val="single" w:sz="6" w:space="0" w:color="auto"/>
              <w:right w:val="single" w:sz="6" w:space="0" w:color="auto"/>
            </w:tcBorders>
          </w:tcPr>
          <w:p w14:paraId="7CC8762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фiскальна</w:t>
            </w:r>
            <w:proofErr w:type="spellEnd"/>
            <w:r>
              <w:rPr>
                <w:rFonts w:ascii="Times New Roman CYR" w:hAnsi="Times New Roman CYR" w:cs="Times New Roman CYR"/>
              </w:rPr>
              <w:t xml:space="preserve"> служба України</w:t>
            </w:r>
          </w:p>
        </w:tc>
        <w:tc>
          <w:tcPr>
            <w:tcW w:w="1200" w:type="dxa"/>
            <w:tcBorders>
              <w:top w:val="single" w:sz="6" w:space="0" w:color="auto"/>
              <w:left w:val="single" w:sz="6" w:space="0" w:color="auto"/>
              <w:bottom w:val="single" w:sz="6" w:space="0" w:color="auto"/>
            </w:tcBorders>
          </w:tcPr>
          <w:p w14:paraId="316905EA"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69C53145" w14:textId="77777777">
        <w:trPr>
          <w:trHeight w:val="200"/>
        </w:trPr>
        <w:tc>
          <w:tcPr>
            <w:tcW w:w="3155" w:type="dxa"/>
            <w:tcBorders>
              <w:top w:val="single" w:sz="6" w:space="0" w:color="auto"/>
              <w:bottom w:val="single" w:sz="6" w:space="0" w:color="auto"/>
              <w:right w:val="single" w:sz="6" w:space="0" w:color="auto"/>
            </w:tcBorders>
            <w:vAlign w:val="center"/>
          </w:tcPr>
          <w:p w14:paraId="2799C3F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0FF35F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p>
        </w:tc>
      </w:tr>
      <w:tr w:rsidR="00E01F9D" w14:paraId="0D277B6B" w14:textId="77777777">
        <w:trPr>
          <w:trHeight w:val="200"/>
        </w:trPr>
        <w:tc>
          <w:tcPr>
            <w:tcW w:w="3155" w:type="dxa"/>
            <w:tcBorders>
              <w:top w:val="single" w:sz="6" w:space="0" w:color="auto"/>
              <w:bottom w:val="single" w:sz="6" w:space="0" w:color="auto"/>
              <w:right w:val="single" w:sz="6" w:space="0" w:color="auto"/>
            </w:tcBorders>
          </w:tcPr>
          <w:p w14:paraId="4D00124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виконання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16CA5BC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14:paraId="6C2FB24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7CD7A8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785FC57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E01F9D" w14:paraId="79B28C5D" w14:textId="77777777">
        <w:trPr>
          <w:trHeight w:val="200"/>
        </w:trPr>
        <w:tc>
          <w:tcPr>
            <w:tcW w:w="3155" w:type="dxa"/>
            <w:tcBorders>
              <w:top w:val="single" w:sz="6" w:space="0" w:color="auto"/>
              <w:bottom w:val="single" w:sz="6" w:space="0" w:color="auto"/>
              <w:right w:val="single" w:sz="6" w:space="0" w:color="auto"/>
            </w:tcBorders>
            <w:vAlign w:val="center"/>
          </w:tcPr>
          <w:p w14:paraId="3EB65DD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53B9E4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експлуатувати:</w:t>
            </w:r>
          </w:p>
          <w:p w14:paraId="0B341670"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684D77E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технологiчне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лiнiйнi</w:t>
            </w:r>
            <w:proofErr w:type="spellEnd"/>
            <w:r>
              <w:rPr>
                <w:rFonts w:ascii="Times New Roman CYR" w:hAnsi="Times New Roman CYR" w:cs="Times New Roman CYR"/>
              </w:rPr>
              <w:t xml:space="preserve"> частини та їх елементи систем газопостачання природним газом, а також </w:t>
            </w:r>
            <w:proofErr w:type="spellStart"/>
            <w:r>
              <w:rPr>
                <w:rFonts w:ascii="Times New Roman CYR" w:hAnsi="Times New Roman CYR" w:cs="Times New Roman CYR"/>
              </w:rPr>
              <w:t>газовикористовуючого</w:t>
            </w:r>
            <w:proofErr w:type="spellEnd"/>
            <w:r>
              <w:rPr>
                <w:rFonts w:ascii="Times New Roman CYR" w:hAnsi="Times New Roman CYR" w:cs="Times New Roman CYR"/>
              </w:rPr>
              <w:t xml:space="preserve"> обладнання </w:t>
            </w:r>
            <w:proofErr w:type="spellStart"/>
            <w:r>
              <w:rPr>
                <w:rFonts w:ascii="Times New Roman CYR" w:hAnsi="Times New Roman CYR" w:cs="Times New Roman CYR"/>
              </w:rPr>
              <w:t>потужнiстю</w:t>
            </w:r>
            <w:proofErr w:type="spellEnd"/>
            <w:r>
              <w:rPr>
                <w:rFonts w:ascii="Times New Roman CYR" w:hAnsi="Times New Roman CYR" w:cs="Times New Roman CYR"/>
              </w:rPr>
              <w:t xml:space="preserve"> понад 100 кВт. </w:t>
            </w:r>
          </w:p>
          <w:p w14:paraId="7EFE32CE"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78F0112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електрообладнання, призначене для </w:t>
            </w:r>
            <w:proofErr w:type="spellStart"/>
            <w:r>
              <w:rPr>
                <w:rFonts w:ascii="Times New Roman CYR" w:hAnsi="Times New Roman CYR" w:cs="Times New Roman CYR"/>
              </w:rPr>
              <w:t>експлутацiї</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вибохунебезпечних</w:t>
            </w:r>
            <w:proofErr w:type="spellEnd"/>
            <w:r>
              <w:rPr>
                <w:rFonts w:ascii="Times New Roman CYR" w:hAnsi="Times New Roman CYR" w:cs="Times New Roman CYR"/>
              </w:rPr>
              <w:t xml:space="preserve"> зонах.</w:t>
            </w:r>
          </w:p>
          <w:p w14:paraId="2CCE086A"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772593D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паровi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водогрiйнi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котлитеплопродуктивнiстю</w:t>
            </w:r>
            <w:proofErr w:type="spellEnd"/>
            <w:r>
              <w:rPr>
                <w:rFonts w:ascii="Times New Roman CYR" w:hAnsi="Times New Roman CYR" w:cs="Times New Roman CYR"/>
              </w:rPr>
              <w:t xml:space="preserve"> понад 0,1 МВт</w:t>
            </w:r>
          </w:p>
          <w:p w14:paraId="77A65874"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39C4BF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посудин, що працюють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тиском понад 0,05 МПа</w:t>
            </w:r>
          </w:p>
          <w:p w14:paraId="5E1ACC8B"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525E8D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5.технологiчнi </w:t>
            </w:r>
            <w:proofErr w:type="spellStart"/>
            <w:r>
              <w:rPr>
                <w:rFonts w:ascii="Times New Roman CYR" w:hAnsi="Times New Roman CYR" w:cs="Times New Roman CYR"/>
              </w:rPr>
              <w:t>транспортнi</w:t>
            </w:r>
            <w:proofErr w:type="spellEnd"/>
            <w:r>
              <w:rPr>
                <w:rFonts w:ascii="Times New Roman CYR" w:hAnsi="Times New Roman CYR" w:cs="Times New Roman CYR"/>
              </w:rPr>
              <w:t xml:space="preserve"> засоби, що </w:t>
            </w:r>
            <w:proofErr w:type="spellStart"/>
            <w:r>
              <w:rPr>
                <w:rFonts w:ascii="Times New Roman CYR" w:hAnsi="Times New Roman CYR" w:cs="Times New Roman CYR"/>
              </w:rPr>
              <w:t>пiдлягають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Держпрацi</w:t>
            </w:r>
            <w:proofErr w:type="spellEnd"/>
            <w:r>
              <w:rPr>
                <w:rFonts w:ascii="Times New Roman CYR" w:hAnsi="Times New Roman CYR" w:cs="Times New Roman CYR"/>
              </w:rPr>
              <w:t>.</w:t>
            </w:r>
          </w:p>
          <w:p w14:paraId="5A62024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7CFE41E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Продовжено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4132E1CE"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580D802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p w14:paraId="18FAAD6B"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63DB9366"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22934314" w14:textId="77777777">
        <w:trPr>
          <w:trHeight w:val="200"/>
        </w:trPr>
        <w:tc>
          <w:tcPr>
            <w:tcW w:w="3155" w:type="dxa"/>
            <w:tcBorders>
              <w:top w:val="single" w:sz="6" w:space="0" w:color="auto"/>
              <w:bottom w:val="single" w:sz="6" w:space="0" w:color="auto"/>
              <w:right w:val="single" w:sz="6" w:space="0" w:color="auto"/>
            </w:tcBorders>
          </w:tcPr>
          <w:p w14:paraId="51BFC3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виконання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44BF892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14:paraId="02FD0BA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40B432B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5C0ABA2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E01F9D" w14:paraId="6B4C88E7" w14:textId="77777777">
        <w:trPr>
          <w:trHeight w:val="200"/>
        </w:trPr>
        <w:tc>
          <w:tcPr>
            <w:tcW w:w="3155" w:type="dxa"/>
            <w:tcBorders>
              <w:top w:val="single" w:sz="6" w:space="0" w:color="auto"/>
              <w:bottom w:val="single" w:sz="6" w:space="0" w:color="auto"/>
              <w:right w:val="single" w:sz="6" w:space="0" w:color="auto"/>
            </w:tcBorders>
            <w:vAlign w:val="center"/>
          </w:tcPr>
          <w:p w14:paraId="06812DD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4C9115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виконувати:</w:t>
            </w:r>
          </w:p>
          <w:p w14:paraId="50ABD85A"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6B97DE0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налагодження,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обслуговування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p w14:paraId="3C2E34AC"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53A77AE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роботи та роботи у </w:t>
            </w:r>
            <w:proofErr w:type="spellStart"/>
            <w:r>
              <w:rPr>
                <w:rFonts w:ascii="Times New Roman CYR" w:hAnsi="Times New Roman CYR" w:cs="Times New Roman CYR"/>
              </w:rPr>
              <w:t>вибохонебезпечних</w:t>
            </w:r>
            <w:proofErr w:type="spellEnd"/>
            <w:r>
              <w:rPr>
                <w:rFonts w:ascii="Times New Roman CYR" w:hAnsi="Times New Roman CYR" w:cs="Times New Roman CYR"/>
              </w:rPr>
              <w:t xml:space="preserve"> зонах</w:t>
            </w:r>
          </w:p>
          <w:p w14:paraId="5B22061E"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3519AD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роботи</w:t>
            </w:r>
          </w:p>
          <w:p w14:paraId="2CAD2FAD"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0B0ABAF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Продовжено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35B37BA2"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19AD0E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E01F9D" w14:paraId="6E22CC44" w14:textId="77777777">
        <w:trPr>
          <w:trHeight w:val="200"/>
        </w:trPr>
        <w:tc>
          <w:tcPr>
            <w:tcW w:w="3155" w:type="dxa"/>
            <w:tcBorders>
              <w:top w:val="single" w:sz="6" w:space="0" w:color="auto"/>
              <w:bottom w:val="single" w:sz="6" w:space="0" w:color="auto"/>
              <w:right w:val="single" w:sz="6" w:space="0" w:color="auto"/>
            </w:tcBorders>
          </w:tcPr>
          <w:p w14:paraId="722CEA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lastRenderedPageBreak/>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вантажопiдiймальних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кранiв</w:t>
            </w:r>
            <w:proofErr w:type="spellEnd"/>
            <w:r>
              <w:rPr>
                <w:rFonts w:ascii="Times New Roman CYR" w:hAnsi="Times New Roman CYR" w:cs="Times New Roman CYR"/>
              </w:rPr>
              <w:t xml:space="preserve"> i машин</w:t>
            </w:r>
          </w:p>
        </w:tc>
        <w:tc>
          <w:tcPr>
            <w:tcW w:w="1500" w:type="dxa"/>
            <w:tcBorders>
              <w:top w:val="single" w:sz="6" w:space="0" w:color="auto"/>
              <w:left w:val="single" w:sz="6" w:space="0" w:color="auto"/>
              <w:bottom w:val="single" w:sz="6" w:space="0" w:color="auto"/>
              <w:right w:val="single" w:sz="6" w:space="0" w:color="auto"/>
            </w:tcBorders>
          </w:tcPr>
          <w:p w14:paraId="401D956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№292.16.74-17.24</w:t>
            </w:r>
          </w:p>
        </w:tc>
        <w:tc>
          <w:tcPr>
            <w:tcW w:w="1065" w:type="dxa"/>
            <w:tcBorders>
              <w:top w:val="single" w:sz="6" w:space="0" w:color="auto"/>
              <w:left w:val="single" w:sz="6" w:space="0" w:color="auto"/>
              <w:bottom w:val="single" w:sz="6" w:space="0" w:color="auto"/>
              <w:right w:val="single" w:sz="6" w:space="0" w:color="auto"/>
            </w:tcBorders>
          </w:tcPr>
          <w:p w14:paraId="49F86B0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03.11.2016</w:t>
            </w:r>
          </w:p>
        </w:tc>
        <w:tc>
          <w:tcPr>
            <w:tcW w:w="3000" w:type="dxa"/>
            <w:tcBorders>
              <w:top w:val="single" w:sz="6" w:space="0" w:color="auto"/>
              <w:left w:val="single" w:sz="6" w:space="0" w:color="auto"/>
              <w:bottom w:val="single" w:sz="6" w:space="0" w:color="auto"/>
              <w:right w:val="single" w:sz="6" w:space="0" w:color="auto"/>
            </w:tcBorders>
          </w:tcPr>
          <w:p w14:paraId="5A2FB02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7284DD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02.11.2026</w:t>
            </w:r>
          </w:p>
        </w:tc>
      </w:tr>
      <w:tr w:rsidR="00E01F9D" w14:paraId="6A621634" w14:textId="77777777">
        <w:trPr>
          <w:trHeight w:val="200"/>
        </w:trPr>
        <w:tc>
          <w:tcPr>
            <w:tcW w:w="3155" w:type="dxa"/>
            <w:tcBorders>
              <w:top w:val="single" w:sz="6" w:space="0" w:color="auto"/>
              <w:bottom w:val="single" w:sz="6" w:space="0" w:color="auto"/>
              <w:right w:val="single" w:sz="6" w:space="0" w:color="auto"/>
            </w:tcBorders>
            <w:vAlign w:val="center"/>
          </w:tcPr>
          <w:p w14:paraId="480331E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D9F609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експлуатувати </w:t>
            </w:r>
            <w:proofErr w:type="spellStart"/>
            <w:r>
              <w:rPr>
                <w:rFonts w:ascii="Times New Roman CYR" w:hAnsi="Times New Roman CYR" w:cs="Times New Roman CYR"/>
              </w:rPr>
              <w:t>вантажопiдiймальнi</w:t>
            </w:r>
            <w:proofErr w:type="spellEnd"/>
            <w:r>
              <w:rPr>
                <w:rFonts w:ascii="Times New Roman CYR" w:hAnsi="Times New Roman CYR" w:cs="Times New Roman CYR"/>
              </w:rPr>
              <w:t xml:space="preserve"> крани i машини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26492E44"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60809D0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Продовжено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4114E378"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596748D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E01F9D" w14:paraId="7B8F4733" w14:textId="77777777">
        <w:trPr>
          <w:trHeight w:val="200"/>
        </w:trPr>
        <w:tc>
          <w:tcPr>
            <w:tcW w:w="3155" w:type="dxa"/>
            <w:tcBorders>
              <w:top w:val="single" w:sz="6" w:space="0" w:color="auto"/>
              <w:bottom w:val="single" w:sz="6" w:space="0" w:color="auto"/>
              <w:right w:val="single" w:sz="6" w:space="0" w:color="auto"/>
            </w:tcBorders>
          </w:tcPr>
          <w:p w14:paraId="4FFAA8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виконання </w:t>
            </w:r>
            <w:proofErr w:type="spellStart"/>
            <w:r>
              <w:rPr>
                <w:rFonts w:ascii="Times New Roman CYR" w:hAnsi="Times New Roman CYR" w:cs="Times New Roman CYR"/>
              </w:rPr>
              <w:t>лiсосiчних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трелювання </w:t>
            </w:r>
            <w:proofErr w:type="spellStart"/>
            <w:r>
              <w:rPr>
                <w:rFonts w:ascii="Times New Roman CYR" w:hAnsi="Times New Roman CYR" w:cs="Times New Roman CYR"/>
              </w:rPr>
              <w:t>лiсу</w:t>
            </w:r>
            <w:proofErr w:type="spellEnd"/>
          </w:p>
        </w:tc>
        <w:tc>
          <w:tcPr>
            <w:tcW w:w="1500" w:type="dxa"/>
            <w:tcBorders>
              <w:top w:val="single" w:sz="6" w:space="0" w:color="auto"/>
              <w:left w:val="single" w:sz="6" w:space="0" w:color="auto"/>
              <w:bottom w:val="single" w:sz="6" w:space="0" w:color="auto"/>
              <w:right w:val="single" w:sz="6" w:space="0" w:color="auto"/>
            </w:tcBorders>
          </w:tcPr>
          <w:p w14:paraId="5E16680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14:paraId="1CA1FC9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14.12.2016</w:t>
            </w:r>
          </w:p>
        </w:tc>
        <w:tc>
          <w:tcPr>
            <w:tcW w:w="3000" w:type="dxa"/>
            <w:tcBorders>
              <w:top w:val="single" w:sz="6" w:space="0" w:color="auto"/>
              <w:left w:val="single" w:sz="6" w:space="0" w:color="auto"/>
              <w:bottom w:val="single" w:sz="6" w:space="0" w:color="auto"/>
              <w:right w:val="single" w:sz="6" w:space="0" w:color="auto"/>
            </w:tcBorders>
          </w:tcPr>
          <w:p w14:paraId="0D64B04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6ACAA7A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12.12.2026</w:t>
            </w:r>
          </w:p>
        </w:tc>
      </w:tr>
      <w:tr w:rsidR="00E01F9D" w14:paraId="76D930F0" w14:textId="77777777">
        <w:trPr>
          <w:trHeight w:val="200"/>
        </w:trPr>
        <w:tc>
          <w:tcPr>
            <w:tcW w:w="3155" w:type="dxa"/>
            <w:tcBorders>
              <w:top w:val="single" w:sz="6" w:space="0" w:color="auto"/>
              <w:bottom w:val="single" w:sz="6" w:space="0" w:color="auto"/>
              <w:right w:val="single" w:sz="6" w:space="0" w:color="auto"/>
            </w:tcBorders>
            <w:vAlign w:val="center"/>
          </w:tcPr>
          <w:p w14:paraId="42AB67F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4BF382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E01F9D" w14:paraId="6B17FA58" w14:textId="77777777">
        <w:trPr>
          <w:trHeight w:val="200"/>
        </w:trPr>
        <w:tc>
          <w:tcPr>
            <w:tcW w:w="3155" w:type="dxa"/>
            <w:tcBorders>
              <w:top w:val="single" w:sz="6" w:space="0" w:color="auto"/>
              <w:bottom w:val="single" w:sz="6" w:space="0" w:color="auto"/>
              <w:right w:val="single" w:sz="6" w:space="0" w:color="auto"/>
            </w:tcBorders>
          </w:tcPr>
          <w:p w14:paraId="0537570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деревообробної </w:t>
            </w:r>
            <w:proofErr w:type="spellStart"/>
            <w:r>
              <w:rPr>
                <w:rFonts w:ascii="Times New Roman CYR" w:hAnsi="Times New Roman CYR" w:cs="Times New Roman CYR"/>
              </w:rPr>
              <w:t>промисловостi</w:t>
            </w:r>
            <w:proofErr w:type="spellEnd"/>
          </w:p>
        </w:tc>
        <w:tc>
          <w:tcPr>
            <w:tcW w:w="1500" w:type="dxa"/>
            <w:tcBorders>
              <w:top w:val="single" w:sz="6" w:space="0" w:color="auto"/>
              <w:left w:val="single" w:sz="6" w:space="0" w:color="auto"/>
              <w:bottom w:val="single" w:sz="6" w:space="0" w:color="auto"/>
              <w:right w:val="single" w:sz="6" w:space="0" w:color="auto"/>
            </w:tcBorders>
          </w:tcPr>
          <w:p w14:paraId="3713954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14:paraId="0552421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13.02.2017</w:t>
            </w:r>
          </w:p>
        </w:tc>
        <w:tc>
          <w:tcPr>
            <w:tcW w:w="3000" w:type="dxa"/>
            <w:tcBorders>
              <w:top w:val="single" w:sz="6" w:space="0" w:color="auto"/>
              <w:left w:val="single" w:sz="6" w:space="0" w:color="auto"/>
              <w:bottom w:val="single" w:sz="6" w:space="0" w:color="auto"/>
              <w:right w:val="single" w:sz="6" w:space="0" w:color="auto"/>
            </w:tcBorders>
          </w:tcPr>
          <w:p w14:paraId="3FBE7E3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служба України з питань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09FDDD1B"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39029FFD" w14:textId="77777777">
        <w:trPr>
          <w:trHeight w:val="200"/>
        </w:trPr>
        <w:tc>
          <w:tcPr>
            <w:tcW w:w="3155" w:type="dxa"/>
            <w:tcBorders>
              <w:top w:val="single" w:sz="6" w:space="0" w:color="auto"/>
              <w:bottom w:val="single" w:sz="6" w:space="0" w:color="auto"/>
              <w:right w:val="single" w:sz="6" w:space="0" w:color="auto"/>
            </w:tcBorders>
            <w:vAlign w:val="center"/>
          </w:tcPr>
          <w:p w14:paraId="11EC024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61F038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Дiя</w:t>
            </w:r>
            <w:proofErr w:type="spellEnd"/>
            <w:r>
              <w:rPr>
                <w:rFonts w:ascii="Times New Roman CYR" w:hAnsi="Times New Roman CYR" w:cs="Times New Roman CYR"/>
              </w:rPr>
              <w:t xml:space="preserve"> дозволу подовжена на наступний </w:t>
            </w:r>
            <w:proofErr w:type="spellStart"/>
            <w:r>
              <w:rPr>
                <w:rFonts w:ascii="Times New Roman CYR" w:hAnsi="Times New Roman CYR" w:cs="Times New Roman CYR"/>
              </w:rPr>
              <w:t>термiн</w:t>
            </w:r>
            <w:proofErr w:type="spellEnd"/>
          </w:p>
          <w:p w14:paraId="0ED72751"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6F0BF6A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її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E01F9D" w14:paraId="21D34BE5" w14:textId="77777777">
        <w:trPr>
          <w:trHeight w:val="200"/>
        </w:trPr>
        <w:tc>
          <w:tcPr>
            <w:tcW w:w="3155" w:type="dxa"/>
            <w:tcBorders>
              <w:top w:val="single" w:sz="6" w:space="0" w:color="auto"/>
              <w:bottom w:val="single" w:sz="6" w:space="0" w:color="auto"/>
              <w:right w:val="single" w:sz="6" w:space="0" w:color="auto"/>
            </w:tcBorders>
          </w:tcPr>
          <w:p w14:paraId="34C08A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обладнання</w:t>
            </w:r>
          </w:p>
        </w:tc>
        <w:tc>
          <w:tcPr>
            <w:tcW w:w="1500" w:type="dxa"/>
            <w:tcBorders>
              <w:top w:val="single" w:sz="6" w:space="0" w:color="auto"/>
              <w:left w:val="single" w:sz="6" w:space="0" w:color="auto"/>
              <w:bottom w:val="single" w:sz="6" w:space="0" w:color="auto"/>
              <w:right w:val="single" w:sz="6" w:space="0" w:color="auto"/>
            </w:tcBorders>
          </w:tcPr>
          <w:p w14:paraId="5993BEB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187.21.74</w:t>
            </w:r>
          </w:p>
        </w:tc>
        <w:tc>
          <w:tcPr>
            <w:tcW w:w="1065" w:type="dxa"/>
            <w:tcBorders>
              <w:top w:val="single" w:sz="6" w:space="0" w:color="auto"/>
              <w:left w:val="single" w:sz="6" w:space="0" w:color="auto"/>
              <w:bottom w:val="single" w:sz="6" w:space="0" w:color="auto"/>
              <w:right w:val="single" w:sz="6" w:space="0" w:color="auto"/>
            </w:tcBorders>
          </w:tcPr>
          <w:p w14:paraId="14079BF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02F627E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386550A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E01F9D" w14:paraId="3057A495" w14:textId="77777777">
        <w:trPr>
          <w:trHeight w:val="200"/>
        </w:trPr>
        <w:tc>
          <w:tcPr>
            <w:tcW w:w="3155" w:type="dxa"/>
            <w:tcBorders>
              <w:top w:val="single" w:sz="6" w:space="0" w:color="auto"/>
              <w:bottom w:val="single" w:sz="6" w:space="0" w:color="auto"/>
              <w:right w:val="single" w:sz="6" w:space="0" w:color="auto"/>
            </w:tcBorders>
            <w:vAlign w:val="center"/>
          </w:tcPr>
          <w:p w14:paraId="4213500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9F2137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експлуатувати:</w:t>
            </w:r>
          </w:p>
          <w:p w14:paraId="56E12D18"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178BD78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Обладання</w:t>
            </w:r>
            <w:proofErr w:type="spellEnd"/>
            <w:r>
              <w:rPr>
                <w:rFonts w:ascii="Times New Roman CYR" w:hAnsi="Times New Roman CYR" w:cs="Times New Roman CYR"/>
              </w:rPr>
              <w:t xml:space="preserve">, що працює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тиском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6AD8E9ED"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1E9321A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Котли з високотемпературним </w:t>
            </w:r>
            <w:proofErr w:type="spellStart"/>
            <w:r>
              <w:rPr>
                <w:rFonts w:ascii="Times New Roman CYR" w:hAnsi="Times New Roman CYR" w:cs="Times New Roman CYR"/>
              </w:rPr>
              <w:t>органiчним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теплоносiєм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теплопродуктивнiстю</w:t>
            </w:r>
            <w:proofErr w:type="spellEnd"/>
            <w:r>
              <w:rPr>
                <w:rFonts w:ascii="Times New Roman CYR" w:hAnsi="Times New Roman CYR" w:cs="Times New Roman CYR"/>
              </w:rPr>
              <w:t xml:space="preserve"> понад 0,1 МВт</w:t>
            </w:r>
          </w:p>
          <w:p w14:paraId="0D7F0DEA"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5E45825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Вантадопiдiймальнi</w:t>
            </w:r>
            <w:proofErr w:type="spellEnd"/>
            <w:r>
              <w:rPr>
                <w:rFonts w:ascii="Times New Roman CYR" w:hAnsi="Times New Roman CYR" w:cs="Times New Roman CYR"/>
              </w:rPr>
              <w:t xml:space="preserve"> крани та машини, </w:t>
            </w:r>
            <w:proofErr w:type="spellStart"/>
            <w:r>
              <w:rPr>
                <w:rFonts w:ascii="Times New Roman CYR" w:hAnsi="Times New Roman CYR" w:cs="Times New Roman CYR"/>
              </w:rPr>
              <w:t>пiдйомники</w:t>
            </w:r>
            <w:proofErr w:type="spellEnd"/>
          </w:p>
          <w:p w14:paraId="2BA6A750"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336D822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Устаткування напругою понад 1000 В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0B25EC35"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8E353E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його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p w14:paraId="54172DB8"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1841D366"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2A0B02B1" w14:textId="77777777">
        <w:trPr>
          <w:trHeight w:val="200"/>
        </w:trPr>
        <w:tc>
          <w:tcPr>
            <w:tcW w:w="3155" w:type="dxa"/>
            <w:tcBorders>
              <w:top w:val="single" w:sz="6" w:space="0" w:color="auto"/>
              <w:bottom w:val="single" w:sz="6" w:space="0" w:color="auto"/>
              <w:right w:val="single" w:sz="6" w:space="0" w:color="auto"/>
            </w:tcBorders>
          </w:tcPr>
          <w:p w14:paraId="2D51A84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виконання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tc>
        <w:tc>
          <w:tcPr>
            <w:tcW w:w="1500" w:type="dxa"/>
            <w:tcBorders>
              <w:top w:val="single" w:sz="6" w:space="0" w:color="auto"/>
              <w:left w:val="single" w:sz="6" w:space="0" w:color="auto"/>
              <w:bottom w:val="single" w:sz="6" w:space="0" w:color="auto"/>
              <w:right w:val="single" w:sz="6" w:space="0" w:color="auto"/>
            </w:tcBorders>
          </w:tcPr>
          <w:p w14:paraId="30B1252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186.21.74</w:t>
            </w:r>
          </w:p>
        </w:tc>
        <w:tc>
          <w:tcPr>
            <w:tcW w:w="1065" w:type="dxa"/>
            <w:tcBorders>
              <w:top w:val="single" w:sz="6" w:space="0" w:color="auto"/>
              <w:left w:val="single" w:sz="6" w:space="0" w:color="auto"/>
              <w:bottom w:val="single" w:sz="6" w:space="0" w:color="auto"/>
              <w:right w:val="single" w:sz="6" w:space="0" w:color="auto"/>
            </w:tcBorders>
          </w:tcPr>
          <w:p w14:paraId="16EA101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2C784FE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1E9DE2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E01F9D" w14:paraId="036BFF8D" w14:textId="77777777">
        <w:trPr>
          <w:trHeight w:val="200"/>
        </w:trPr>
        <w:tc>
          <w:tcPr>
            <w:tcW w:w="3155" w:type="dxa"/>
            <w:tcBorders>
              <w:top w:val="single" w:sz="6" w:space="0" w:color="auto"/>
              <w:bottom w:val="single" w:sz="6" w:space="0" w:color="auto"/>
              <w:right w:val="single" w:sz="6" w:space="0" w:color="auto"/>
            </w:tcBorders>
            <w:vAlign w:val="center"/>
          </w:tcPr>
          <w:p w14:paraId="0373047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E7FEE1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цього Дозволу дозволяється виконувати:</w:t>
            </w:r>
          </w:p>
          <w:p w14:paraId="3CDF1CBD"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565E53B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роботи та роботи у </w:t>
            </w:r>
            <w:proofErr w:type="spellStart"/>
            <w:r>
              <w:rPr>
                <w:rFonts w:ascii="Times New Roman CYR" w:hAnsi="Times New Roman CYR" w:cs="Times New Roman CYR"/>
              </w:rPr>
              <w:t>вибохопожежонебезпечних</w:t>
            </w:r>
            <w:proofErr w:type="spellEnd"/>
            <w:r>
              <w:rPr>
                <w:rFonts w:ascii="Times New Roman CYR" w:hAnsi="Times New Roman CYR" w:cs="Times New Roman CYR"/>
              </w:rPr>
              <w:t xml:space="preserve"> </w:t>
            </w:r>
            <w:r>
              <w:rPr>
                <w:rFonts w:ascii="Times New Roman CYR" w:hAnsi="Times New Roman CYR" w:cs="Times New Roman CYR"/>
              </w:rPr>
              <w:lastRenderedPageBreak/>
              <w:t xml:space="preserve">та/або пожежонебезпечних зонах </w:t>
            </w:r>
          </w:p>
          <w:p w14:paraId="7BBE0072"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324105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роботи в колодязях, шурфах, траншеях тощо</w:t>
            </w:r>
          </w:p>
          <w:p w14:paraId="5994E932"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0C3177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роботи в </w:t>
            </w:r>
            <w:proofErr w:type="spellStart"/>
            <w:r>
              <w:rPr>
                <w:rFonts w:ascii="Times New Roman CYR" w:hAnsi="Times New Roman CYR" w:cs="Times New Roman CYR"/>
              </w:rPr>
              <w:t>дiючих</w:t>
            </w:r>
            <w:proofErr w:type="spellEnd"/>
            <w:r>
              <w:rPr>
                <w:rFonts w:ascii="Times New Roman CYR" w:hAnsi="Times New Roman CYR" w:cs="Times New Roman CYR"/>
              </w:rPr>
              <w:t xml:space="preserve"> електроустановках напругою понад 1000 В</w:t>
            </w:r>
          </w:p>
          <w:p w14:paraId="17679363"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7B8DF30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налагодження,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обслуговування машин, </w:t>
            </w:r>
            <w:proofErr w:type="spellStart"/>
            <w:r>
              <w:rPr>
                <w:rFonts w:ascii="Times New Roman CYR" w:hAnsi="Times New Roman CYR" w:cs="Times New Roman CYR"/>
              </w:rPr>
              <w:t>механiзмiв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небезпеки</w:t>
            </w:r>
          </w:p>
          <w:p w14:paraId="0FB28C33"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FB93CD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роботи</w:t>
            </w:r>
          </w:p>
          <w:p w14:paraId="10600CC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FD6EDC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планує продовжити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дозволу на наступний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його </w:t>
            </w:r>
            <w:proofErr w:type="spellStart"/>
            <w:r>
              <w:rPr>
                <w:rFonts w:ascii="Times New Roman CYR" w:hAnsi="Times New Roman CYR" w:cs="Times New Roman CYR"/>
              </w:rPr>
              <w:t>дiї</w:t>
            </w:r>
            <w:proofErr w:type="spellEnd"/>
          </w:p>
        </w:tc>
      </w:tr>
      <w:tr w:rsidR="00E01F9D" w14:paraId="0F8E5102" w14:textId="77777777">
        <w:trPr>
          <w:trHeight w:val="200"/>
        </w:trPr>
        <w:tc>
          <w:tcPr>
            <w:tcW w:w="3155" w:type="dxa"/>
            <w:tcBorders>
              <w:top w:val="single" w:sz="6" w:space="0" w:color="auto"/>
              <w:bottom w:val="single" w:sz="6" w:space="0" w:color="auto"/>
              <w:right w:val="single" w:sz="6" w:space="0" w:color="auto"/>
            </w:tcBorders>
          </w:tcPr>
          <w:p w14:paraId="6137700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lastRenderedPageBreak/>
              <w:t>Лiцензiя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зберiгання</w:t>
            </w:r>
            <w:proofErr w:type="spellEnd"/>
            <w:r>
              <w:rPr>
                <w:rFonts w:ascii="Times New Roman CYR" w:hAnsi="Times New Roman CYR" w:cs="Times New Roman CYR"/>
              </w:rPr>
              <w:t xml:space="preserve"> пального</w:t>
            </w:r>
          </w:p>
        </w:tc>
        <w:tc>
          <w:tcPr>
            <w:tcW w:w="1500" w:type="dxa"/>
            <w:tcBorders>
              <w:top w:val="single" w:sz="6" w:space="0" w:color="auto"/>
              <w:left w:val="single" w:sz="6" w:space="0" w:color="auto"/>
              <w:bottom w:val="single" w:sz="6" w:space="0" w:color="auto"/>
              <w:right w:val="single" w:sz="6" w:space="0" w:color="auto"/>
            </w:tcBorders>
          </w:tcPr>
          <w:p w14:paraId="26D2ACE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№25100414201900083</w:t>
            </w:r>
          </w:p>
        </w:tc>
        <w:tc>
          <w:tcPr>
            <w:tcW w:w="1065" w:type="dxa"/>
            <w:tcBorders>
              <w:top w:val="single" w:sz="6" w:space="0" w:color="auto"/>
              <w:left w:val="single" w:sz="6" w:space="0" w:color="auto"/>
              <w:bottom w:val="single" w:sz="6" w:space="0" w:color="auto"/>
              <w:right w:val="single" w:sz="6" w:space="0" w:color="auto"/>
            </w:tcBorders>
          </w:tcPr>
          <w:p w14:paraId="7B3F7E9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31.10.2019</w:t>
            </w:r>
          </w:p>
        </w:tc>
        <w:tc>
          <w:tcPr>
            <w:tcW w:w="3000" w:type="dxa"/>
            <w:tcBorders>
              <w:top w:val="single" w:sz="6" w:space="0" w:color="auto"/>
              <w:left w:val="single" w:sz="6" w:space="0" w:color="auto"/>
              <w:bottom w:val="single" w:sz="6" w:space="0" w:color="auto"/>
              <w:right w:val="single" w:sz="6" w:space="0" w:color="auto"/>
            </w:tcBorders>
          </w:tcPr>
          <w:p w14:paraId="4DE775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ГУ ДПС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43903D5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31.10.2024</w:t>
            </w:r>
          </w:p>
        </w:tc>
      </w:tr>
      <w:tr w:rsidR="00E01F9D" w14:paraId="0165335D" w14:textId="77777777">
        <w:trPr>
          <w:trHeight w:val="200"/>
        </w:trPr>
        <w:tc>
          <w:tcPr>
            <w:tcW w:w="3155" w:type="dxa"/>
            <w:tcBorders>
              <w:top w:val="single" w:sz="6" w:space="0" w:color="auto"/>
              <w:bottom w:val="single" w:sz="6" w:space="0" w:color="auto"/>
              <w:right w:val="single" w:sz="6" w:space="0" w:color="auto"/>
            </w:tcBorders>
            <w:vAlign w:val="center"/>
          </w:tcPr>
          <w:p w14:paraId="61C66CC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446F65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 2023 подовжено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 до 31.10.2024</w:t>
            </w:r>
          </w:p>
        </w:tc>
      </w:tr>
    </w:tbl>
    <w:p w14:paraId="22701C6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1FE55F0"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5533B83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14:paraId="3C2EAD8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5C32F6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 Президент</w:t>
      </w:r>
    </w:p>
    <w:p w14:paraId="0BFED18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49B8B74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w:t>
      </w:r>
      <w:proofErr w:type="spellStart"/>
      <w:r>
        <w:rPr>
          <w:rFonts w:ascii="Times New Roman CYR" w:hAnsi="Times New Roman CYR" w:cs="Times New Roman CYR"/>
          <w:sz w:val="24"/>
          <w:szCs w:val="24"/>
        </w:rPr>
        <w:t>Анатолiй</w:t>
      </w:r>
      <w:proofErr w:type="spellEnd"/>
      <w:r>
        <w:rPr>
          <w:rFonts w:ascii="Times New Roman CYR" w:hAnsi="Times New Roman CYR" w:cs="Times New Roman CYR"/>
          <w:sz w:val="24"/>
          <w:szCs w:val="24"/>
        </w:rPr>
        <w:t xml:space="preserve"> Олександрович</w:t>
      </w:r>
    </w:p>
    <w:p w14:paraId="4E5B0D9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1624E63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14:paraId="20A0CB1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539ADAA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76C45C6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661A3D7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42</w:t>
      </w:r>
    </w:p>
    <w:p w14:paraId="17B54B9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212274CB"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Голова наглядової ради - Президент </w:t>
      </w:r>
    </w:p>
    <w:p w14:paraId="41E7506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2049C9E"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голови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ради. Обов'язками голови Наглядової ради є </w:t>
      </w:r>
      <w:proofErr w:type="spellStart"/>
      <w:r>
        <w:rPr>
          <w:rFonts w:ascii="Times New Roman CYR" w:hAnsi="Times New Roman CYR" w:cs="Times New Roman CYR"/>
          <w:sz w:val="24"/>
          <w:szCs w:val="24"/>
        </w:rPr>
        <w:t>координацiя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Наглядової ради для належного виконання Радою своїх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65F9366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4A83767"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та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обрано на посаду Голови наглядової ради - Президента. Обраний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w:t>
      </w:r>
    </w:p>
    <w:p w14:paraId="6462302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5DF0C4F"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Без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пiдставi</w:t>
      </w:r>
      <w:proofErr w:type="spellEnd"/>
      <w:r>
        <w:rPr>
          <w:rFonts w:ascii="Times New Roman CYR" w:hAnsi="Times New Roman CYR" w:cs="Times New Roman CYR"/>
          <w:sz w:val="24"/>
          <w:szCs w:val="24"/>
        </w:rPr>
        <w:t xml:space="preserve"> Закону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в зв'язку </w:t>
      </w:r>
      <w:proofErr w:type="spellStart"/>
      <w:r>
        <w:rPr>
          <w:rFonts w:ascii="Times New Roman CYR" w:hAnsi="Times New Roman CYR" w:cs="Times New Roman CYR"/>
          <w:sz w:val="24"/>
          <w:szCs w:val="24"/>
        </w:rPr>
        <w:t>зi</w:t>
      </w:r>
      <w:proofErr w:type="spellEnd"/>
      <w:r>
        <w:rPr>
          <w:rFonts w:ascii="Times New Roman CYR" w:hAnsi="Times New Roman CYR" w:cs="Times New Roman CYR"/>
          <w:sz w:val="24"/>
          <w:szCs w:val="24"/>
        </w:rPr>
        <w:t xml:space="preserve"> смертю припинено повноваження голови Наглядової ради - Президента Бондаря </w:t>
      </w:r>
      <w:proofErr w:type="spellStart"/>
      <w:r>
        <w:rPr>
          <w:rFonts w:ascii="Times New Roman CYR" w:hAnsi="Times New Roman CYR" w:cs="Times New Roman CYR"/>
          <w:sz w:val="24"/>
          <w:szCs w:val="24"/>
        </w:rPr>
        <w:t>Анатолiя</w:t>
      </w:r>
      <w:proofErr w:type="spellEnd"/>
      <w:r>
        <w:rPr>
          <w:rFonts w:ascii="Times New Roman CYR" w:hAnsi="Times New Roman CYR" w:cs="Times New Roman CYR"/>
          <w:sz w:val="24"/>
          <w:szCs w:val="24"/>
        </w:rPr>
        <w:t xml:space="preserve"> Олександровича. Повноваження посадової особи припинено з 09.09.2023 (дата </w:t>
      </w:r>
      <w:proofErr w:type="spellStart"/>
      <w:r>
        <w:rPr>
          <w:rFonts w:ascii="Times New Roman CYR" w:hAnsi="Times New Roman CYR" w:cs="Times New Roman CYR"/>
          <w:sz w:val="24"/>
          <w:szCs w:val="24"/>
        </w:rPr>
        <w:t>смертi</w:t>
      </w:r>
      <w:proofErr w:type="spellEnd"/>
      <w:r>
        <w:rPr>
          <w:rFonts w:ascii="Times New Roman CYR" w:hAnsi="Times New Roman CYR" w:cs="Times New Roman CYR"/>
          <w:sz w:val="24"/>
          <w:szCs w:val="24"/>
        </w:rPr>
        <w:t>).</w:t>
      </w:r>
    </w:p>
    <w:p w14:paraId="78E803FE"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7EE2A8B"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6E31FB2" w14:textId="77777777" w:rsidR="005B46EB" w:rsidRDefault="005B46EB">
      <w:pPr>
        <w:widowControl w:val="0"/>
        <w:autoSpaceDE w:val="0"/>
        <w:autoSpaceDN w:val="0"/>
        <w:adjustRightInd w:val="0"/>
        <w:spacing w:after="0" w:line="240" w:lineRule="auto"/>
        <w:jc w:val="both"/>
        <w:rPr>
          <w:rFonts w:ascii="Times New Roman CYR" w:hAnsi="Times New Roman CYR" w:cs="Times New Roman CYR"/>
          <w:sz w:val="24"/>
          <w:szCs w:val="24"/>
        </w:rPr>
      </w:pPr>
    </w:p>
    <w:p w14:paraId="52439341"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0575092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Посада</w:t>
      </w:r>
    </w:p>
    <w:p w14:paraId="75ED875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346D205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597DA0D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Приходько </w:t>
      </w:r>
      <w:proofErr w:type="spellStart"/>
      <w:r>
        <w:rPr>
          <w:rFonts w:ascii="Times New Roman CYR" w:hAnsi="Times New Roman CYR" w:cs="Times New Roman CYR"/>
          <w:sz w:val="24"/>
          <w:szCs w:val="24"/>
        </w:rPr>
        <w:t>Леонiд</w:t>
      </w:r>
      <w:proofErr w:type="spellEnd"/>
      <w:r>
        <w:rPr>
          <w:rFonts w:ascii="Times New Roman CYR" w:hAnsi="Times New Roman CYR" w:cs="Times New Roman CYR"/>
          <w:sz w:val="24"/>
          <w:szCs w:val="24"/>
        </w:rPr>
        <w:t xml:space="preserve"> Васильович</w:t>
      </w:r>
    </w:p>
    <w:p w14:paraId="4391052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2D80160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1947</w:t>
      </w:r>
    </w:p>
    <w:p w14:paraId="25D977A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22D070E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3189087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7116AB4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w:t>
      </w:r>
    </w:p>
    <w:p w14:paraId="0DB67C4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2CCB227D"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наглядової ради</w:t>
      </w:r>
    </w:p>
    <w:p w14:paraId="07F6D5B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2371080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424D996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60312B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Обраний як представник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Бондара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Анатолiя</w:t>
      </w:r>
      <w:proofErr w:type="spellEnd"/>
      <w:r>
        <w:rPr>
          <w:rFonts w:ascii="Times New Roman CYR" w:hAnsi="Times New Roman CYR" w:cs="Times New Roman CYR"/>
          <w:sz w:val="24"/>
          <w:szCs w:val="24"/>
        </w:rPr>
        <w:t xml:space="preserve"> Олександровича, який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товариства.</w:t>
      </w:r>
    </w:p>
    <w:p w14:paraId="2EF1811F"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1F3542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(9 </w:t>
      </w:r>
      <w:proofErr w:type="spellStart"/>
      <w:r>
        <w:rPr>
          <w:rFonts w:ascii="Times New Roman CYR" w:hAnsi="Times New Roman CYR" w:cs="Times New Roman CYR"/>
          <w:sz w:val="24"/>
          <w:szCs w:val="24"/>
        </w:rPr>
        <w:t>мiсяцiв</w:t>
      </w:r>
      <w:proofErr w:type="spellEnd"/>
      <w:r>
        <w:rPr>
          <w:rFonts w:ascii="Times New Roman CYR" w:hAnsi="Times New Roman CYR" w:cs="Times New Roman CYR"/>
          <w:sz w:val="24"/>
          <w:szCs w:val="24"/>
        </w:rPr>
        <w:t xml:space="preserve"> 2023 року)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6EF070D3"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92536E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3B7399E"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672A411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5B10996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26DAC4A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31B76DF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Шолом </w:t>
      </w:r>
      <w:proofErr w:type="spellStart"/>
      <w:r>
        <w:rPr>
          <w:rFonts w:ascii="Times New Roman CYR" w:hAnsi="Times New Roman CYR" w:cs="Times New Roman CYR"/>
          <w:sz w:val="24"/>
          <w:szCs w:val="24"/>
        </w:rPr>
        <w:t>Сергiй</w:t>
      </w:r>
      <w:proofErr w:type="spellEnd"/>
      <w:r>
        <w:rPr>
          <w:rFonts w:ascii="Times New Roman CYR" w:hAnsi="Times New Roman CYR" w:cs="Times New Roman CYR"/>
          <w:sz w:val="24"/>
          <w:szCs w:val="24"/>
        </w:rPr>
        <w:t xml:space="preserve"> Васильович</w:t>
      </w:r>
    </w:p>
    <w:p w14:paraId="6502B67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341F826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14:paraId="37DA443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4B78D96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763977A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15AFE15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w:t>
      </w:r>
    </w:p>
    <w:p w14:paraId="1765805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2BF904A9"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наглядової ради</w:t>
      </w:r>
    </w:p>
    <w:p w14:paraId="0B34A1B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7D2B8BB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0A9AEC55"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469231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Не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 обраний  як представник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ТОВ </w:t>
      </w:r>
      <w:r>
        <w:rPr>
          <w:rFonts w:ascii="Times New Roman CYR" w:hAnsi="Times New Roman CYR" w:cs="Times New Roman CYR"/>
          <w:sz w:val="24"/>
          <w:szCs w:val="24"/>
        </w:rPr>
        <w:lastRenderedPageBreak/>
        <w:t xml:space="preserve">"Торговий </w:t>
      </w:r>
      <w:proofErr w:type="spellStart"/>
      <w:r>
        <w:rPr>
          <w:rFonts w:ascii="Times New Roman CYR" w:hAnsi="Times New Roman CYR" w:cs="Times New Roman CYR"/>
          <w:sz w:val="24"/>
          <w:szCs w:val="24"/>
        </w:rPr>
        <w:t>дiм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Славич</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24,9910%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Товариства. </w:t>
      </w:r>
    </w:p>
    <w:p w14:paraId="007300C5"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6F1450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(9 </w:t>
      </w:r>
      <w:proofErr w:type="spellStart"/>
      <w:r>
        <w:rPr>
          <w:rFonts w:ascii="Times New Roman CYR" w:hAnsi="Times New Roman CYR" w:cs="Times New Roman CYR"/>
          <w:sz w:val="24"/>
          <w:szCs w:val="24"/>
        </w:rPr>
        <w:t>мiсяцiв</w:t>
      </w:r>
      <w:proofErr w:type="spellEnd"/>
      <w:r>
        <w:rPr>
          <w:rFonts w:ascii="Times New Roman CYR" w:hAnsi="Times New Roman CYR" w:cs="Times New Roman CYR"/>
          <w:sz w:val="24"/>
          <w:szCs w:val="24"/>
        </w:rPr>
        <w:t xml:space="preserve"> 2023 року)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00F217FB"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28EAF7B"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6EEDD7A"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64B33D73"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4B49647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599FA3C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5C5A3FB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Олена </w:t>
      </w:r>
      <w:proofErr w:type="spellStart"/>
      <w:r>
        <w:rPr>
          <w:rFonts w:ascii="Times New Roman CYR" w:hAnsi="Times New Roman CYR" w:cs="Times New Roman CYR"/>
          <w:sz w:val="24"/>
          <w:szCs w:val="24"/>
        </w:rPr>
        <w:t>Анатолiївна</w:t>
      </w:r>
      <w:proofErr w:type="spellEnd"/>
    </w:p>
    <w:p w14:paraId="0D4B1B1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155AD90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14:paraId="5944F10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44DF93A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5031308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0A1FC5B3"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14:paraId="7FF013E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383887BE"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наглядової ради</w:t>
      </w:r>
    </w:p>
    <w:p w14:paraId="6BBC638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35442F21"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Обов'язками члена Наглядової ради є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13D0D83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E044811"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Обрана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4,4307%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154D9EF4"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DD7A3E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(9 </w:t>
      </w:r>
      <w:proofErr w:type="spellStart"/>
      <w:r>
        <w:rPr>
          <w:rFonts w:ascii="Times New Roman CYR" w:hAnsi="Times New Roman CYR" w:cs="Times New Roman CYR"/>
          <w:sz w:val="24"/>
          <w:szCs w:val="24"/>
        </w:rPr>
        <w:t>мiсяцiв</w:t>
      </w:r>
      <w:proofErr w:type="spellEnd"/>
      <w:r>
        <w:rPr>
          <w:rFonts w:ascii="Times New Roman CYR" w:hAnsi="Times New Roman CYR" w:cs="Times New Roman CYR"/>
          <w:sz w:val="24"/>
          <w:szCs w:val="24"/>
        </w:rPr>
        <w:t xml:space="preserve"> 2023 року)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34B77D4E"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E4EEF80"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546FD5C"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7F726FA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431A96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14:paraId="603D223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2457A37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Олександр </w:t>
      </w:r>
      <w:proofErr w:type="spellStart"/>
      <w:r>
        <w:rPr>
          <w:rFonts w:ascii="Times New Roman CYR" w:hAnsi="Times New Roman CYR" w:cs="Times New Roman CYR"/>
          <w:sz w:val="24"/>
          <w:szCs w:val="24"/>
        </w:rPr>
        <w:t>Анатолiйович</w:t>
      </w:r>
      <w:proofErr w:type="spellEnd"/>
    </w:p>
    <w:p w14:paraId="5126677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495B2CC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14:paraId="49D16FC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02BA534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41199BC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0E7A7BC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14:paraId="0BEBB1F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6C17832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наглядової ради</w:t>
      </w:r>
    </w:p>
    <w:p w14:paraId="5D0E9BD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147DAE4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Наглядову раду. До повноважень посадової особи як члена Наглядової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представлення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проведенням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прийняття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Обов'язками члена Наглядової ради є </w:t>
      </w:r>
      <w:r>
        <w:rPr>
          <w:rFonts w:ascii="Times New Roman CYR" w:hAnsi="Times New Roman CYR" w:cs="Times New Roman CYR"/>
          <w:sz w:val="24"/>
          <w:szCs w:val="24"/>
        </w:rPr>
        <w:lastRenderedPageBreak/>
        <w:t xml:space="preserve">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забезпечення прийняття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що стосуються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3493701F"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741340C"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Обраний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4,4306%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3B768195"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C56071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Наглядової ради (протокол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03.10.2023 № 53)</w:t>
      </w:r>
      <w:r w:rsidR="005B46EB">
        <w:rPr>
          <w:rFonts w:ascii="Times New Roman CYR" w:hAnsi="Times New Roman CYR" w:cs="Times New Roman CYR"/>
          <w:sz w:val="24"/>
          <w:szCs w:val="24"/>
        </w:rPr>
        <w:t xml:space="preserve"> обрано Головою </w:t>
      </w:r>
      <w:r w:rsidR="005B46EB" w:rsidRPr="004D0D97">
        <w:rPr>
          <w:rFonts w:ascii="Times New Roman CYR" w:hAnsi="Times New Roman CYR" w:cs="Times New Roman CYR"/>
          <w:sz w:val="24"/>
          <w:szCs w:val="24"/>
        </w:rPr>
        <w:t>Наглядової ради</w:t>
      </w:r>
      <w:r w:rsidRPr="004D0D97">
        <w:rPr>
          <w:rFonts w:ascii="Times New Roman CYR" w:hAnsi="Times New Roman CYR" w:cs="Times New Roman CYR"/>
          <w:sz w:val="24"/>
          <w:szCs w:val="24"/>
        </w:rPr>
        <w:t>.</w:t>
      </w:r>
      <w:r>
        <w:rPr>
          <w:rFonts w:ascii="Times New Roman CYR" w:hAnsi="Times New Roman CYR" w:cs="Times New Roman CYR"/>
          <w:sz w:val="24"/>
          <w:szCs w:val="24"/>
        </w:rPr>
        <w:t xml:space="preserve"> </w:t>
      </w:r>
    </w:p>
    <w:p w14:paraId="1B5A247E"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C36BF47"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B54E7E7"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53514BF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0DCA57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5BC4926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1F327BD3"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Свинар Олександр </w:t>
      </w:r>
      <w:proofErr w:type="spellStart"/>
      <w:r>
        <w:rPr>
          <w:rFonts w:ascii="Times New Roman CYR" w:hAnsi="Times New Roman CYR" w:cs="Times New Roman CYR"/>
          <w:sz w:val="24"/>
          <w:szCs w:val="24"/>
        </w:rPr>
        <w:t>Вiкторович</w:t>
      </w:r>
      <w:proofErr w:type="spellEnd"/>
    </w:p>
    <w:p w14:paraId="6EC51CC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1AEDD0F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14:paraId="30756E8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241D83F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1B5B5AB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1AB2FD3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14:paraId="5FA9C4D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EF0F7A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w:t>
      </w:r>
    </w:p>
    <w:p w14:paraId="4D594DB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7607E223"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277B4570"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F23A2BE"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552730AF"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B83855C"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w:t>
      </w:r>
      <w:r w:rsidR="004D0D97">
        <w:rPr>
          <w:rFonts w:ascii="Times New Roman CYR" w:hAnsi="Times New Roman CYR" w:cs="Times New Roman CYR"/>
          <w:sz w:val="24"/>
          <w:szCs w:val="24"/>
        </w:rPr>
        <w:t xml:space="preserve">дової особи в </w:t>
      </w:r>
      <w:proofErr w:type="spellStart"/>
      <w:r w:rsidR="004D0D97">
        <w:rPr>
          <w:rFonts w:ascii="Times New Roman CYR" w:hAnsi="Times New Roman CYR" w:cs="Times New Roman CYR"/>
          <w:sz w:val="24"/>
          <w:szCs w:val="24"/>
        </w:rPr>
        <w:t>звiтному</w:t>
      </w:r>
      <w:proofErr w:type="spellEnd"/>
      <w:r w:rsidR="004D0D97">
        <w:rPr>
          <w:rFonts w:ascii="Times New Roman CYR" w:hAnsi="Times New Roman CYR" w:cs="Times New Roman CYR"/>
          <w:sz w:val="24"/>
          <w:szCs w:val="24"/>
        </w:rPr>
        <w:t xml:space="preserve"> </w:t>
      </w:r>
      <w:proofErr w:type="spellStart"/>
      <w:r w:rsidR="004D0D97">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припинено повноваження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Дата прийняття цього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(дата складення </w:t>
      </w:r>
      <w:proofErr w:type="spellStart"/>
      <w:r>
        <w:rPr>
          <w:rFonts w:ascii="Times New Roman CYR" w:hAnsi="Times New Roman CYR" w:cs="Times New Roman CYR"/>
          <w:sz w:val="24"/>
          <w:szCs w:val="24"/>
        </w:rPr>
        <w:t>вiдповiдного</w:t>
      </w:r>
      <w:proofErr w:type="spellEnd"/>
      <w:r>
        <w:rPr>
          <w:rFonts w:ascii="Times New Roman CYR" w:hAnsi="Times New Roman CYR" w:cs="Times New Roman CYR"/>
          <w:sz w:val="24"/>
          <w:szCs w:val="24"/>
        </w:rPr>
        <w:t xml:space="preserve"> протоколу про </w:t>
      </w:r>
      <w:proofErr w:type="spellStart"/>
      <w:r>
        <w:rPr>
          <w:rFonts w:ascii="Times New Roman CYR" w:hAnsi="Times New Roman CYR" w:cs="Times New Roman CYR"/>
          <w:sz w:val="24"/>
          <w:szCs w:val="24"/>
        </w:rPr>
        <w:t>пiдсумки</w:t>
      </w:r>
      <w:proofErr w:type="spellEnd"/>
      <w:r>
        <w:rPr>
          <w:rFonts w:ascii="Times New Roman CYR" w:hAnsi="Times New Roman CYR" w:cs="Times New Roman CYR"/>
          <w:sz w:val="24"/>
          <w:szCs w:val="24"/>
        </w:rPr>
        <w:t xml:space="preserve"> голосування): 04.05.2023. На дану посаду </w:t>
      </w:r>
      <w:proofErr w:type="spellStart"/>
      <w:r>
        <w:rPr>
          <w:rFonts w:ascii="Times New Roman CYR" w:hAnsi="Times New Roman CYR" w:cs="Times New Roman CYR"/>
          <w:sz w:val="24"/>
          <w:szCs w:val="24"/>
        </w:rPr>
        <w:t>нiкого</w:t>
      </w:r>
      <w:proofErr w:type="spellEnd"/>
      <w:r>
        <w:rPr>
          <w:rFonts w:ascii="Times New Roman CYR" w:hAnsi="Times New Roman CYR" w:cs="Times New Roman CYR"/>
          <w:sz w:val="24"/>
          <w:szCs w:val="24"/>
        </w:rPr>
        <w:t xml:space="preserve"> не обрано.</w:t>
      </w:r>
    </w:p>
    <w:p w14:paraId="5FA007D1"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1958BE43"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C87C1F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7F281DD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410D41C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Мехеденко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Андрiй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Iванович</w:t>
      </w:r>
      <w:proofErr w:type="spellEnd"/>
    </w:p>
    <w:p w14:paraId="34A1618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2E2884D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637DEAE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70AA5B5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527FF3B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11B6D50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14:paraId="2E185EC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77F94A04"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3199651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4C874C7"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7934EA6E"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E126CA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23DE4145"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07AB36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w:t>
      </w:r>
      <w:r w:rsidR="004D0D97">
        <w:rPr>
          <w:rFonts w:ascii="Times New Roman CYR" w:hAnsi="Times New Roman CYR" w:cs="Times New Roman CYR"/>
          <w:sz w:val="24"/>
          <w:szCs w:val="24"/>
        </w:rPr>
        <w:t xml:space="preserve">дової особи в </w:t>
      </w:r>
      <w:proofErr w:type="spellStart"/>
      <w:r w:rsidR="004D0D97">
        <w:rPr>
          <w:rFonts w:ascii="Times New Roman CYR" w:hAnsi="Times New Roman CYR" w:cs="Times New Roman CYR"/>
          <w:sz w:val="24"/>
          <w:szCs w:val="24"/>
        </w:rPr>
        <w:t>звiтному</w:t>
      </w:r>
      <w:proofErr w:type="spellEnd"/>
      <w:r w:rsidR="004D0D97">
        <w:rPr>
          <w:rFonts w:ascii="Times New Roman CYR" w:hAnsi="Times New Roman CYR" w:cs="Times New Roman CYR"/>
          <w:sz w:val="24"/>
          <w:szCs w:val="24"/>
        </w:rPr>
        <w:t xml:space="preserve"> </w:t>
      </w:r>
      <w:proofErr w:type="spellStart"/>
      <w:r w:rsidR="004D0D97">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припинено повноваження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Дата прийняття цього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(дата складення </w:t>
      </w:r>
      <w:proofErr w:type="spellStart"/>
      <w:r>
        <w:rPr>
          <w:rFonts w:ascii="Times New Roman CYR" w:hAnsi="Times New Roman CYR" w:cs="Times New Roman CYR"/>
          <w:sz w:val="24"/>
          <w:szCs w:val="24"/>
        </w:rPr>
        <w:t>вiдповiдного</w:t>
      </w:r>
      <w:proofErr w:type="spellEnd"/>
      <w:r>
        <w:rPr>
          <w:rFonts w:ascii="Times New Roman CYR" w:hAnsi="Times New Roman CYR" w:cs="Times New Roman CYR"/>
          <w:sz w:val="24"/>
          <w:szCs w:val="24"/>
        </w:rPr>
        <w:t xml:space="preserve"> протоколу про </w:t>
      </w:r>
      <w:proofErr w:type="spellStart"/>
      <w:r>
        <w:rPr>
          <w:rFonts w:ascii="Times New Roman CYR" w:hAnsi="Times New Roman CYR" w:cs="Times New Roman CYR"/>
          <w:sz w:val="24"/>
          <w:szCs w:val="24"/>
        </w:rPr>
        <w:t>пiдсумки</w:t>
      </w:r>
      <w:proofErr w:type="spellEnd"/>
      <w:r>
        <w:rPr>
          <w:rFonts w:ascii="Times New Roman CYR" w:hAnsi="Times New Roman CYR" w:cs="Times New Roman CYR"/>
          <w:sz w:val="24"/>
          <w:szCs w:val="24"/>
        </w:rPr>
        <w:t xml:space="preserve"> голосування): 04.05.2023. На дану посаду </w:t>
      </w:r>
      <w:proofErr w:type="spellStart"/>
      <w:r>
        <w:rPr>
          <w:rFonts w:ascii="Times New Roman CYR" w:hAnsi="Times New Roman CYR" w:cs="Times New Roman CYR"/>
          <w:sz w:val="24"/>
          <w:szCs w:val="24"/>
        </w:rPr>
        <w:t>нiкого</w:t>
      </w:r>
      <w:proofErr w:type="spellEnd"/>
      <w:r>
        <w:rPr>
          <w:rFonts w:ascii="Times New Roman CYR" w:hAnsi="Times New Roman CYR" w:cs="Times New Roman CYR"/>
          <w:sz w:val="24"/>
          <w:szCs w:val="24"/>
        </w:rPr>
        <w:t xml:space="preserve"> не обрано.</w:t>
      </w:r>
    </w:p>
    <w:p w14:paraId="1E407CBD"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2AFE12B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021995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5404F07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5C8A6FF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Глущенко </w:t>
      </w:r>
      <w:proofErr w:type="spellStart"/>
      <w:r>
        <w:rPr>
          <w:rFonts w:ascii="Times New Roman CYR" w:hAnsi="Times New Roman CYR" w:cs="Times New Roman CYR"/>
          <w:sz w:val="24"/>
          <w:szCs w:val="24"/>
        </w:rPr>
        <w:t>Свiтлана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p w14:paraId="45F6CD1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2826F48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79808F1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53FEB60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6D9A25C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4DA8FB9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14:paraId="66C8D30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41559BF3"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0C4C874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EEE8C0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  </w:t>
      </w:r>
    </w:p>
    <w:p w14:paraId="507DDAB4"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73C0B3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25876FC3"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7D74E73"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w:t>
      </w:r>
      <w:r w:rsidR="004D0D97">
        <w:rPr>
          <w:rFonts w:ascii="Times New Roman CYR" w:hAnsi="Times New Roman CYR" w:cs="Times New Roman CYR"/>
          <w:sz w:val="24"/>
          <w:szCs w:val="24"/>
        </w:rPr>
        <w:t xml:space="preserve">вої особи в </w:t>
      </w:r>
      <w:proofErr w:type="spellStart"/>
      <w:r w:rsidR="004D0D97">
        <w:rPr>
          <w:rFonts w:ascii="Times New Roman CYR" w:hAnsi="Times New Roman CYR" w:cs="Times New Roman CYR"/>
          <w:sz w:val="24"/>
          <w:szCs w:val="24"/>
        </w:rPr>
        <w:t>звiтному</w:t>
      </w:r>
      <w:proofErr w:type="spellEnd"/>
      <w:r w:rsidR="004D0D97">
        <w:rPr>
          <w:rFonts w:ascii="Times New Roman CYR" w:hAnsi="Times New Roman CYR" w:cs="Times New Roman CYR"/>
          <w:sz w:val="24"/>
          <w:szCs w:val="24"/>
        </w:rPr>
        <w:t xml:space="preserve"> </w:t>
      </w:r>
      <w:proofErr w:type="spellStart"/>
      <w:r w:rsidR="004D0D97">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припинено повноваження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Дата прийняття цього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(дата складення </w:t>
      </w:r>
      <w:proofErr w:type="spellStart"/>
      <w:r>
        <w:rPr>
          <w:rFonts w:ascii="Times New Roman CYR" w:hAnsi="Times New Roman CYR" w:cs="Times New Roman CYR"/>
          <w:sz w:val="24"/>
          <w:szCs w:val="24"/>
        </w:rPr>
        <w:t>вiдповiдного</w:t>
      </w:r>
      <w:proofErr w:type="spellEnd"/>
      <w:r>
        <w:rPr>
          <w:rFonts w:ascii="Times New Roman CYR" w:hAnsi="Times New Roman CYR" w:cs="Times New Roman CYR"/>
          <w:sz w:val="24"/>
          <w:szCs w:val="24"/>
        </w:rPr>
        <w:t xml:space="preserve"> протоколу про </w:t>
      </w:r>
      <w:proofErr w:type="spellStart"/>
      <w:r>
        <w:rPr>
          <w:rFonts w:ascii="Times New Roman CYR" w:hAnsi="Times New Roman CYR" w:cs="Times New Roman CYR"/>
          <w:sz w:val="24"/>
          <w:szCs w:val="24"/>
        </w:rPr>
        <w:t>пiдсумки</w:t>
      </w:r>
      <w:proofErr w:type="spellEnd"/>
      <w:r>
        <w:rPr>
          <w:rFonts w:ascii="Times New Roman CYR" w:hAnsi="Times New Roman CYR" w:cs="Times New Roman CYR"/>
          <w:sz w:val="24"/>
          <w:szCs w:val="24"/>
        </w:rPr>
        <w:t xml:space="preserve"> голосування): 04.05.2023. На дану посаду </w:t>
      </w:r>
      <w:proofErr w:type="spellStart"/>
      <w:r>
        <w:rPr>
          <w:rFonts w:ascii="Times New Roman CYR" w:hAnsi="Times New Roman CYR" w:cs="Times New Roman CYR"/>
          <w:sz w:val="24"/>
          <w:szCs w:val="24"/>
        </w:rPr>
        <w:t>нiкого</w:t>
      </w:r>
      <w:proofErr w:type="spellEnd"/>
      <w:r>
        <w:rPr>
          <w:rFonts w:ascii="Times New Roman CYR" w:hAnsi="Times New Roman CYR" w:cs="Times New Roman CYR"/>
          <w:sz w:val="24"/>
          <w:szCs w:val="24"/>
        </w:rPr>
        <w:t xml:space="preserve"> не обрано.</w:t>
      </w:r>
    </w:p>
    <w:p w14:paraId="79E97DF8"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0D929E6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4CD3093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14:paraId="5715673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6B2643FB"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Кугук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Iрина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Iванiвна</w:t>
      </w:r>
      <w:proofErr w:type="spellEnd"/>
    </w:p>
    <w:p w14:paraId="360AF68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5DA1A7E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14:paraId="1DB2847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648F6F6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6DB20E3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62D87CF1"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14:paraId="263E1A78"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378A3D2B"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заступник головного бухгалтера</w:t>
      </w:r>
    </w:p>
    <w:p w14:paraId="4D5970B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7B45EB01"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повноважень посадової особи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i ведення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пiдприємствi</w:t>
      </w:r>
      <w:proofErr w:type="spellEnd"/>
      <w:r>
        <w:rPr>
          <w:rFonts w:ascii="Times New Roman CYR" w:hAnsi="Times New Roman CYR" w:cs="Times New Roman CYR"/>
          <w:sz w:val="24"/>
          <w:szCs w:val="24"/>
        </w:rPr>
        <w:t xml:space="preserve">, забезпечення ведення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чинного законодавства України, з урахування особливостей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контролю за </w:t>
      </w:r>
      <w:proofErr w:type="spellStart"/>
      <w:r>
        <w:rPr>
          <w:rFonts w:ascii="Times New Roman CYR" w:hAnsi="Times New Roman CYR" w:cs="Times New Roman CYR"/>
          <w:sz w:val="24"/>
          <w:szCs w:val="24"/>
        </w:rPr>
        <w:t>вiдображенням</w:t>
      </w:r>
      <w:proofErr w:type="spellEnd"/>
      <w:r>
        <w:rPr>
          <w:rFonts w:ascii="Times New Roman CYR" w:hAnsi="Times New Roman CYR" w:cs="Times New Roman CYR"/>
          <w:sz w:val="24"/>
          <w:szCs w:val="24"/>
        </w:rPr>
        <w:t xml:space="preserve"> на рахунках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господарських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w:t>
      </w:r>
    </w:p>
    <w:p w14:paraId="44556CF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C4307D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Призначено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наказу Генерального директора 01.06.2006, без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w:t>
      </w:r>
    </w:p>
    <w:p w14:paraId="5290AC74"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334C6D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(9 </w:t>
      </w:r>
      <w:proofErr w:type="spellStart"/>
      <w:r>
        <w:rPr>
          <w:rFonts w:ascii="Times New Roman CYR" w:hAnsi="Times New Roman CYR" w:cs="Times New Roman CYR"/>
          <w:sz w:val="24"/>
          <w:szCs w:val="24"/>
        </w:rPr>
        <w:t>мiсяцiв</w:t>
      </w:r>
      <w:proofErr w:type="spellEnd"/>
      <w:r>
        <w:rPr>
          <w:rFonts w:ascii="Times New Roman CYR" w:hAnsi="Times New Roman CYR" w:cs="Times New Roman CYR"/>
          <w:sz w:val="24"/>
          <w:szCs w:val="24"/>
        </w:rPr>
        <w:t xml:space="preserve"> 2023 року)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6ABC103F"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4BC8364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Посада</w:t>
      </w:r>
    </w:p>
    <w:p w14:paraId="5AD7F3A6"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14:paraId="29AB12AE"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22F85BD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p w14:paraId="2CE88E5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70A978C4"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14:paraId="308AFD4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5F22587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43A7B8DF"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146C2A5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14:paraId="14A1119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22C9A5D"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шпалери - КФТП", 00278876, Генеральний директор</w:t>
      </w:r>
    </w:p>
    <w:p w14:paraId="042A805C"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D8B011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Генерального директора. Посадова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злочини не має.</w:t>
      </w:r>
    </w:p>
    <w:p w14:paraId="08B5E4FB"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51E31B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Генерального директора (переобрано на наступний </w:t>
      </w:r>
      <w:proofErr w:type="spellStart"/>
      <w:r>
        <w:rPr>
          <w:rFonts w:ascii="Times New Roman CYR" w:hAnsi="Times New Roman CYR" w:cs="Times New Roman CYR"/>
          <w:sz w:val="24"/>
          <w:szCs w:val="24"/>
        </w:rPr>
        <w:t>термiн</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Наглядової ради (протокол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08.02.2021 № 34)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Статуту  на новий строк з подовженням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його повноважень по 7 лютого 2023 року включно.</w:t>
      </w:r>
    </w:p>
    <w:p w14:paraId="32656291"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683138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посадової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переобрано на посаду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наглядової ради (протокол №46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07.02.2023) на наступний </w:t>
      </w:r>
      <w:proofErr w:type="spellStart"/>
      <w:r>
        <w:rPr>
          <w:rFonts w:ascii="Times New Roman CYR" w:hAnsi="Times New Roman CYR" w:cs="Times New Roman CYR"/>
          <w:sz w:val="24"/>
          <w:szCs w:val="24"/>
        </w:rPr>
        <w:t>термiн</w:t>
      </w:r>
      <w:proofErr w:type="spellEnd"/>
      <w:r>
        <w:rPr>
          <w:rFonts w:ascii="Times New Roman CYR" w:hAnsi="Times New Roman CYR" w:cs="Times New Roman CYR"/>
          <w:sz w:val="24"/>
          <w:szCs w:val="24"/>
        </w:rPr>
        <w:t xml:space="preserve"> </w:t>
      </w:r>
      <w:r w:rsidR="00E4394B" w:rsidRPr="004D0D97">
        <w:rPr>
          <w:rFonts w:ascii="Times New Roman CYR" w:hAnsi="Times New Roman CYR" w:cs="Times New Roman CYR"/>
          <w:sz w:val="24"/>
          <w:szCs w:val="24"/>
        </w:rPr>
        <w:t>5</w:t>
      </w:r>
      <w:r w:rsidRPr="004D0D97">
        <w:rPr>
          <w:rFonts w:ascii="Times New Roman CYR" w:hAnsi="Times New Roman CYR" w:cs="Times New Roman CYR"/>
          <w:sz w:val="24"/>
          <w:szCs w:val="24"/>
        </w:rPr>
        <w:t xml:space="preserve"> рок</w:t>
      </w:r>
      <w:r w:rsidR="00E4394B" w:rsidRPr="004D0D97">
        <w:rPr>
          <w:rFonts w:ascii="Times New Roman CYR" w:hAnsi="Times New Roman CYR" w:cs="Times New Roman CYR"/>
          <w:sz w:val="24"/>
          <w:szCs w:val="24"/>
        </w:rPr>
        <w:t>ів</w:t>
      </w:r>
      <w:r w:rsidRPr="004D0D97">
        <w:rPr>
          <w:rFonts w:ascii="Times New Roman CYR" w:hAnsi="Times New Roman CYR" w:cs="Times New Roman CYR"/>
          <w:sz w:val="24"/>
          <w:szCs w:val="24"/>
        </w:rPr>
        <w:t>.</w:t>
      </w:r>
    </w:p>
    <w:p w14:paraId="1D917E2F"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71A29E0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14:paraId="06953AED"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6025B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E01F9D" w14:paraId="7EA9AC8A" w14:textId="77777777">
        <w:trPr>
          <w:trHeight w:val="300"/>
        </w:trPr>
        <w:tc>
          <w:tcPr>
            <w:tcW w:w="3780" w:type="dxa"/>
            <w:tcBorders>
              <w:top w:val="single" w:sz="6" w:space="0" w:color="auto"/>
              <w:bottom w:val="single" w:sz="6" w:space="0" w:color="auto"/>
              <w:right w:val="single" w:sz="6" w:space="0" w:color="auto"/>
            </w:tcBorders>
            <w:vAlign w:val="center"/>
          </w:tcPr>
          <w:p w14:paraId="437F3F0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03A21E0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7D67B42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Непогашена частина боргу (тис. </w:t>
            </w:r>
            <w:r w:rsidR="00E4394B" w:rsidRPr="004D0D97">
              <w:rPr>
                <w:rFonts w:ascii="Times New Roman CYR" w:hAnsi="Times New Roman CYR" w:cs="Times New Roman CYR"/>
                <w:b/>
                <w:bCs/>
              </w:rPr>
              <w:t>грн.</w:t>
            </w:r>
            <w:r w:rsidRPr="004D0D97">
              <w:rPr>
                <w:rFonts w:ascii="Times New Roman CYR" w:hAnsi="Times New Roman CYR" w:cs="Times New Roman CYR"/>
                <w:b/>
                <w:bCs/>
              </w:rPr>
              <w:t>)</w:t>
            </w:r>
          </w:p>
        </w:tc>
        <w:tc>
          <w:tcPr>
            <w:tcW w:w="1940" w:type="dxa"/>
            <w:tcBorders>
              <w:top w:val="single" w:sz="6" w:space="0" w:color="auto"/>
              <w:left w:val="single" w:sz="6" w:space="0" w:color="auto"/>
              <w:bottom w:val="single" w:sz="6" w:space="0" w:color="auto"/>
              <w:right w:val="single" w:sz="6" w:space="0" w:color="auto"/>
            </w:tcBorders>
            <w:vAlign w:val="center"/>
          </w:tcPr>
          <w:p w14:paraId="0E766D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704ABFB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E01F9D" w14:paraId="5407A8DB" w14:textId="77777777">
        <w:trPr>
          <w:trHeight w:val="300"/>
        </w:trPr>
        <w:tc>
          <w:tcPr>
            <w:tcW w:w="3780" w:type="dxa"/>
            <w:tcBorders>
              <w:top w:val="single" w:sz="6" w:space="0" w:color="auto"/>
              <w:bottom w:val="single" w:sz="6" w:space="0" w:color="auto"/>
              <w:right w:val="single" w:sz="6" w:space="0" w:color="auto"/>
            </w:tcBorders>
            <w:vAlign w:val="center"/>
          </w:tcPr>
          <w:p w14:paraId="4E4D1B0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7F13915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CBCC69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11ABFF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A42E99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5C06087D" w14:textId="77777777">
        <w:trPr>
          <w:trHeight w:val="300"/>
        </w:trPr>
        <w:tc>
          <w:tcPr>
            <w:tcW w:w="3780" w:type="dxa"/>
            <w:tcBorders>
              <w:top w:val="single" w:sz="6" w:space="0" w:color="auto"/>
              <w:bottom w:val="single" w:sz="6" w:space="0" w:color="auto"/>
              <w:right w:val="single" w:sz="6" w:space="0" w:color="auto"/>
            </w:tcBorders>
            <w:vAlign w:val="center"/>
          </w:tcPr>
          <w:p w14:paraId="44E5CE7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3F2DD30A"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2554B497" w14:textId="77777777">
        <w:trPr>
          <w:trHeight w:val="300"/>
        </w:trPr>
        <w:tc>
          <w:tcPr>
            <w:tcW w:w="3780" w:type="dxa"/>
            <w:tcBorders>
              <w:top w:val="single" w:sz="6" w:space="0" w:color="auto"/>
              <w:bottom w:val="single" w:sz="6" w:space="0" w:color="auto"/>
              <w:right w:val="single" w:sz="6" w:space="0" w:color="auto"/>
            </w:tcBorders>
            <w:vAlign w:val="center"/>
          </w:tcPr>
          <w:p w14:paraId="6E8085C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5399832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34A4BA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44564F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53F380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7B25DEA0" w14:textId="77777777">
        <w:trPr>
          <w:trHeight w:val="300"/>
        </w:trPr>
        <w:tc>
          <w:tcPr>
            <w:tcW w:w="3780" w:type="dxa"/>
            <w:tcBorders>
              <w:top w:val="single" w:sz="6" w:space="0" w:color="auto"/>
              <w:bottom w:val="single" w:sz="6" w:space="0" w:color="auto"/>
              <w:right w:val="single" w:sz="6" w:space="0" w:color="auto"/>
            </w:tcBorders>
            <w:vAlign w:val="center"/>
          </w:tcPr>
          <w:p w14:paraId="3DA0D51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5E1C34E3"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3AD86C73" w14:textId="77777777">
        <w:trPr>
          <w:trHeight w:val="300"/>
        </w:trPr>
        <w:tc>
          <w:tcPr>
            <w:tcW w:w="3780" w:type="dxa"/>
            <w:tcBorders>
              <w:top w:val="single" w:sz="6" w:space="0" w:color="auto"/>
              <w:bottom w:val="single" w:sz="6" w:space="0" w:color="auto"/>
              <w:right w:val="single" w:sz="6" w:space="0" w:color="auto"/>
            </w:tcBorders>
            <w:vAlign w:val="center"/>
          </w:tcPr>
          <w:p w14:paraId="76DA8B1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9180CC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AAF63D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59633B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E4B53B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188F8D13" w14:textId="77777777">
        <w:trPr>
          <w:trHeight w:val="300"/>
        </w:trPr>
        <w:tc>
          <w:tcPr>
            <w:tcW w:w="3780" w:type="dxa"/>
            <w:tcBorders>
              <w:top w:val="single" w:sz="6" w:space="0" w:color="auto"/>
              <w:bottom w:val="single" w:sz="6" w:space="0" w:color="auto"/>
              <w:right w:val="single" w:sz="6" w:space="0" w:color="auto"/>
            </w:tcBorders>
            <w:vAlign w:val="center"/>
          </w:tcPr>
          <w:p w14:paraId="1BC55C1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D6B59F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A6730A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3C1202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2FB2A3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685BB745" w14:textId="77777777">
        <w:trPr>
          <w:trHeight w:val="300"/>
        </w:trPr>
        <w:tc>
          <w:tcPr>
            <w:tcW w:w="3780" w:type="dxa"/>
            <w:tcBorders>
              <w:top w:val="single" w:sz="6" w:space="0" w:color="auto"/>
              <w:bottom w:val="single" w:sz="6" w:space="0" w:color="auto"/>
              <w:right w:val="single" w:sz="6" w:space="0" w:color="auto"/>
            </w:tcBorders>
            <w:vAlign w:val="center"/>
          </w:tcPr>
          <w:p w14:paraId="5623C68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58309F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F2257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37F918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FFF188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7D73AE20" w14:textId="77777777">
        <w:trPr>
          <w:trHeight w:val="300"/>
        </w:trPr>
        <w:tc>
          <w:tcPr>
            <w:tcW w:w="3780" w:type="dxa"/>
            <w:tcBorders>
              <w:top w:val="single" w:sz="6" w:space="0" w:color="auto"/>
              <w:bottom w:val="single" w:sz="6" w:space="0" w:color="auto"/>
              <w:right w:val="single" w:sz="6" w:space="0" w:color="auto"/>
            </w:tcBorders>
            <w:vAlign w:val="center"/>
          </w:tcPr>
          <w:p w14:paraId="2192CAE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14:paraId="177FBF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ADF0CC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9F98B1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55949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01711F89" w14:textId="77777777">
        <w:trPr>
          <w:trHeight w:val="300"/>
        </w:trPr>
        <w:tc>
          <w:tcPr>
            <w:tcW w:w="3780" w:type="dxa"/>
            <w:tcBorders>
              <w:top w:val="single" w:sz="6" w:space="0" w:color="auto"/>
              <w:bottom w:val="single" w:sz="6" w:space="0" w:color="auto"/>
              <w:right w:val="single" w:sz="6" w:space="0" w:color="auto"/>
            </w:tcBorders>
            <w:vAlign w:val="center"/>
          </w:tcPr>
          <w:p w14:paraId="59EBF1C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4BA7CF7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FCDDB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76E433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C16601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5DC4E410" w14:textId="77777777">
        <w:trPr>
          <w:trHeight w:val="300"/>
        </w:trPr>
        <w:tc>
          <w:tcPr>
            <w:tcW w:w="3780" w:type="dxa"/>
            <w:tcBorders>
              <w:top w:val="single" w:sz="6" w:space="0" w:color="auto"/>
              <w:bottom w:val="single" w:sz="6" w:space="0" w:color="auto"/>
              <w:right w:val="single" w:sz="6" w:space="0" w:color="auto"/>
            </w:tcBorders>
            <w:vAlign w:val="center"/>
          </w:tcPr>
          <w:p w14:paraId="6BD381D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2C29025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C4C15A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DE6A0A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3ADCE0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6D190FF9" w14:textId="77777777">
        <w:trPr>
          <w:trHeight w:val="300"/>
        </w:trPr>
        <w:tc>
          <w:tcPr>
            <w:tcW w:w="3780" w:type="dxa"/>
            <w:tcBorders>
              <w:top w:val="single" w:sz="6" w:space="0" w:color="auto"/>
              <w:bottom w:val="single" w:sz="6" w:space="0" w:color="auto"/>
              <w:right w:val="single" w:sz="6" w:space="0" w:color="auto"/>
            </w:tcBorders>
            <w:vAlign w:val="center"/>
          </w:tcPr>
          <w:p w14:paraId="656E22A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4D33A57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160002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23298</w:t>
            </w:r>
          </w:p>
        </w:tc>
        <w:tc>
          <w:tcPr>
            <w:tcW w:w="1940" w:type="dxa"/>
            <w:tcBorders>
              <w:top w:val="single" w:sz="6" w:space="0" w:color="auto"/>
              <w:left w:val="single" w:sz="6" w:space="0" w:color="auto"/>
              <w:bottom w:val="single" w:sz="6" w:space="0" w:color="auto"/>
              <w:right w:val="single" w:sz="6" w:space="0" w:color="auto"/>
            </w:tcBorders>
            <w:vAlign w:val="center"/>
          </w:tcPr>
          <w:p w14:paraId="6AF1BE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722CCD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3F78E609" w14:textId="77777777">
        <w:trPr>
          <w:trHeight w:val="300"/>
        </w:trPr>
        <w:tc>
          <w:tcPr>
            <w:tcW w:w="3780" w:type="dxa"/>
            <w:tcBorders>
              <w:top w:val="single" w:sz="6" w:space="0" w:color="auto"/>
              <w:bottom w:val="single" w:sz="6" w:space="0" w:color="auto"/>
              <w:right w:val="single" w:sz="6" w:space="0" w:color="auto"/>
            </w:tcBorders>
            <w:vAlign w:val="center"/>
          </w:tcPr>
          <w:p w14:paraId="7586A25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490DD5C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2CEA00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BDE5F5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CFBB5C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76DEFA14" w14:textId="77777777">
        <w:trPr>
          <w:trHeight w:val="300"/>
        </w:trPr>
        <w:tc>
          <w:tcPr>
            <w:tcW w:w="3780" w:type="dxa"/>
            <w:tcBorders>
              <w:top w:val="single" w:sz="6" w:space="0" w:color="auto"/>
              <w:bottom w:val="single" w:sz="6" w:space="0" w:color="auto"/>
              <w:right w:val="single" w:sz="6" w:space="0" w:color="auto"/>
            </w:tcBorders>
            <w:vAlign w:val="center"/>
          </w:tcPr>
          <w:p w14:paraId="1C1DCC3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3E2F8DB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15C0FA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220606</w:t>
            </w:r>
          </w:p>
        </w:tc>
        <w:tc>
          <w:tcPr>
            <w:tcW w:w="1940" w:type="dxa"/>
            <w:tcBorders>
              <w:top w:val="single" w:sz="6" w:space="0" w:color="auto"/>
              <w:left w:val="single" w:sz="6" w:space="0" w:color="auto"/>
              <w:bottom w:val="single" w:sz="6" w:space="0" w:color="auto"/>
              <w:right w:val="single" w:sz="6" w:space="0" w:color="auto"/>
            </w:tcBorders>
            <w:vAlign w:val="center"/>
          </w:tcPr>
          <w:p w14:paraId="03D23F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3CDBD2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0D3BEABA" w14:textId="77777777">
        <w:trPr>
          <w:trHeight w:val="300"/>
        </w:trPr>
        <w:tc>
          <w:tcPr>
            <w:tcW w:w="3780" w:type="dxa"/>
            <w:tcBorders>
              <w:top w:val="single" w:sz="6" w:space="0" w:color="auto"/>
              <w:bottom w:val="single" w:sz="6" w:space="0" w:color="auto"/>
              <w:right w:val="single" w:sz="6" w:space="0" w:color="auto"/>
            </w:tcBorders>
            <w:vAlign w:val="center"/>
          </w:tcPr>
          <w:p w14:paraId="632CBAD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4608A16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42490F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243904</w:t>
            </w:r>
          </w:p>
        </w:tc>
        <w:tc>
          <w:tcPr>
            <w:tcW w:w="1940" w:type="dxa"/>
            <w:tcBorders>
              <w:top w:val="single" w:sz="6" w:space="0" w:color="auto"/>
              <w:left w:val="single" w:sz="6" w:space="0" w:color="auto"/>
              <w:bottom w:val="single" w:sz="6" w:space="0" w:color="auto"/>
              <w:right w:val="single" w:sz="6" w:space="0" w:color="auto"/>
            </w:tcBorders>
            <w:vAlign w:val="center"/>
          </w:tcPr>
          <w:p w14:paraId="19DADF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CC0D86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01F9D" w14:paraId="0684EEC4" w14:textId="77777777">
        <w:trPr>
          <w:trHeight w:val="300"/>
        </w:trPr>
        <w:tc>
          <w:tcPr>
            <w:tcW w:w="3780" w:type="dxa"/>
            <w:tcBorders>
              <w:top w:val="single" w:sz="6" w:space="0" w:color="auto"/>
              <w:bottom w:val="single" w:sz="6" w:space="0" w:color="auto"/>
              <w:right w:val="single" w:sz="6" w:space="0" w:color="auto"/>
            </w:tcBorders>
          </w:tcPr>
          <w:p w14:paraId="4EA8914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33DB058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Зобов'язання за кредитами,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та </w:t>
            </w:r>
            <w:proofErr w:type="spellStart"/>
            <w:r>
              <w:rPr>
                <w:rFonts w:ascii="Times New Roman CYR" w:hAnsi="Times New Roman CYR" w:cs="Times New Roman CYR"/>
              </w:rPr>
              <w:t>iнвестицiями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корпоративнi</w:t>
            </w:r>
            <w:proofErr w:type="spellEnd"/>
            <w:r>
              <w:rPr>
                <w:rFonts w:ascii="Times New Roman CYR" w:hAnsi="Times New Roman CYR" w:cs="Times New Roman CYR"/>
              </w:rPr>
              <w:t xml:space="preserve"> права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зобов'язання складаються  з кредиторської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за товари, роботи, послуги - 39622 тис. грн.,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заробiтної</w:t>
            </w:r>
            <w:proofErr w:type="spellEnd"/>
            <w:r>
              <w:rPr>
                <w:rFonts w:ascii="Times New Roman CYR" w:hAnsi="Times New Roman CYR" w:cs="Times New Roman CYR"/>
              </w:rPr>
              <w:t xml:space="preserve"> плати - 5140 тис. грн., страхування  - 1510 тис. грн. </w:t>
            </w:r>
          </w:p>
          <w:p w14:paraId="746EC0C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rPr>
            </w:pPr>
          </w:p>
          <w:p w14:paraId="57E5DAB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страхування, по розрахункам з бюджетом є поточною. </w:t>
            </w:r>
          </w:p>
          <w:p w14:paraId="2803C13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rPr>
            </w:pPr>
          </w:p>
          <w:p w14:paraId="33176F89"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зобов'язання складаються з: </w:t>
            </w:r>
            <w:proofErr w:type="spellStart"/>
            <w:r>
              <w:rPr>
                <w:rFonts w:ascii="Times New Roman CYR" w:hAnsi="Times New Roman CYR" w:cs="Times New Roman CYR"/>
              </w:rPr>
              <w:t>вiдстроченi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зобов'язання - 17677 тис. грн. та поточна кредиторська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розрахунками з бюджетом - 5621 тис. грн. </w:t>
            </w:r>
          </w:p>
          <w:p w14:paraId="251EA27A"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rPr>
            </w:pPr>
          </w:p>
          <w:p w14:paraId="234BF5A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Довгостроковi</w:t>
            </w:r>
            <w:proofErr w:type="spellEnd"/>
            <w:r>
              <w:rPr>
                <w:rFonts w:ascii="Times New Roman CYR" w:hAnsi="Times New Roman CYR" w:cs="Times New Roman CYR"/>
              </w:rPr>
              <w:t xml:space="preserve"> забезпечення- 11101 тис. грн. </w:t>
            </w:r>
          </w:p>
          <w:p w14:paraId="341B6DD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rPr>
            </w:pPr>
          </w:p>
          <w:p w14:paraId="1B50D19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Фiнансова</w:t>
            </w:r>
            <w:proofErr w:type="spellEnd"/>
            <w:r>
              <w:rPr>
                <w:rFonts w:ascii="Times New Roman CYR" w:hAnsi="Times New Roman CYR" w:cs="Times New Roman CYR"/>
              </w:rPr>
              <w:t xml:space="preserve"> допомога на </w:t>
            </w:r>
            <w:proofErr w:type="spellStart"/>
            <w:r>
              <w:rPr>
                <w:rFonts w:ascii="Times New Roman CYR" w:hAnsi="Times New Roman CYR" w:cs="Times New Roman CYR"/>
              </w:rPr>
              <w:t>зворотнiй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вiдсутня</w:t>
            </w:r>
            <w:proofErr w:type="spellEnd"/>
            <w:r>
              <w:rPr>
                <w:rFonts w:ascii="Times New Roman CYR" w:hAnsi="Times New Roman CYR" w:cs="Times New Roman CYR"/>
              </w:rPr>
              <w:t>.</w:t>
            </w:r>
          </w:p>
        </w:tc>
      </w:tr>
    </w:tbl>
    <w:p w14:paraId="34C87A12"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09FFC61B"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345FAAD0" w14:textId="77777777" w:rsidR="00E01F9D" w:rsidRDefault="00E01F9D">
      <w:pPr>
        <w:widowControl w:val="0"/>
        <w:autoSpaceDE w:val="0"/>
        <w:autoSpaceDN w:val="0"/>
        <w:adjustRightInd w:val="0"/>
        <w:spacing w:after="0" w:line="240" w:lineRule="auto"/>
        <w:rPr>
          <w:rFonts w:ascii="Times New Roman CYR" w:hAnsi="Times New Roman CYR" w:cs="Times New Roman CYR"/>
        </w:rPr>
        <w:sectPr w:rsidR="00E01F9D" w:rsidSect="00426C6B">
          <w:pgSz w:w="12240" w:h="15840"/>
          <w:pgMar w:top="850" w:right="850" w:bottom="850" w:left="1400" w:header="708" w:footer="113" w:gutter="0"/>
          <w:cols w:space="720"/>
          <w:noEndnote/>
          <w:docGrid w:linePitch="299"/>
        </w:sectPr>
      </w:pPr>
    </w:p>
    <w:p w14:paraId="5528BF7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2.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E01F9D" w14:paraId="5B3C3F04" w14:textId="77777777">
        <w:trPr>
          <w:trHeight w:val="200"/>
        </w:trPr>
        <w:tc>
          <w:tcPr>
            <w:tcW w:w="600" w:type="dxa"/>
            <w:vMerge w:val="restart"/>
            <w:tcBorders>
              <w:top w:val="single" w:sz="6" w:space="0" w:color="auto"/>
              <w:bottom w:val="nil"/>
              <w:right w:val="single" w:sz="6" w:space="0" w:color="auto"/>
            </w:tcBorders>
            <w:vAlign w:val="center"/>
          </w:tcPr>
          <w:p w14:paraId="1745D9C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6DC14F5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2C0D631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18A05DD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E01F9D" w14:paraId="5F01C382" w14:textId="77777777">
        <w:trPr>
          <w:trHeight w:val="200"/>
        </w:trPr>
        <w:tc>
          <w:tcPr>
            <w:tcW w:w="600" w:type="dxa"/>
            <w:vMerge/>
            <w:tcBorders>
              <w:top w:val="nil"/>
              <w:bottom w:val="single" w:sz="6" w:space="0" w:color="auto"/>
              <w:right w:val="single" w:sz="6" w:space="0" w:color="auto"/>
            </w:tcBorders>
            <w:vAlign w:val="center"/>
          </w:tcPr>
          <w:p w14:paraId="314A74B7"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106C586A"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27889C5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3EE3B56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w:t>
            </w:r>
            <w:proofErr w:type="spellStart"/>
            <w:r>
              <w:rPr>
                <w:rFonts w:ascii="Times New Roman CYR" w:hAnsi="Times New Roman CYR" w:cs="Times New Roman CYR"/>
                <w:b/>
                <w:bCs/>
              </w:rPr>
              <w:t>тис.</w:t>
            </w:r>
            <w:r w:rsidRPr="004D0D97">
              <w:rPr>
                <w:rFonts w:ascii="Times New Roman CYR" w:hAnsi="Times New Roman CYR" w:cs="Times New Roman CYR"/>
                <w:b/>
                <w:bCs/>
              </w:rPr>
              <w:t>грн</w:t>
            </w:r>
            <w:proofErr w:type="spellEnd"/>
            <w:r w:rsidR="00E4394B" w:rsidRPr="004D0D97">
              <w:rPr>
                <w:rFonts w:ascii="Times New Roman CYR" w:hAnsi="Times New Roman CYR" w:cs="Times New Roman CYR"/>
                <w:b/>
                <w:bCs/>
              </w:rPr>
              <w:t>.</w:t>
            </w:r>
            <w:r w:rsidRPr="004D0D97">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right w:val="single" w:sz="6" w:space="0" w:color="auto"/>
            </w:tcBorders>
            <w:vAlign w:val="center"/>
          </w:tcPr>
          <w:p w14:paraId="40B27EB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1AB5087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2E1224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w:t>
            </w:r>
            <w:proofErr w:type="spellStart"/>
            <w:r>
              <w:rPr>
                <w:rFonts w:ascii="Times New Roman CYR" w:hAnsi="Times New Roman CYR" w:cs="Times New Roman CYR"/>
                <w:b/>
                <w:bCs/>
              </w:rPr>
              <w:t>тис.</w:t>
            </w:r>
            <w:r w:rsidRPr="004D0D97">
              <w:rPr>
                <w:rFonts w:ascii="Times New Roman CYR" w:hAnsi="Times New Roman CYR" w:cs="Times New Roman CYR"/>
                <w:b/>
                <w:bCs/>
              </w:rPr>
              <w:t>грн</w:t>
            </w:r>
            <w:proofErr w:type="spellEnd"/>
            <w:r w:rsidR="00E4394B" w:rsidRPr="004D0D97">
              <w:rPr>
                <w:rFonts w:ascii="Times New Roman CYR" w:hAnsi="Times New Roman CYR" w:cs="Times New Roman CYR"/>
                <w:b/>
                <w:bCs/>
              </w:rPr>
              <w:t>.</w:t>
            </w:r>
            <w:r w:rsidRPr="004D0D97">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tcBorders>
            <w:vAlign w:val="center"/>
          </w:tcPr>
          <w:p w14:paraId="0906A55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E01F9D" w14:paraId="5887FCB6"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61B6485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290109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27C6A40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0A8E7C6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174649B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7E85C47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6CCF202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6110B1F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E01F9D" w14:paraId="4747BB2B"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73F6C3D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5CC49E6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шпалери</w:t>
            </w:r>
          </w:p>
        </w:tc>
        <w:tc>
          <w:tcPr>
            <w:tcW w:w="2180" w:type="dxa"/>
            <w:tcBorders>
              <w:top w:val="single" w:sz="6" w:space="0" w:color="auto"/>
              <w:left w:val="single" w:sz="6" w:space="0" w:color="auto"/>
              <w:bottom w:val="single" w:sz="6" w:space="0" w:color="auto"/>
              <w:right w:val="single" w:sz="6" w:space="0" w:color="auto"/>
            </w:tcBorders>
          </w:tcPr>
          <w:p w14:paraId="7DFE646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4739 (тук)</w:t>
            </w:r>
          </w:p>
        </w:tc>
        <w:tc>
          <w:tcPr>
            <w:tcW w:w="2180" w:type="dxa"/>
            <w:tcBorders>
              <w:top w:val="single" w:sz="6" w:space="0" w:color="auto"/>
              <w:left w:val="single" w:sz="6" w:space="0" w:color="auto"/>
              <w:bottom w:val="single" w:sz="6" w:space="0" w:color="auto"/>
              <w:right w:val="single" w:sz="6" w:space="0" w:color="auto"/>
            </w:tcBorders>
          </w:tcPr>
          <w:p w14:paraId="235FCFF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345245</w:t>
            </w:r>
          </w:p>
        </w:tc>
        <w:tc>
          <w:tcPr>
            <w:tcW w:w="2190" w:type="dxa"/>
            <w:tcBorders>
              <w:top w:val="single" w:sz="6" w:space="0" w:color="auto"/>
              <w:left w:val="single" w:sz="6" w:space="0" w:color="auto"/>
              <w:bottom w:val="single" w:sz="6" w:space="0" w:color="auto"/>
              <w:right w:val="single" w:sz="6" w:space="0" w:color="auto"/>
            </w:tcBorders>
          </w:tcPr>
          <w:p w14:paraId="2DB90D5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w:t>
            </w:r>
          </w:p>
        </w:tc>
        <w:tc>
          <w:tcPr>
            <w:tcW w:w="2180" w:type="dxa"/>
            <w:tcBorders>
              <w:top w:val="single" w:sz="6" w:space="0" w:color="auto"/>
              <w:left w:val="single" w:sz="6" w:space="0" w:color="auto"/>
              <w:bottom w:val="single" w:sz="6" w:space="0" w:color="auto"/>
              <w:right w:val="single" w:sz="6" w:space="0" w:color="auto"/>
            </w:tcBorders>
          </w:tcPr>
          <w:p w14:paraId="2F40C22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5313  (тук)</w:t>
            </w:r>
          </w:p>
        </w:tc>
        <w:tc>
          <w:tcPr>
            <w:tcW w:w="2180" w:type="dxa"/>
            <w:tcBorders>
              <w:top w:val="single" w:sz="6" w:space="0" w:color="auto"/>
              <w:left w:val="single" w:sz="6" w:space="0" w:color="auto"/>
              <w:bottom w:val="single" w:sz="6" w:space="0" w:color="auto"/>
              <w:right w:val="single" w:sz="6" w:space="0" w:color="auto"/>
            </w:tcBorders>
          </w:tcPr>
          <w:p w14:paraId="62662BC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388245</w:t>
            </w:r>
          </w:p>
        </w:tc>
        <w:tc>
          <w:tcPr>
            <w:tcW w:w="2190" w:type="dxa"/>
            <w:tcBorders>
              <w:top w:val="single" w:sz="6" w:space="0" w:color="auto"/>
              <w:left w:val="single" w:sz="6" w:space="0" w:color="auto"/>
              <w:bottom w:val="single" w:sz="6" w:space="0" w:color="auto"/>
            </w:tcBorders>
          </w:tcPr>
          <w:p w14:paraId="04ABA0E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99,4</w:t>
            </w:r>
          </w:p>
        </w:tc>
      </w:tr>
    </w:tbl>
    <w:p w14:paraId="25E43BE3" w14:textId="77777777" w:rsidR="00E01F9D" w:rsidRDefault="00E01F9D">
      <w:pPr>
        <w:widowControl w:val="0"/>
        <w:autoSpaceDE w:val="0"/>
        <w:autoSpaceDN w:val="0"/>
        <w:adjustRightInd w:val="0"/>
        <w:spacing w:after="0" w:line="240" w:lineRule="auto"/>
        <w:rPr>
          <w:rFonts w:ascii="Times New Roman CYR" w:hAnsi="Times New Roman CYR" w:cs="Times New Roman CYR"/>
        </w:rPr>
        <w:sectPr w:rsidR="00E01F9D">
          <w:pgSz w:w="16838" w:h="11906" w:orient="landscape"/>
          <w:pgMar w:top="850" w:right="850" w:bottom="850" w:left="1400" w:header="708" w:footer="708" w:gutter="0"/>
          <w:cols w:space="720"/>
          <w:noEndnote/>
        </w:sectPr>
      </w:pPr>
    </w:p>
    <w:p w14:paraId="3FDA301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3.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E01F9D" w14:paraId="1E5FB379" w14:textId="77777777">
        <w:trPr>
          <w:trHeight w:val="300"/>
        </w:trPr>
        <w:tc>
          <w:tcPr>
            <w:tcW w:w="620" w:type="dxa"/>
            <w:tcBorders>
              <w:top w:val="single" w:sz="6" w:space="0" w:color="auto"/>
              <w:bottom w:val="single" w:sz="6" w:space="0" w:color="auto"/>
              <w:right w:val="single" w:sz="6" w:space="0" w:color="auto"/>
            </w:tcBorders>
            <w:vAlign w:val="center"/>
          </w:tcPr>
          <w:p w14:paraId="30736D7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573A83C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14:paraId="7ADD7F0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E01F9D" w14:paraId="7F736D86" w14:textId="77777777">
        <w:trPr>
          <w:trHeight w:val="300"/>
        </w:trPr>
        <w:tc>
          <w:tcPr>
            <w:tcW w:w="620" w:type="dxa"/>
            <w:tcBorders>
              <w:top w:val="single" w:sz="6" w:space="0" w:color="auto"/>
              <w:bottom w:val="single" w:sz="6" w:space="0" w:color="auto"/>
              <w:right w:val="single" w:sz="6" w:space="0" w:color="auto"/>
            </w:tcBorders>
            <w:vAlign w:val="center"/>
          </w:tcPr>
          <w:p w14:paraId="5874E0C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16E0187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2E1890B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E01F9D" w14:paraId="19E01AF2" w14:textId="77777777">
        <w:trPr>
          <w:trHeight w:val="300"/>
        </w:trPr>
        <w:tc>
          <w:tcPr>
            <w:tcW w:w="620" w:type="dxa"/>
            <w:tcBorders>
              <w:top w:val="single" w:sz="6" w:space="0" w:color="auto"/>
              <w:bottom w:val="single" w:sz="6" w:space="0" w:color="auto"/>
              <w:right w:val="single" w:sz="6" w:space="0" w:color="auto"/>
            </w:tcBorders>
          </w:tcPr>
          <w:p w14:paraId="0A3DB9B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7D0AB46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сировина та </w:t>
            </w:r>
            <w:proofErr w:type="spellStart"/>
            <w:r>
              <w:rPr>
                <w:rFonts w:ascii="Times New Roman CYR" w:hAnsi="Times New Roman CYR" w:cs="Times New Roman CYR"/>
              </w:rPr>
              <w:t>матерiали</w:t>
            </w:r>
            <w:proofErr w:type="spellEnd"/>
          </w:p>
        </w:tc>
        <w:tc>
          <w:tcPr>
            <w:tcW w:w="5900" w:type="dxa"/>
            <w:tcBorders>
              <w:top w:val="single" w:sz="6" w:space="0" w:color="auto"/>
              <w:left w:val="single" w:sz="6" w:space="0" w:color="auto"/>
              <w:bottom w:val="single" w:sz="6" w:space="0" w:color="auto"/>
            </w:tcBorders>
          </w:tcPr>
          <w:p w14:paraId="1EB827E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r>
      <w:tr w:rsidR="00E01F9D" w14:paraId="2B69A8F4" w14:textId="77777777">
        <w:trPr>
          <w:trHeight w:val="300"/>
        </w:trPr>
        <w:tc>
          <w:tcPr>
            <w:tcW w:w="620" w:type="dxa"/>
            <w:tcBorders>
              <w:top w:val="single" w:sz="6" w:space="0" w:color="auto"/>
              <w:bottom w:val="single" w:sz="6" w:space="0" w:color="auto"/>
              <w:right w:val="single" w:sz="6" w:space="0" w:color="auto"/>
            </w:tcBorders>
          </w:tcPr>
          <w:p w14:paraId="45766EB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6B8209D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загальновиробничi</w:t>
            </w:r>
            <w:proofErr w:type="spellEnd"/>
            <w:r>
              <w:rPr>
                <w:rFonts w:ascii="Times New Roman CYR" w:hAnsi="Times New Roman CYR" w:cs="Times New Roman CYR"/>
              </w:rPr>
              <w:t xml:space="preserve"> витрати</w:t>
            </w:r>
          </w:p>
        </w:tc>
        <w:tc>
          <w:tcPr>
            <w:tcW w:w="5900" w:type="dxa"/>
            <w:tcBorders>
              <w:top w:val="single" w:sz="6" w:space="0" w:color="auto"/>
              <w:left w:val="single" w:sz="6" w:space="0" w:color="auto"/>
              <w:bottom w:val="single" w:sz="6" w:space="0" w:color="auto"/>
            </w:tcBorders>
          </w:tcPr>
          <w:p w14:paraId="76BF7EA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bl>
    <w:p w14:paraId="0F83509E"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3BB864D0" w14:textId="77777777" w:rsidR="00E01F9D" w:rsidRDefault="00E01F9D">
      <w:pPr>
        <w:widowControl w:val="0"/>
        <w:autoSpaceDE w:val="0"/>
        <w:autoSpaceDN w:val="0"/>
        <w:adjustRightInd w:val="0"/>
        <w:spacing w:after="0" w:line="240" w:lineRule="auto"/>
        <w:rPr>
          <w:rFonts w:ascii="Times New Roman CYR" w:hAnsi="Times New Roman CYR" w:cs="Times New Roman CYR"/>
        </w:rPr>
        <w:sectPr w:rsidR="00E01F9D">
          <w:pgSz w:w="12240" w:h="15840"/>
          <w:pgMar w:top="850" w:right="850" w:bottom="850" w:left="1400" w:header="708" w:footer="708" w:gutter="0"/>
          <w:cols w:space="720"/>
          <w:noEndnote/>
        </w:sectPr>
      </w:pPr>
    </w:p>
    <w:p w14:paraId="2C0047D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14:paraId="21D1F45B"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E97FF55" w14:textId="77777777" w:rsidR="00E01F9D" w:rsidRDefault="009A1F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E01F9D" w14:paraId="7C64DE40" w14:textId="77777777">
        <w:trPr>
          <w:trHeight w:val="300"/>
        </w:trPr>
        <w:tc>
          <w:tcPr>
            <w:tcW w:w="1220" w:type="dxa"/>
            <w:tcBorders>
              <w:top w:val="single" w:sz="6" w:space="0" w:color="auto"/>
              <w:bottom w:val="single" w:sz="6" w:space="0" w:color="auto"/>
              <w:right w:val="single" w:sz="6" w:space="0" w:color="auto"/>
            </w:tcBorders>
            <w:vAlign w:val="center"/>
          </w:tcPr>
          <w:p w14:paraId="782B23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14:paraId="29F0E07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14:paraId="18DF355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14:paraId="460DAF0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14:paraId="1600A5B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14:paraId="31E329B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72C41417" w14:textId="77777777" w:rsidR="00E01F9D" w:rsidRPr="004D0D97" w:rsidRDefault="009A1FBF">
            <w:pPr>
              <w:widowControl w:val="0"/>
              <w:autoSpaceDE w:val="0"/>
              <w:autoSpaceDN w:val="0"/>
              <w:adjustRightInd w:val="0"/>
              <w:spacing w:after="0" w:line="240" w:lineRule="auto"/>
              <w:jc w:val="center"/>
              <w:rPr>
                <w:rFonts w:ascii="Times New Roman CYR" w:hAnsi="Times New Roman CYR" w:cs="Times New Roman CYR"/>
                <w:b/>
                <w:bCs/>
              </w:rPr>
            </w:pPr>
            <w:r w:rsidRPr="004D0D97">
              <w:rPr>
                <w:rFonts w:ascii="Times New Roman CYR" w:hAnsi="Times New Roman CYR" w:cs="Times New Roman CYR"/>
                <w:b/>
                <w:bCs/>
              </w:rPr>
              <w:t>Номінальна вартість (</w:t>
            </w:r>
            <w:r w:rsidR="00E4394B" w:rsidRPr="004D0D97">
              <w:rPr>
                <w:rFonts w:ascii="Times New Roman CYR" w:hAnsi="Times New Roman CYR" w:cs="Times New Roman CYR"/>
                <w:b/>
                <w:bCs/>
              </w:rPr>
              <w:t>грн.</w:t>
            </w:r>
            <w:r w:rsidRPr="004D0D97">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14:paraId="6743A28D" w14:textId="77777777" w:rsidR="00E01F9D" w:rsidRPr="004D0D97" w:rsidRDefault="009A1FBF">
            <w:pPr>
              <w:widowControl w:val="0"/>
              <w:autoSpaceDE w:val="0"/>
              <w:autoSpaceDN w:val="0"/>
              <w:adjustRightInd w:val="0"/>
              <w:spacing w:after="0" w:line="240" w:lineRule="auto"/>
              <w:jc w:val="center"/>
              <w:rPr>
                <w:rFonts w:ascii="Times New Roman CYR" w:hAnsi="Times New Roman CYR" w:cs="Times New Roman CYR"/>
                <w:b/>
                <w:bCs/>
              </w:rPr>
            </w:pPr>
            <w:r w:rsidRPr="004D0D97">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28BFE027" w14:textId="77777777" w:rsidR="00E01F9D" w:rsidRPr="004D0D97" w:rsidRDefault="009A1FBF">
            <w:pPr>
              <w:widowControl w:val="0"/>
              <w:autoSpaceDE w:val="0"/>
              <w:autoSpaceDN w:val="0"/>
              <w:adjustRightInd w:val="0"/>
              <w:spacing w:after="0" w:line="240" w:lineRule="auto"/>
              <w:jc w:val="center"/>
              <w:rPr>
                <w:rFonts w:ascii="Times New Roman CYR" w:hAnsi="Times New Roman CYR" w:cs="Times New Roman CYR"/>
                <w:b/>
                <w:bCs/>
              </w:rPr>
            </w:pPr>
            <w:r w:rsidRPr="004D0D97">
              <w:rPr>
                <w:rFonts w:ascii="Times New Roman CYR" w:hAnsi="Times New Roman CYR" w:cs="Times New Roman CYR"/>
                <w:b/>
                <w:bCs/>
              </w:rPr>
              <w:t>Загальна номінальна вартість (грн</w:t>
            </w:r>
            <w:r w:rsidR="0027481B" w:rsidRPr="004D0D97">
              <w:rPr>
                <w:rFonts w:ascii="Times New Roman CYR" w:hAnsi="Times New Roman CYR" w:cs="Times New Roman CYR"/>
                <w:b/>
                <w:bCs/>
                <w:lang w:val="ru-RU"/>
              </w:rPr>
              <w:t>.</w:t>
            </w:r>
            <w:r w:rsidRPr="004D0D97">
              <w:rPr>
                <w:rFonts w:ascii="Times New Roman CYR" w:hAnsi="Times New Roman CYR" w:cs="Times New Roman CYR"/>
                <w:b/>
                <w:bCs/>
              </w:rPr>
              <w:t>)</w:t>
            </w:r>
          </w:p>
        </w:tc>
        <w:tc>
          <w:tcPr>
            <w:tcW w:w="1400" w:type="dxa"/>
            <w:tcBorders>
              <w:top w:val="single" w:sz="6" w:space="0" w:color="auto"/>
              <w:left w:val="single" w:sz="6" w:space="0" w:color="auto"/>
              <w:bottom w:val="single" w:sz="6" w:space="0" w:color="auto"/>
            </w:tcBorders>
            <w:vAlign w:val="center"/>
          </w:tcPr>
          <w:p w14:paraId="6407055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E01F9D" w14:paraId="34CDF94C" w14:textId="77777777">
        <w:trPr>
          <w:trHeight w:val="300"/>
        </w:trPr>
        <w:tc>
          <w:tcPr>
            <w:tcW w:w="1220" w:type="dxa"/>
            <w:tcBorders>
              <w:top w:val="single" w:sz="6" w:space="0" w:color="auto"/>
              <w:bottom w:val="single" w:sz="6" w:space="0" w:color="auto"/>
              <w:right w:val="single" w:sz="6" w:space="0" w:color="auto"/>
            </w:tcBorders>
            <w:vAlign w:val="center"/>
          </w:tcPr>
          <w:p w14:paraId="44AF42E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14:paraId="12A7336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14:paraId="336AA2F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14:paraId="1CFAEDA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14:paraId="617C905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14:paraId="02BA1D9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390D13D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45BF534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57EBE89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1047FD5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01F9D" w14:paraId="258918D4" w14:textId="77777777">
        <w:trPr>
          <w:trHeight w:val="300"/>
        </w:trPr>
        <w:tc>
          <w:tcPr>
            <w:tcW w:w="1220" w:type="dxa"/>
            <w:tcBorders>
              <w:top w:val="single" w:sz="6" w:space="0" w:color="auto"/>
              <w:bottom w:val="single" w:sz="6" w:space="0" w:color="auto"/>
              <w:right w:val="single" w:sz="6" w:space="0" w:color="auto"/>
            </w:tcBorders>
          </w:tcPr>
          <w:p w14:paraId="5CE1AF8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14:paraId="59179C7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14:paraId="79DB6E6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14:paraId="722857F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14:paraId="10C274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14:paraId="0EF34C1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26B9E93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4534AFE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14:paraId="114E2C3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48174400</w:t>
            </w:r>
          </w:p>
        </w:tc>
        <w:tc>
          <w:tcPr>
            <w:tcW w:w="1400" w:type="dxa"/>
            <w:tcBorders>
              <w:top w:val="single" w:sz="6" w:space="0" w:color="auto"/>
              <w:left w:val="single" w:sz="6" w:space="0" w:color="auto"/>
              <w:bottom w:val="single" w:sz="6" w:space="0" w:color="auto"/>
            </w:tcBorders>
          </w:tcPr>
          <w:p w14:paraId="7F02B2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E01F9D" w14:paraId="068CFE31" w14:textId="77777777">
        <w:trPr>
          <w:trHeight w:val="300"/>
        </w:trPr>
        <w:tc>
          <w:tcPr>
            <w:tcW w:w="1220" w:type="dxa"/>
            <w:tcBorders>
              <w:top w:val="single" w:sz="6" w:space="0" w:color="auto"/>
              <w:bottom w:val="single" w:sz="6" w:space="0" w:color="auto"/>
              <w:right w:val="single" w:sz="6" w:space="0" w:color="auto"/>
            </w:tcBorders>
            <w:vAlign w:val="center"/>
          </w:tcPr>
          <w:p w14:paraId="178A40A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14:paraId="2DE00783"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Вiдбувається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внутрiшньому</w:t>
            </w:r>
            <w:proofErr w:type="spellEnd"/>
            <w:r>
              <w:rPr>
                <w:rFonts w:ascii="Times New Roman CYR" w:hAnsi="Times New Roman CYR" w:cs="Times New Roman CYR"/>
              </w:rPr>
              <w:t xml:space="preserve"> ринку (протягом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не виявлено). </w:t>
            </w:r>
            <w:proofErr w:type="spellStart"/>
            <w:r>
              <w:rPr>
                <w:rFonts w:ascii="Times New Roman CYR" w:hAnsi="Times New Roman CYR" w:cs="Times New Roman CYR"/>
              </w:rPr>
              <w:t>Iнформацiя</w:t>
            </w:r>
            <w:proofErr w:type="spellEnd"/>
            <w:r>
              <w:rPr>
                <w:rFonts w:ascii="Times New Roman CYR" w:hAnsi="Times New Roman CYR" w:cs="Times New Roman CYR"/>
              </w:rPr>
              <w:t xml:space="preserve"> щодо </w:t>
            </w:r>
            <w:proofErr w:type="spellStart"/>
            <w:r>
              <w:rPr>
                <w:rFonts w:ascii="Times New Roman CYR" w:hAnsi="Times New Roman CYR" w:cs="Times New Roman CYR"/>
              </w:rPr>
              <w:t>торгiвлi</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зовнiшних</w:t>
            </w:r>
            <w:proofErr w:type="spellEnd"/>
            <w:r>
              <w:rPr>
                <w:rFonts w:ascii="Times New Roman CYR" w:hAnsi="Times New Roman CYR" w:cs="Times New Roman CYR"/>
              </w:rPr>
              <w:t xml:space="preserve"> ринках </w:t>
            </w:r>
            <w:proofErr w:type="spellStart"/>
            <w:r>
              <w:rPr>
                <w:rFonts w:ascii="Times New Roman CYR" w:hAnsi="Times New Roman CYR" w:cs="Times New Roman CYR"/>
              </w:rPr>
              <w:t>вiдсутня</w:t>
            </w:r>
            <w:proofErr w:type="spellEnd"/>
            <w:r>
              <w:rPr>
                <w:rFonts w:ascii="Times New Roman CYR" w:hAnsi="Times New Roman CYR" w:cs="Times New Roman CYR"/>
              </w:rPr>
              <w:t xml:space="preserve">. Факти </w:t>
            </w:r>
            <w:proofErr w:type="spellStart"/>
            <w:r>
              <w:rPr>
                <w:rFonts w:ascii="Times New Roman CYR" w:hAnsi="Times New Roman CYR" w:cs="Times New Roman CYR"/>
              </w:rPr>
              <w:t>лiстингу</w:t>
            </w:r>
            <w:proofErr w:type="spellEnd"/>
            <w:r>
              <w:rPr>
                <w:rFonts w:ascii="Times New Roman CYR" w:hAnsi="Times New Roman CYR" w:cs="Times New Roman CYR"/>
              </w:rPr>
              <w:t xml:space="preserve"> i </w:t>
            </w:r>
            <w:proofErr w:type="spellStart"/>
            <w:r>
              <w:rPr>
                <w:rFonts w:ascii="Times New Roman CYR" w:hAnsi="Times New Roman CYR" w:cs="Times New Roman CYR"/>
              </w:rPr>
              <w:t>делiстингу</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додаткова </w:t>
            </w:r>
            <w:proofErr w:type="spellStart"/>
            <w:r>
              <w:rPr>
                <w:rFonts w:ascii="Times New Roman CYR" w:hAnsi="Times New Roman CYR" w:cs="Times New Roman CYR"/>
              </w:rPr>
              <w:t>емiсiя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емiтентом</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здiйснювалась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було. Викуп/анулювання власних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вiдбувався</w:t>
            </w:r>
            <w:proofErr w:type="spellEnd"/>
            <w:r>
              <w:rPr>
                <w:rFonts w:ascii="Times New Roman CYR" w:hAnsi="Times New Roman CYR" w:cs="Times New Roman CYR"/>
              </w:rPr>
              <w:t xml:space="preserve">. Чинне </w:t>
            </w: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отримано </w:t>
            </w:r>
            <w:proofErr w:type="spellStart"/>
            <w:r>
              <w:rPr>
                <w:rFonts w:ascii="Times New Roman CYR" w:hAnsi="Times New Roman CYR" w:cs="Times New Roman CYR"/>
              </w:rPr>
              <w:t>взамiн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втратившего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чиннiсть</w:t>
            </w:r>
            <w:proofErr w:type="spellEnd"/>
            <w:r>
              <w:rPr>
                <w:rFonts w:ascii="Times New Roman CYR" w:hAnsi="Times New Roman CYR" w:cs="Times New Roman CYR"/>
              </w:rPr>
              <w:t xml:space="preserve"> в зв'язку з визначенням типу товариства та </w:t>
            </w:r>
            <w:proofErr w:type="spellStart"/>
            <w:r>
              <w:rPr>
                <w:rFonts w:ascii="Times New Roman CYR" w:hAnsi="Times New Roman CYR" w:cs="Times New Roman CYR"/>
              </w:rPr>
              <w:t>змiною</w:t>
            </w:r>
            <w:proofErr w:type="spellEnd"/>
            <w:r>
              <w:rPr>
                <w:rFonts w:ascii="Times New Roman CYR" w:hAnsi="Times New Roman CYR" w:cs="Times New Roman CYR"/>
              </w:rPr>
              <w:t xml:space="preserve"> найменування 08.10.2010</w:t>
            </w:r>
          </w:p>
        </w:tc>
      </w:tr>
    </w:tbl>
    <w:p w14:paraId="6A0049DB"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281E4F45" w14:textId="77777777" w:rsidR="00E01F9D" w:rsidRDefault="00E01F9D">
      <w:pPr>
        <w:widowControl w:val="0"/>
        <w:autoSpaceDE w:val="0"/>
        <w:autoSpaceDN w:val="0"/>
        <w:adjustRightInd w:val="0"/>
        <w:spacing w:after="0" w:line="240" w:lineRule="auto"/>
        <w:rPr>
          <w:rFonts w:ascii="Times New Roman CYR" w:hAnsi="Times New Roman CYR" w:cs="Times New Roman CYR"/>
        </w:rPr>
        <w:sectPr w:rsidR="00E01F9D">
          <w:pgSz w:w="16838" w:h="11906" w:orient="landscape"/>
          <w:pgMar w:top="850" w:right="850" w:bottom="850" w:left="1400" w:header="708" w:footer="708" w:gutter="0"/>
          <w:cols w:space="720"/>
          <w:noEndnote/>
        </w:sectPr>
      </w:pPr>
    </w:p>
    <w:p w14:paraId="2DD3D57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14:paraId="32B045EA"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14:paraId="2F76F12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АСОЦIАЦIЯ УКРАЇНСЬКИХ ПIДПРИЄМСТВ ЦЕЛЮЛОЗНО-ПАПЕРОВОЇ ГАЛУЗI "УКРПАПIР"</w:t>
      </w:r>
    </w:p>
    <w:p w14:paraId="010D7800"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14:paraId="7CC158E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Асоціація</w:t>
      </w:r>
    </w:p>
    <w:p w14:paraId="207BE1D9"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4B93F7B5"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32490129</w:t>
      </w:r>
    </w:p>
    <w:p w14:paraId="0692A53D"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14:paraId="42D9B767"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02660, м.Київ-02, вул. Марини Раскової, 19, </w:t>
      </w:r>
      <w:proofErr w:type="spellStart"/>
      <w:r>
        <w:rPr>
          <w:rFonts w:ascii="Times New Roman CYR" w:hAnsi="Times New Roman CYR" w:cs="Times New Roman CYR"/>
          <w:sz w:val="24"/>
          <w:szCs w:val="24"/>
        </w:rPr>
        <w:t>офiс</w:t>
      </w:r>
      <w:proofErr w:type="spellEnd"/>
      <w:r>
        <w:rPr>
          <w:rFonts w:ascii="Times New Roman CYR" w:hAnsi="Times New Roman CYR" w:cs="Times New Roman CYR"/>
          <w:sz w:val="24"/>
          <w:szCs w:val="24"/>
        </w:rPr>
        <w:t xml:space="preserve"> 1118</w:t>
      </w:r>
    </w:p>
    <w:p w14:paraId="355DC4A2" w14:textId="77777777" w:rsidR="00E01F9D" w:rsidRDefault="009A1F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14:paraId="694D4900" w14:textId="77777777" w:rsidR="00E01F9D" w:rsidRDefault="009A1FBF" w:rsidP="00E4394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Головною метою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вироблення загальних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сферах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без права втручання в їх виробничу та </w:t>
      </w:r>
      <w:proofErr w:type="spellStart"/>
      <w:r>
        <w:rPr>
          <w:rFonts w:ascii="Times New Roman CYR" w:hAnsi="Times New Roman CYR" w:cs="Times New Roman CYR"/>
          <w:sz w:val="24"/>
          <w:szCs w:val="24"/>
        </w:rPr>
        <w:t>комерцiйну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та прийняття </w:t>
      </w:r>
      <w:proofErr w:type="spellStart"/>
      <w:r>
        <w:rPr>
          <w:rFonts w:ascii="Times New Roman CYR" w:hAnsi="Times New Roman CYR" w:cs="Times New Roman CYR"/>
          <w:sz w:val="24"/>
          <w:szCs w:val="24"/>
        </w:rPr>
        <w:t>управлiнських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представлення i захист прав її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сприяння </w:t>
      </w:r>
      <w:proofErr w:type="spellStart"/>
      <w:r>
        <w:rPr>
          <w:rFonts w:ascii="Times New Roman CYR" w:hAnsi="Times New Roman CYR" w:cs="Times New Roman CYR"/>
          <w:sz w:val="24"/>
          <w:szCs w:val="24"/>
        </w:rPr>
        <w:t>економiчному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технiчному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соцiальному</w:t>
      </w:r>
      <w:proofErr w:type="spellEnd"/>
      <w:r>
        <w:rPr>
          <w:rFonts w:ascii="Times New Roman CYR" w:hAnsi="Times New Roman CYR" w:cs="Times New Roman CYR"/>
          <w:sz w:val="24"/>
          <w:szCs w:val="24"/>
        </w:rPr>
        <w:t xml:space="preserve"> розвитку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целюлозно-паперового комплексу України та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що працюють на ринку картонно - паперової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Основними напрямками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розробка i </w:t>
      </w:r>
      <w:proofErr w:type="spellStart"/>
      <w:r>
        <w:rPr>
          <w:rFonts w:ascii="Times New Roman CYR" w:hAnsi="Times New Roman CYR" w:cs="Times New Roman CYR"/>
          <w:sz w:val="24"/>
          <w:szCs w:val="24"/>
        </w:rPr>
        <w:t>реалiзацiя</w:t>
      </w:r>
      <w:proofErr w:type="spellEnd"/>
      <w:r>
        <w:rPr>
          <w:rFonts w:ascii="Times New Roman CYR" w:hAnsi="Times New Roman CYR" w:cs="Times New Roman CYR"/>
          <w:sz w:val="24"/>
          <w:szCs w:val="24"/>
        </w:rPr>
        <w:t xml:space="preserve"> комплексної державної програми розвитку паперової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України, </w:t>
      </w:r>
      <w:proofErr w:type="spellStart"/>
      <w:r>
        <w:rPr>
          <w:rFonts w:ascii="Times New Roman CYR" w:hAnsi="Times New Roman CYR" w:cs="Times New Roman CYR"/>
          <w:sz w:val="24"/>
          <w:szCs w:val="24"/>
        </w:rPr>
        <w:t>вiдпрацювання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напрямкiв</w:t>
      </w:r>
      <w:proofErr w:type="spellEnd"/>
      <w:r>
        <w:rPr>
          <w:rFonts w:ascii="Times New Roman CYR" w:hAnsi="Times New Roman CYR" w:cs="Times New Roman CYR"/>
          <w:sz w:val="24"/>
          <w:szCs w:val="24"/>
        </w:rPr>
        <w:t xml:space="preserve"> науково-</w:t>
      </w:r>
      <w:proofErr w:type="spellStart"/>
      <w:r>
        <w:rPr>
          <w:rFonts w:ascii="Times New Roman CYR" w:hAnsi="Times New Roman CYR" w:cs="Times New Roman CYR"/>
          <w:sz w:val="24"/>
          <w:szCs w:val="24"/>
        </w:rPr>
        <w:t>технiчної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формування та </w:t>
      </w:r>
      <w:proofErr w:type="spellStart"/>
      <w:r>
        <w:rPr>
          <w:rFonts w:ascii="Times New Roman CYR" w:hAnsi="Times New Roman CYR" w:cs="Times New Roman CYR"/>
          <w:sz w:val="24"/>
          <w:szCs w:val="24"/>
        </w:rPr>
        <w:t>iдентифiкацiя</w:t>
      </w:r>
      <w:proofErr w:type="spellEnd"/>
      <w:r>
        <w:rPr>
          <w:rFonts w:ascii="Times New Roman CYR" w:hAnsi="Times New Roman CYR" w:cs="Times New Roman CYR"/>
          <w:sz w:val="24"/>
          <w:szCs w:val="24"/>
        </w:rPr>
        <w:t xml:space="preserve"> загальногалузевих проблем i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щодо удосконалення законодавчої бази та форм статистичної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Статутний </w:t>
      </w:r>
      <w:proofErr w:type="spellStart"/>
      <w:r>
        <w:rPr>
          <w:rFonts w:ascii="Times New Roman CYR" w:hAnsi="Times New Roman CYR" w:cs="Times New Roman CYR"/>
          <w:sz w:val="24"/>
          <w:szCs w:val="24"/>
        </w:rPr>
        <w:t>капiтал</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внеску до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Належнiсть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об'єднань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sidR="00E4394B" w:rsidRPr="004D0D97">
        <w:rPr>
          <w:rFonts w:ascii="Times New Roman CYR" w:hAnsi="Times New Roman CYR" w:cs="Times New Roman CYR"/>
          <w:sz w:val="24"/>
          <w:szCs w:val="24"/>
        </w:rPr>
        <w:t>.</w:t>
      </w:r>
    </w:p>
    <w:p w14:paraId="54F67026" w14:textId="77777777" w:rsidR="00E01F9D" w:rsidRDefault="00E01F9D" w:rsidP="00E4394B">
      <w:pPr>
        <w:widowControl w:val="0"/>
        <w:autoSpaceDE w:val="0"/>
        <w:autoSpaceDN w:val="0"/>
        <w:adjustRightInd w:val="0"/>
        <w:spacing w:after="0" w:line="240" w:lineRule="auto"/>
        <w:jc w:val="both"/>
        <w:rPr>
          <w:rFonts w:ascii="Times New Roman CYR" w:hAnsi="Times New Roman CYR" w:cs="Times New Roman CYR"/>
          <w:sz w:val="24"/>
          <w:szCs w:val="24"/>
        </w:rPr>
      </w:pPr>
    </w:p>
    <w:p w14:paraId="0D3931E8"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sectPr w:rsidR="00E01F9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E01F9D" w14:paraId="32266CA4"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63C4B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01F9D" w14:paraId="4E5D5EEC" w14:textId="77777777">
        <w:trPr>
          <w:gridBefore w:val="2"/>
          <w:wBefore w:w="6626" w:type="dxa"/>
          <w:trHeight w:val="300"/>
        </w:trPr>
        <w:tc>
          <w:tcPr>
            <w:tcW w:w="1654" w:type="dxa"/>
            <w:tcBorders>
              <w:top w:val="nil"/>
              <w:left w:val="nil"/>
              <w:bottom w:val="nil"/>
              <w:right w:val="single" w:sz="6" w:space="0" w:color="auto"/>
            </w:tcBorders>
            <w:vAlign w:val="center"/>
          </w:tcPr>
          <w:p w14:paraId="07229378"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5480056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30.09.2023</w:t>
            </w:r>
          </w:p>
        </w:tc>
      </w:tr>
      <w:tr w:rsidR="00E01F9D" w14:paraId="6E2C017E" w14:textId="77777777">
        <w:trPr>
          <w:trHeight w:val="298"/>
        </w:trPr>
        <w:tc>
          <w:tcPr>
            <w:tcW w:w="2160" w:type="dxa"/>
            <w:tcBorders>
              <w:top w:val="nil"/>
              <w:left w:val="nil"/>
              <w:bottom w:val="nil"/>
              <w:right w:val="nil"/>
            </w:tcBorders>
            <w:vAlign w:val="center"/>
          </w:tcPr>
          <w:p w14:paraId="6F0F5747"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3A942CF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618CCDA0"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71B9562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r w:rsidR="00E01F9D" w14:paraId="52ACB6F0" w14:textId="77777777">
        <w:trPr>
          <w:trHeight w:val="298"/>
        </w:trPr>
        <w:tc>
          <w:tcPr>
            <w:tcW w:w="2160" w:type="dxa"/>
            <w:tcBorders>
              <w:top w:val="nil"/>
              <w:left w:val="nil"/>
              <w:bottom w:val="nil"/>
              <w:right w:val="nil"/>
            </w:tcBorders>
            <w:vAlign w:val="center"/>
          </w:tcPr>
          <w:p w14:paraId="29423670"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6C2F1D4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Чернігівська обл.</w:t>
            </w:r>
          </w:p>
        </w:tc>
        <w:tc>
          <w:tcPr>
            <w:tcW w:w="1654" w:type="dxa"/>
            <w:tcBorders>
              <w:top w:val="nil"/>
              <w:left w:val="nil"/>
              <w:bottom w:val="nil"/>
              <w:right w:val="single" w:sz="6" w:space="0" w:color="auto"/>
            </w:tcBorders>
            <w:vAlign w:val="center"/>
          </w:tcPr>
          <w:p w14:paraId="6684497F"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7C04794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UA74020010010096225</w:t>
            </w:r>
          </w:p>
        </w:tc>
      </w:tr>
      <w:tr w:rsidR="00E01F9D" w14:paraId="70D9EAF4" w14:textId="77777777">
        <w:trPr>
          <w:trHeight w:val="298"/>
        </w:trPr>
        <w:tc>
          <w:tcPr>
            <w:tcW w:w="2160" w:type="dxa"/>
            <w:tcBorders>
              <w:top w:val="nil"/>
              <w:left w:val="nil"/>
              <w:bottom w:val="nil"/>
              <w:right w:val="nil"/>
            </w:tcBorders>
            <w:vAlign w:val="center"/>
          </w:tcPr>
          <w:p w14:paraId="46F2E6A2"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6F86BFB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1F75109E"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690B481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E01F9D" w14:paraId="66B4383E" w14:textId="77777777">
        <w:trPr>
          <w:trHeight w:val="298"/>
        </w:trPr>
        <w:tc>
          <w:tcPr>
            <w:tcW w:w="2160" w:type="dxa"/>
            <w:tcBorders>
              <w:top w:val="nil"/>
              <w:left w:val="nil"/>
              <w:bottom w:val="nil"/>
              <w:right w:val="nil"/>
            </w:tcBorders>
            <w:vAlign w:val="center"/>
          </w:tcPr>
          <w:p w14:paraId="731786DA"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689D4EE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шпалер</w:t>
            </w:r>
          </w:p>
        </w:tc>
        <w:tc>
          <w:tcPr>
            <w:tcW w:w="1654" w:type="dxa"/>
            <w:tcBorders>
              <w:top w:val="nil"/>
              <w:left w:val="nil"/>
              <w:bottom w:val="nil"/>
              <w:right w:val="single" w:sz="6" w:space="0" w:color="auto"/>
            </w:tcBorders>
            <w:vAlign w:val="center"/>
          </w:tcPr>
          <w:p w14:paraId="75E901E7"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06FB032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r>
    </w:tbl>
    <w:p w14:paraId="2ADE9D4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411</w:t>
      </w:r>
    </w:p>
    <w:p w14:paraId="3943B4A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 xml:space="preserve">15300 м. </w:t>
      </w:r>
      <w:proofErr w:type="spellStart"/>
      <w:r>
        <w:rPr>
          <w:rFonts w:ascii="Times New Roman CYR" w:hAnsi="Times New Roman CYR" w:cs="Times New Roman CYR"/>
        </w:rPr>
        <w:t>Корюкiвка</w:t>
      </w:r>
      <w:proofErr w:type="spellEnd"/>
      <w:r>
        <w:rPr>
          <w:rFonts w:ascii="Times New Roman CYR" w:hAnsi="Times New Roman CYR" w:cs="Times New Roman CYR"/>
        </w:rPr>
        <w:t xml:space="preserve">, вул. </w:t>
      </w:r>
      <w:proofErr w:type="spellStart"/>
      <w:r>
        <w:rPr>
          <w:rFonts w:ascii="Times New Roman CYR" w:hAnsi="Times New Roman CYR" w:cs="Times New Roman CYR"/>
        </w:rPr>
        <w:t>Передзаводська</w:t>
      </w:r>
      <w:proofErr w:type="spellEnd"/>
      <w:r>
        <w:rPr>
          <w:rFonts w:ascii="Times New Roman CYR" w:hAnsi="Times New Roman CYR" w:cs="Times New Roman CYR"/>
        </w:rPr>
        <w:t>, буд.4, (04657) 2-17-79</w:t>
      </w:r>
    </w:p>
    <w:p w14:paraId="757770E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без десяткового </w:t>
      </w:r>
      <w:proofErr w:type="spellStart"/>
      <w:r>
        <w:rPr>
          <w:rFonts w:ascii="Times New Roman CYR" w:hAnsi="Times New Roman CYR" w:cs="Times New Roman CYR"/>
        </w:rPr>
        <w:t>знака</w:t>
      </w:r>
      <w:proofErr w:type="spellEnd"/>
    </w:p>
    <w:p w14:paraId="0232DA6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E01F9D" w14:paraId="57C5C21A" w14:textId="77777777">
        <w:trPr>
          <w:trHeight w:val="298"/>
        </w:trPr>
        <w:tc>
          <w:tcPr>
            <w:tcW w:w="8280" w:type="dxa"/>
            <w:vMerge w:val="restart"/>
            <w:tcBorders>
              <w:top w:val="nil"/>
              <w:left w:val="nil"/>
              <w:bottom w:val="nil"/>
              <w:right w:val="nil"/>
            </w:tcBorders>
            <w:vAlign w:val="center"/>
          </w:tcPr>
          <w:p w14:paraId="73F294A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14:paraId="3C3EFEE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4779AC26" w14:textId="77777777">
        <w:trPr>
          <w:trHeight w:val="298"/>
        </w:trPr>
        <w:tc>
          <w:tcPr>
            <w:tcW w:w="8280" w:type="dxa"/>
            <w:vMerge w:val="restart"/>
            <w:tcBorders>
              <w:top w:val="nil"/>
              <w:left w:val="nil"/>
              <w:bottom w:val="nil"/>
              <w:right w:val="nil"/>
            </w:tcBorders>
            <w:vAlign w:val="center"/>
          </w:tcPr>
          <w:p w14:paraId="58B445A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14:paraId="16E0C1D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21CE137C"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79CE422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78CDB92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0744C9F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30.09.2023 p.</w:t>
      </w:r>
    </w:p>
    <w:p w14:paraId="7503BBA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E01F9D" w14:paraId="51525A1B"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2B42C9BD"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3C422A02"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E01F9D" w14:paraId="79E6CE4C"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5F578D4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CD4DED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D75174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00BA5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01F9D" w14:paraId="2013B720"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2685309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EA6222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678A0A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CB753B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01F9D" w14:paraId="04D3D0C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F65151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3E65A8F"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72D05ED"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2549371B"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50A16E85" w14:textId="77777777">
        <w:trPr>
          <w:trHeight w:val="200"/>
        </w:trPr>
        <w:tc>
          <w:tcPr>
            <w:tcW w:w="5850" w:type="dxa"/>
            <w:tcBorders>
              <w:top w:val="single" w:sz="6" w:space="0" w:color="auto"/>
              <w:bottom w:val="single" w:sz="6" w:space="0" w:color="auto"/>
              <w:right w:val="single" w:sz="6" w:space="0" w:color="auto"/>
            </w:tcBorders>
            <w:vAlign w:val="center"/>
          </w:tcPr>
          <w:p w14:paraId="4CFCAD6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494CC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71E3D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c>
          <w:tcPr>
            <w:tcW w:w="1645" w:type="dxa"/>
            <w:gridSpan w:val="2"/>
            <w:tcBorders>
              <w:top w:val="single" w:sz="6" w:space="0" w:color="auto"/>
              <w:left w:val="single" w:sz="6" w:space="0" w:color="auto"/>
              <w:bottom w:val="single" w:sz="6" w:space="0" w:color="auto"/>
            </w:tcBorders>
            <w:vAlign w:val="center"/>
          </w:tcPr>
          <w:p w14:paraId="4B3F25F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w:t>
            </w:r>
          </w:p>
        </w:tc>
      </w:tr>
      <w:tr w:rsidR="00E01F9D" w14:paraId="0BD24BA0" w14:textId="77777777">
        <w:trPr>
          <w:trHeight w:val="200"/>
        </w:trPr>
        <w:tc>
          <w:tcPr>
            <w:tcW w:w="5850" w:type="dxa"/>
            <w:tcBorders>
              <w:top w:val="single" w:sz="6" w:space="0" w:color="auto"/>
              <w:bottom w:val="single" w:sz="6" w:space="0" w:color="auto"/>
              <w:right w:val="single" w:sz="6" w:space="0" w:color="auto"/>
            </w:tcBorders>
            <w:vAlign w:val="center"/>
          </w:tcPr>
          <w:p w14:paraId="5C19B7B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1A9A15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9ECFA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4 315</w:t>
            </w:r>
          </w:p>
        </w:tc>
        <w:tc>
          <w:tcPr>
            <w:tcW w:w="1645" w:type="dxa"/>
            <w:gridSpan w:val="2"/>
            <w:tcBorders>
              <w:top w:val="single" w:sz="6" w:space="0" w:color="auto"/>
              <w:left w:val="single" w:sz="6" w:space="0" w:color="auto"/>
              <w:bottom w:val="single" w:sz="6" w:space="0" w:color="auto"/>
            </w:tcBorders>
            <w:vAlign w:val="center"/>
          </w:tcPr>
          <w:p w14:paraId="3E9240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4 497</w:t>
            </w:r>
          </w:p>
        </w:tc>
      </w:tr>
      <w:tr w:rsidR="00E01F9D" w14:paraId="15793D53" w14:textId="77777777">
        <w:trPr>
          <w:trHeight w:val="200"/>
        </w:trPr>
        <w:tc>
          <w:tcPr>
            <w:tcW w:w="5850" w:type="dxa"/>
            <w:tcBorders>
              <w:top w:val="single" w:sz="6" w:space="0" w:color="auto"/>
              <w:bottom w:val="single" w:sz="6" w:space="0" w:color="auto"/>
              <w:right w:val="single" w:sz="6" w:space="0" w:color="auto"/>
            </w:tcBorders>
            <w:vAlign w:val="center"/>
          </w:tcPr>
          <w:p w14:paraId="1DABE61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66A68C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77074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( 4 081 )</w:t>
            </w:r>
          </w:p>
        </w:tc>
        <w:tc>
          <w:tcPr>
            <w:tcW w:w="1645" w:type="dxa"/>
            <w:gridSpan w:val="2"/>
            <w:tcBorders>
              <w:top w:val="single" w:sz="6" w:space="0" w:color="auto"/>
              <w:left w:val="single" w:sz="6" w:space="0" w:color="auto"/>
              <w:bottom w:val="single" w:sz="6" w:space="0" w:color="auto"/>
            </w:tcBorders>
            <w:vAlign w:val="center"/>
          </w:tcPr>
          <w:p w14:paraId="575FE8F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( 4 287 )</w:t>
            </w:r>
          </w:p>
        </w:tc>
      </w:tr>
      <w:tr w:rsidR="00E01F9D" w14:paraId="77F7CE82" w14:textId="77777777">
        <w:trPr>
          <w:trHeight w:val="200"/>
        </w:trPr>
        <w:tc>
          <w:tcPr>
            <w:tcW w:w="5850" w:type="dxa"/>
            <w:tcBorders>
              <w:top w:val="single" w:sz="6" w:space="0" w:color="auto"/>
              <w:bottom w:val="single" w:sz="6" w:space="0" w:color="auto"/>
              <w:right w:val="single" w:sz="6" w:space="0" w:color="auto"/>
            </w:tcBorders>
            <w:vAlign w:val="center"/>
          </w:tcPr>
          <w:p w14:paraId="67325AB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11CEF5D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BA57B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46 309</w:t>
            </w:r>
          </w:p>
        </w:tc>
        <w:tc>
          <w:tcPr>
            <w:tcW w:w="1645" w:type="dxa"/>
            <w:gridSpan w:val="2"/>
            <w:tcBorders>
              <w:top w:val="single" w:sz="6" w:space="0" w:color="auto"/>
              <w:left w:val="single" w:sz="6" w:space="0" w:color="auto"/>
              <w:bottom w:val="single" w:sz="6" w:space="0" w:color="auto"/>
            </w:tcBorders>
            <w:vAlign w:val="center"/>
          </w:tcPr>
          <w:p w14:paraId="46C468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12 746</w:t>
            </w:r>
          </w:p>
        </w:tc>
      </w:tr>
      <w:tr w:rsidR="00E01F9D" w14:paraId="56218AF6" w14:textId="77777777">
        <w:trPr>
          <w:trHeight w:val="200"/>
        </w:trPr>
        <w:tc>
          <w:tcPr>
            <w:tcW w:w="5850" w:type="dxa"/>
            <w:tcBorders>
              <w:top w:val="single" w:sz="6" w:space="0" w:color="auto"/>
              <w:bottom w:val="single" w:sz="6" w:space="0" w:color="auto"/>
              <w:right w:val="single" w:sz="6" w:space="0" w:color="auto"/>
            </w:tcBorders>
            <w:vAlign w:val="center"/>
          </w:tcPr>
          <w:p w14:paraId="78BA447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1CE171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BEE2F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307 174</w:t>
            </w:r>
          </w:p>
        </w:tc>
        <w:tc>
          <w:tcPr>
            <w:tcW w:w="1645" w:type="dxa"/>
            <w:gridSpan w:val="2"/>
            <w:tcBorders>
              <w:top w:val="single" w:sz="6" w:space="0" w:color="auto"/>
              <w:left w:val="single" w:sz="6" w:space="0" w:color="auto"/>
              <w:bottom w:val="single" w:sz="6" w:space="0" w:color="auto"/>
            </w:tcBorders>
            <w:vAlign w:val="center"/>
          </w:tcPr>
          <w:p w14:paraId="2916435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304 258</w:t>
            </w:r>
          </w:p>
        </w:tc>
      </w:tr>
      <w:tr w:rsidR="00E01F9D" w14:paraId="11EBB1AA" w14:textId="77777777">
        <w:trPr>
          <w:trHeight w:val="200"/>
        </w:trPr>
        <w:tc>
          <w:tcPr>
            <w:tcW w:w="5850" w:type="dxa"/>
            <w:tcBorders>
              <w:top w:val="single" w:sz="6" w:space="0" w:color="auto"/>
              <w:bottom w:val="single" w:sz="6" w:space="0" w:color="auto"/>
              <w:right w:val="single" w:sz="6" w:space="0" w:color="auto"/>
            </w:tcBorders>
            <w:vAlign w:val="center"/>
          </w:tcPr>
          <w:p w14:paraId="5FDCE7F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8BBDE7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51B4F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1 224 533</w:t>
            </w:r>
          </w:p>
        </w:tc>
        <w:tc>
          <w:tcPr>
            <w:tcW w:w="1645" w:type="dxa"/>
            <w:gridSpan w:val="2"/>
            <w:tcBorders>
              <w:top w:val="single" w:sz="6" w:space="0" w:color="auto"/>
              <w:left w:val="single" w:sz="6" w:space="0" w:color="auto"/>
              <w:bottom w:val="single" w:sz="6" w:space="0" w:color="auto"/>
            </w:tcBorders>
            <w:vAlign w:val="center"/>
          </w:tcPr>
          <w:p w14:paraId="4B97999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1 278 874</w:t>
            </w:r>
          </w:p>
        </w:tc>
      </w:tr>
      <w:tr w:rsidR="00E01F9D" w14:paraId="40173536" w14:textId="77777777">
        <w:trPr>
          <w:trHeight w:val="200"/>
        </w:trPr>
        <w:tc>
          <w:tcPr>
            <w:tcW w:w="5850" w:type="dxa"/>
            <w:tcBorders>
              <w:top w:val="single" w:sz="6" w:space="0" w:color="auto"/>
              <w:bottom w:val="single" w:sz="6" w:space="0" w:color="auto"/>
              <w:right w:val="single" w:sz="6" w:space="0" w:color="auto"/>
            </w:tcBorders>
            <w:vAlign w:val="center"/>
          </w:tcPr>
          <w:p w14:paraId="1A0B73A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44602CD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A56B9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( 917 359 )</w:t>
            </w:r>
          </w:p>
        </w:tc>
        <w:tc>
          <w:tcPr>
            <w:tcW w:w="1645" w:type="dxa"/>
            <w:gridSpan w:val="2"/>
            <w:tcBorders>
              <w:top w:val="single" w:sz="6" w:space="0" w:color="auto"/>
              <w:left w:val="single" w:sz="6" w:space="0" w:color="auto"/>
              <w:bottom w:val="single" w:sz="6" w:space="0" w:color="auto"/>
            </w:tcBorders>
            <w:vAlign w:val="center"/>
          </w:tcPr>
          <w:p w14:paraId="3D1DECE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( 974 616 )</w:t>
            </w:r>
          </w:p>
        </w:tc>
      </w:tr>
      <w:tr w:rsidR="00E01F9D" w14:paraId="2C525A37" w14:textId="77777777">
        <w:trPr>
          <w:trHeight w:val="200"/>
        </w:trPr>
        <w:tc>
          <w:tcPr>
            <w:tcW w:w="5850" w:type="dxa"/>
            <w:tcBorders>
              <w:top w:val="single" w:sz="6" w:space="0" w:color="auto"/>
              <w:bottom w:val="single" w:sz="6" w:space="0" w:color="auto"/>
              <w:right w:val="single" w:sz="6" w:space="0" w:color="auto"/>
            </w:tcBorders>
            <w:vAlign w:val="center"/>
          </w:tcPr>
          <w:p w14:paraId="55612EC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0C4CAA8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36471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178 933</w:t>
            </w:r>
          </w:p>
        </w:tc>
        <w:tc>
          <w:tcPr>
            <w:tcW w:w="1645" w:type="dxa"/>
            <w:gridSpan w:val="2"/>
            <w:tcBorders>
              <w:top w:val="single" w:sz="6" w:space="0" w:color="auto"/>
              <w:left w:val="single" w:sz="6" w:space="0" w:color="auto"/>
              <w:bottom w:val="single" w:sz="6" w:space="0" w:color="auto"/>
            </w:tcBorders>
            <w:vAlign w:val="center"/>
          </w:tcPr>
          <w:p w14:paraId="615245F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170 250</w:t>
            </w:r>
          </w:p>
        </w:tc>
      </w:tr>
      <w:tr w:rsidR="00E01F9D" w14:paraId="7DEAF94E" w14:textId="77777777">
        <w:trPr>
          <w:trHeight w:val="200"/>
        </w:trPr>
        <w:tc>
          <w:tcPr>
            <w:tcW w:w="5850" w:type="dxa"/>
            <w:tcBorders>
              <w:top w:val="single" w:sz="6" w:space="0" w:color="auto"/>
              <w:bottom w:val="single" w:sz="6" w:space="0" w:color="auto"/>
              <w:right w:val="single" w:sz="6" w:space="0" w:color="auto"/>
            </w:tcBorders>
            <w:vAlign w:val="center"/>
          </w:tcPr>
          <w:p w14:paraId="6E5BA8C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D66A7F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47A30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178 933</w:t>
            </w:r>
          </w:p>
        </w:tc>
        <w:tc>
          <w:tcPr>
            <w:tcW w:w="1645" w:type="dxa"/>
            <w:gridSpan w:val="2"/>
            <w:tcBorders>
              <w:top w:val="single" w:sz="6" w:space="0" w:color="auto"/>
              <w:left w:val="single" w:sz="6" w:space="0" w:color="auto"/>
              <w:bottom w:val="single" w:sz="6" w:space="0" w:color="auto"/>
            </w:tcBorders>
            <w:vAlign w:val="center"/>
          </w:tcPr>
          <w:p w14:paraId="3546F32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170 250</w:t>
            </w:r>
          </w:p>
        </w:tc>
      </w:tr>
      <w:tr w:rsidR="00E01F9D" w14:paraId="684F9FE3" w14:textId="77777777">
        <w:trPr>
          <w:trHeight w:val="200"/>
        </w:trPr>
        <w:tc>
          <w:tcPr>
            <w:tcW w:w="5850" w:type="dxa"/>
            <w:tcBorders>
              <w:top w:val="single" w:sz="6" w:space="0" w:color="auto"/>
              <w:bottom w:val="single" w:sz="6" w:space="0" w:color="auto"/>
              <w:right w:val="single" w:sz="6" w:space="0" w:color="auto"/>
            </w:tcBorders>
            <w:vAlign w:val="center"/>
          </w:tcPr>
          <w:p w14:paraId="3A6B12E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38C0312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2AA93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FA9989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21178247" w14:textId="77777777">
        <w:trPr>
          <w:trHeight w:val="200"/>
        </w:trPr>
        <w:tc>
          <w:tcPr>
            <w:tcW w:w="5850" w:type="dxa"/>
            <w:tcBorders>
              <w:top w:val="single" w:sz="6" w:space="0" w:color="auto"/>
              <w:bottom w:val="single" w:sz="6" w:space="0" w:color="auto"/>
              <w:right w:val="single" w:sz="6" w:space="0" w:color="auto"/>
            </w:tcBorders>
            <w:vAlign w:val="center"/>
          </w:tcPr>
          <w:p w14:paraId="51B5A8C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119721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3A263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D7A66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44A474E" w14:textId="77777777">
        <w:trPr>
          <w:trHeight w:val="200"/>
        </w:trPr>
        <w:tc>
          <w:tcPr>
            <w:tcW w:w="5850" w:type="dxa"/>
            <w:tcBorders>
              <w:top w:val="single" w:sz="6" w:space="0" w:color="auto"/>
              <w:bottom w:val="single" w:sz="6" w:space="0" w:color="auto"/>
              <w:right w:val="single" w:sz="6" w:space="0" w:color="auto"/>
            </w:tcBorders>
            <w:vAlign w:val="center"/>
          </w:tcPr>
          <w:p w14:paraId="1DEDB4D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340384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BD071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BC6CA4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0ED810E" w14:textId="77777777">
        <w:trPr>
          <w:trHeight w:val="200"/>
        </w:trPr>
        <w:tc>
          <w:tcPr>
            <w:tcW w:w="5850" w:type="dxa"/>
            <w:tcBorders>
              <w:top w:val="single" w:sz="6" w:space="0" w:color="auto"/>
              <w:bottom w:val="single" w:sz="6" w:space="0" w:color="auto"/>
              <w:right w:val="single" w:sz="6" w:space="0" w:color="auto"/>
            </w:tcBorders>
            <w:vAlign w:val="center"/>
          </w:tcPr>
          <w:p w14:paraId="209E427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7267D15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D73D8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360BA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276B0528" w14:textId="77777777">
        <w:trPr>
          <w:trHeight w:val="200"/>
        </w:trPr>
        <w:tc>
          <w:tcPr>
            <w:tcW w:w="5850" w:type="dxa"/>
            <w:tcBorders>
              <w:top w:val="single" w:sz="6" w:space="0" w:color="auto"/>
              <w:bottom w:val="single" w:sz="6" w:space="0" w:color="auto"/>
              <w:right w:val="single" w:sz="6" w:space="0" w:color="auto"/>
            </w:tcBorders>
            <w:vAlign w:val="center"/>
          </w:tcPr>
          <w:p w14:paraId="627CEEF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DE7934D"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0AE58F"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5159112"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1C452605" w14:textId="77777777">
        <w:trPr>
          <w:trHeight w:val="200"/>
        </w:trPr>
        <w:tc>
          <w:tcPr>
            <w:tcW w:w="5850" w:type="dxa"/>
            <w:tcBorders>
              <w:top w:val="single" w:sz="6" w:space="0" w:color="auto"/>
              <w:bottom w:val="single" w:sz="6" w:space="0" w:color="auto"/>
              <w:right w:val="single" w:sz="6" w:space="0" w:color="auto"/>
            </w:tcBorders>
            <w:vAlign w:val="center"/>
          </w:tcPr>
          <w:p w14:paraId="4FB18A0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6909E93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45C52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A9CDB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CDF9156" w14:textId="77777777">
        <w:trPr>
          <w:trHeight w:val="200"/>
        </w:trPr>
        <w:tc>
          <w:tcPr>
            <w:tcW w:w="5850" w:type="dxa"/>
            <w:tcBorders>
              <w:top w:val="single" w:sz="6" w:space="0" w:color="auto"/>
              <w:bottom w:val="single" w:sz="6" w:space="0" w:color="auto"/>
              <w:right w:val="single" w:sz="6" w:space="0" w:color="auto"/>
            </w:tcBorders>
            <w:vAlign w:val="center"/>
          </w:tcPr>
          <w:p w14:paraId="23D0471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84301F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AF095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0F0639A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r>
      <w:tr w:rsidR="00E01F9D" w14:paraId="17748F1C" w14:textId="77777777">
        <w:trPr>
          <w:trHeight w:val="200"/>
        </w:trPr>
        <w:tc>
          <w:tcPr>
            <w:tcW w:w="5850" w:type="dxa"/>
            <w:tcBorders>
              <w:top w:val="single" w:sz="6" w:space="0" w:color="auto"/>
              <w:bottom w:val="single" w:sz="6" w:space="0" w:color="auto"/>
              <w:right w:val="single" w:sz="6" w:space="0" w:color="auto"/>
            </w:tcBorders>
            <w:vAlign w:val="center"/>
          </w:tcPr>
          <w:p w14:paraId="27D79B3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156B248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65908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65A4E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D164A61" w14:textId="77777777">
        <w:trPr>
          <w:trHeight w:val="200"/>
        </w:trPr>
        <w:tc>
          <w:tcPr>
            <w:tcW w:w="5850" w:type="dxa"/>
            <w:tcBorders>
              <w:top w:val="single" w:sz="6" w:space="0" w:color="auto"/>
              <w:bottom w:val="single" w:sz="6" w:space="0" w:color="auto"/>
              <w:right w:val="single" w:sz="6" w:space="0" w:color="auto"/>
            </w:tcBorders>
            <w:vAlign w:val="center"/>
          </w:tcPr>
          <w:p w14:paraId="6DA2E07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1C891C8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1839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757BA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0511905" w14:textId="77777777">
        <w:trPr>
          <w:trHeight w:val="200"/>
        </w:trPr>
        <w:tc>
          <w:tcPr>
            <w:tcW w:w="5850" w:type="dxa"/>
            <w:tcBorders>
              <w:top w:val="single" w:sz="6" w:space="0" w:color="auto"/>
              <w:bottom w:val="single" w:sz="6" w:space="0" w:color="auto"/>
              <w:right w:val="single" w:sz="6" w:space="0" w:color="auto"/>
            </w:tcBorders>
            <w:vAlign w:val="center"/>
          </w:tcPr>
          <w:p w14:paraId="4B303D5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14AECF4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51F2D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DDF01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B20AA79" w14:textId="77777777">
        <w:trPr>
          <w:trHeight w:val="200"/>
        </w:trPr>
        <w:tc>
          <w:tcPr>
            <w:tcW w:w="5850" w:type="dxa"/>
            <w:tcBorders>
              <w:top w:val="single" w:sz="6" w:space="0" w:color="auto"/>
              <w:bottom w:val="single" w:sz="6" w:space="0" w:color="auto"/>
              <w:right w:val="single" w:sz="6" w:space="0" w:color="auto"/>
            </w:tcBorders>
            <w:vAlign w:val="center"/>
          </w:tcPr>
          <w:p w14:paraId="5239AD2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Відстрочені </w:t>
            </w:r>
            <w:proofErr w:type="spellStart"/>
            <w:r>
              <w:rPr>
                <w:rFonts w:ascii="Times New Roman CYR" w:hAnsi="Times New Roman CYR" w:cs="Times New Roman CYR"/>
              </w:rPr>
              <w:t>аквізиційні</w:t>
            </w:r>
            <w:proofErr w:type="spellEnd"/>
            <w:r>
              <w:rPr>
                <w:rFonts w:ascii="Times New Roman CYR" w:hAnsi="Times New Roman CYR" w:cs="Times New Roman CYR"/>
              </w:rPr>
              <w:t xml:space="preserve">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09B4B74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E870F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442A0D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E086333" w14:textId="77777777">
        <w:trPr>
          <w:trHeight w:val="200"/>
        </w:trPr>
        <w:tc>
          <w:tcPr>
            <w:tcW w:w="5850" w:type="dxa"/>
            <w:tcBorders>
              <w:top w:val="single" w:sz="6" w:space="0" w:color="auto"/>
              <w:bottom w:val="single" w:sz="6" w:space="0" w:color="auto"/>
              <w:right w:val="single" w:sz="6" w:space="0" w:color="auto"/>
            </w:tcBorders>
            <w:vAlign w:val="center"/>
          </w:tcPr>
          <w:p w14:paraId="0F38CC6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1106939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57D6B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D5681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7F690BB" w14:textId="77777777">
        <w:trPr>
          <w:trHeight w:val="200"/>
        </w:trPr>
        <w:tc>
          <w:tcPr>
            <w:tcW w:w="5850" w:type="dxa"/>
            <w:tcBorders>
              <w:top w:val="single" w:sz="6" w:space="0" w:color="auto"/>
              <w:bottom w:val="single" w:sz="6" w:space="0" w:color="auto"/>
              <w:right w:val="single" w:sz="6" w:space="0" w:color="auto"/>
            </w:tcBorders>
            <w:vAlign w:val="center"/>
          </w:tcPr>
          <w:p w14:paraId="12D271C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2E636F0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A73EE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25ECB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AE51CC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91B198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FAED70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17B63D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533 612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5B0CE3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488 426</w:t>
            </w:r>
          </w:p>
        </w:tc>
      </w:tr>
      <w:tr w:rsidR="00E01F9D" w14:paraId="7F858DF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28D03A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6D150CA"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71547A6"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466A8538"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42543929" w14:textId="77777777">
        <w:trPr>
          <w:trHeight w:val="200"/>
        </w:trPr>
        <w:tc>
          <w:tcPr>
            <w:tcW w:w="5850" w:type="dxa"/>
            <w:tcBorders>
              <w:top w:val="single" w:sz="6" w:space="0" w:color="auto"/>
              <w:bottom w:val="single" w:sz="6" w:space="0" w:color="auto"/>
              <w:right w:val="single" w:sz="6" w:space="0" w:color="auto"/>
            </w:tcBorders>
            <w:vAlign w:val="center"/>
          </w:tcPr>
          <w:p w14:paraId="41A4D1D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6B120DA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A37C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656 064</w:t>
            </w:r>
          </w:p>
        </w:tc>
        <w:tc>
          <w:tcPr>
            <w:tcW w:w="1645" w:type="dxa"/>
            <w:gridSpan w:val="2"/>
            <w:tcBorders>
              <w:top w:val="single" w:sz="6" w:space="0" w:color="auto"/>
              <w:left w:val="single" w:sz="6" w:space="0" w:color="auto"/>
              <w:bottom w:val="single" w:sz="6" w:space="0" w:color="auto"/>
            </w:tcBorders>
            <w:vAlign w:val="center"/>
          </w:tcPr>
          <w:p w14:paraId="50D97B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699 674</w:t>
            </w:r>
          </w:p>
        </w:tc>
      </w:tr>
      <w:tr w:rsidR="00E01F9D" w14:paraId="41EA5DEC" w14:textId="77777777">
        <w:trPr>
          <w:trHeight w:val="200"/>
        </w:trPr>
        <w:tc>
          <w:tcPr>
            <w:tcW w:w="5850" w:type="dxa"/>
            <w:tcBorders>
              <w:top w:val="single" w:sz="6" w:space="0" w:color="auto"/>
              <w:bottom w:val="single" w:sz="6" w:space="0" w:color="auto"/>
              <w:right w:val="single" w:sz="6" w:space="0" w:color="auto"/>
            </w:tcBorders>
            <w:vAlign w:val="center"/>
          </w:tcPr>
          <w:p w14:paraId="3421B3E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0BFEC4B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CD4B4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280 221</w:t>
            </w:r>
          </w:p>
        </w:tc>
        <w:tc>
          <w:tcPr>
            <w:tcW w:w="1645" w:type="dxa"/>
            <w:gridSpan w:val="2"/>
            <w:tcBorders>
              <w:top w:val="single" w:sz="6" w:space="0" w:color="auto"/>
              <w:left w:val="single" w:sz="6" w:space="0" w:color="auto"/>
              <w:bottom w:val="single" w:sz="6" w:space="0" w:color="auto"/>
            </w:tcBorders>
            <w:vAlign w:val="center"/>
          </w:tcPr>
          <w:p w14:paraId="29CD3EA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357 920</w:t>
            </w:r>
          </w:p>
        </w:tc>
      </w:tr>
      <w:tr w:rsidR="00E01F9D" w14:paraId="4F16506C" w14:textId="77777777">
        <w:trPr>
          <w:trHeight w:val="200"/>
        </w:trPr>
        <w:tc>
          <w:tcPr>
            <w:tcW w:w="5850" w:type="dxa"/>
            <w:tcBorders>
              <w:top w:val="single" w:sz="6" w:space="0" w:color="auto"/>
              <w:bottom w:val="single" w:sz="6" w:space="0" w:color="auto"/>
              <w:right w:val="single" w:sz="6" w:space="0" w:color="auto"/>
            </w:tcBorders>
            <w:vAlign w:val="center"/>
          </w:tcPr>
          <w:p w14:paraId="5721EFD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4BFBD5E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4A49A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w:t>
            </w:r>
          </w:p>
        </w:tc>
        <w:tc>
          <w:tcPr>
            <w:tcW w:w="1645" w:type="dxa"/>
            <w:gridSpan w:val="2"/>
            <w:tcBorders>
              <w:top w:val="single" w:sz="6" w:space="0" w:color="auto"/>
              <w:left w:val="single" w:sz="6" w:space="0" w:color="auto"/>
              <w:bottom w:val="single" w:sz="6" w:space="0" w:color="auto"/>
            </w:tcBorders>
            <w:vAlign w:val="center"/>
          </w:tcPr>
          <w:p w14:paraId="17F9394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526</w:t>
            </w:r>
          </w:p>
        </w:tc>
      </w:tr>
      <w:tr w:rsidR="00E01F9D" w14:paraId="5D29C66F" w14:textId="77777777">
        <w:trPr>
          <w:trHeight w:val="200"/>
        </w:trPr>
        <w:tc>
          <w:tcPr>
            <w:tcW w:w="5850" w:type="dxa"/>
            <w:tcBorders>
              <w:top w:val="single" w:sz="6" w:space="0" w:color="auto"/>
              <w:bottom w:val="single" w:sz="6" w:space="0" w:color="auto"/>
              <w:right w:val="single" w:sz="6" w:space="0" w:color="auto"/>
            </w:tcBorders>
            <w:vAlign w:val="center"/>
          </w:tcPr>
          <w:p w14:paraId="261828F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07E824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BFF49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375 350</w:t>
            </w:r>
          </w:p>
        </w:tc>
        <w:tc>
          <w:tcPr>
            <w:tcW w:w="1645" w:type="dxa"/>
            <w:gridSpan w:val="2"/>
            <w:tcBorders>
              <w:top w:val="single" w:sz="6" w:space="0" w:color="auto"/>
              <w:left w:val="single" w:sz="6" w:space="0" w:color="auto"/>
              <w:bottom w:val="single" w:sz="6" w:space="0" w:color="auto"/>
            </w:tcBorders>
            <w:vAlign w:val="center"/>
          </w:tcPr>
          <w:p w14:paraId="3217FBF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341 228</w:t>
            </w:r>
          </w:p>
        </w:tc>
      </w:tr>
      <w:tr w:rsidR="00E01F9D" w14:paraId="65DC2FBD" w14:textId="77777777">
        <w:trPr>
          <w:trHeight w:val="200"/>
        </w:trPr>
        <w:tc>
          <w:tcPr>
            <w:tcW w:w="5850" w:type="dxa"/>
            <w:tcBorders>
              <w:top w:val="single" w:sz="6" w:space="0" w:color="auto"/>
              <w:bottom w:val="single" w:sz="6" w:space="0" w:color="auto"/>
              <w:right w:val="single" w:sz="6" w:space="0" w:color="auto"/>
            </w:tcBorders>
            <w:vAlign w:val="center"/>
          </w:tcPr>
          <w:p w14:paraId="26AE87C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109B0BD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224CA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9E3DE8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DC39B1E" w14:textId="77777777">
        <w:trPr>
          <w:trHeight w:val="200"/>
        </w:trPr>
        <w:tc>
          <w:tcPr>
            <w:tcW w:w="5850" w:type="dxa"/>
            <w:tcBorders>
              <w:top w:val="single" w:sz="6" w:space="0" w:color="auto"/>
              <w:bottom w:val="single" w:sz="6" w:space="0" w:color="auto"/>
              <w:right w:val="single" w:sz="6" w:space="0" w:color="auto"/>
            </w:tcBorders>
            <w:vAlign w:val="center"/>
          </w:tcPr>
          <w:p w14:paraId="4B2051E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1F4035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31A97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3F8AF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EFC982A" w14:textId="77777777">
        <w:trPr>
          <w:trHeight w:val="200"/>
        </w:trPr>
        <w:tc>
          <w:tcPr>
            <w:tcW w:w="5850" w:type="dxa"/>
            <w:tcBorders>
              <w:top w:val="single" w:sz="6" w:space="0" w:color="auto"/>
              <w:bottom w:val="single" w:sz="6" w:space="0" w:color="auto"/>
              <w:right w:val="single" w:sz="6" w:space="0" w:color="auto"/>
            </w:tcBorders>
            <w:vAlign w:val="center"/>
          </w:tcPr>
          <w:p w14:paraId="5422C93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58EC11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915A7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48E81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32DB956" w14:textId="77777777">
        <w:trPr>
          <w:trHeight w:val="200"/>
        </w:trPr>
        <w:tc>
          <w:tcPr>
            <w:tcW w:w="5850" w:type="dxa"/>
            <w:tcBorders>
              <w:top w:val="single" w:sz="6" w:space="0" w:color="auto"/>
              <w:bottom w:val="single" w:sz="6" w:space="0" w:color="auto"/>
              <w:right w:val="single" w:sz="6" w:space="0" w:color="auto"/>
            </w:tcBorders>
            <w:vAlign w:val="center"/>
          </w:tcPr>
          <w:p w14:paraId="1B666CF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436FBE5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E5CB5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AB6001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F66A1D2" w14:textId="77777777">
        <w:trPr>
          <w:trHeight w:val="200"/>
        </w:trPr>
        <w:tc>
          <w:tcPr>
            <w:tcW w:w="5850" w:type="dxa"/>
            <w:tcBorders>
              <w:top w:val="single" w:sz="6" w:space="0" w:color="auto"/>
              <w:bottom w:val="single" w:sz="6" w:space="0" w:color="auto"/>
              <w:right w:val="single" w:sz="6" w:space="0" w:color="auto"/>
            </w:tcBorders>
            <w:vAlign w:val="center"/>
          </w:tcPr>
          <w:p w14:paraId="7C2BE96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3BA5704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D2253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240 299</w:t>
            </w:r>
          </w:p>
        </w:tc>
        <w:tc>
          <w:tcPr>
            <w:tcW w:w="1645" w:type="dxa"/>
            <w:gridSpan w:val="2"/>
            <w:tcBorders>
              <w:top w:val="single" w:sz="6" w:space="0" w:color="auto"/>
              <w:left w:val="single" w:sz="6" w:space="0" w:color="auto"/>
              <w:bottom w:val="single" w:sz="6" w:space="0" w:color="auto"/>
            </w:tcBorders>
            <w:vAlign w:val="center"/>
          </w:tcPr>
          <w:p w14:paraId="1CE9C63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235 906</w:t>
            </w:r>
          </w:p>
        </w:tc>
      </w:tr>
      <w:tr w:rsidR="00E01F9D" w14:paraId="617DB3A0" w14:textId="77777777">
        <w:trPr>
          <w:trHeight w:val="200"/>
        </w:trPr>
        <w:tc>
          <w:tcPr>
            <w:tcW w:w="5850" w:type="dxa"/>
            <w:tcBorders>
              <w:top w:val="single" w:sz="6" w:space="0" w:color="auto"/>
              <w:bottom w:val="single" w:sz="6" w:space="0" w:color="auto"/>
              <w:right w:val="single" w:sz="6" w:space="0" w:color="auto"/>
            </w:tcBorders>
            <w:vAlign w:val="center"/>
          </w:tcPr>
          <w:p w14:paraId="2F5ACDB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4992591E"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71AEDD"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A4E1B65"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274BE2C2" w14:textId="77777777">
        <w:trPr>
          <w:trHeight w:val="200"/>
        </w:trPr>
        <w:tc>
          <w:tcPr>
            <w:tcW w:w="5850" w:type="dxa"/>
            <w:tcBorders>
              <w:top w:val="single" w:sz="6" w:space="0" w:color="auto"/>
              <w:bottom w:val="single" w:sz="6" w:space="0" w:color="auto"/>
              <w:right w:val="single" w:sz="6" w:space="0" w:color="auto"/>
            </w:tcBorders>
            <w:vAlign w:val="center"/>
          </w:tcPr>
          <w:p w14:paraId="2E60FB5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5996CF8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A4849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23 771</w:t>
            </w:r>
          </w:p>
        </w:tc>
        <w:tc>
          <w:tcPr>
            <w:tcW w:w="1645" w:type="dxa"/>
            <w:gridSpan w:val="2"/>
            <w:tcBorders>
              <w:top w:val="single" w:sz="6" w:space="0" w:color="auto"/>
              <w:left w:val="single" w:sz="6" w:space="0" w:color="auto"/>
              <w:bottom w:val="single" w:sz="6" w:space="0" w:color="auto"/>
            </w:tcBorders>
            <w:vAlign w:val="center"/>
          </w:tcPr>
          <w:p w14:paraId="077ED20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29 042</w:t>
            </w:r>
          </w:p>
        </w:tc>
      </w:tr>
      <w:tr w:rsidR="00E01F9D" w14:paraId="7931F4A8" w14:textId="77777777">
        <w:trPr>
          <w:trHeight w:val="200"/>
        </w:trPr>
        <w:tc>
          <w:tcPr>
            <w:tcW w:w="5850" w:type="dxa"/>
            <w:tcBorders>
              <w:top w:val="single" w:sz="6" w:space="0" w:color="auto"/>
              <w:bottom w:val="single" w:sz="6" w:space="0" w:color="auto"/>
              <w:right w:val="single" w:sz="6" w:space="0" w:color="auto"/>
            </w:tcBorders>
            <w:vAlign w:val="center"/>
          </w:tcPr>
          <w:p w14:paraId="2546F74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2E885D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682B7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24 378</w:t>
            </w:r>
          </w:p>
        </w:tc>
        <w:tc>
          <w:tcPr>
            <w:tcW w:w="1645" w:type="dxa"/>
            <w:gridSpan w:val="2"/>
            <w:tcBorders>
              <w:top w:val="single" w:sz="6" w:space="0" w:color="auto"/>
              <w:left w:val="single" w:sz="6" w:space="0" w:color="auto"/>
              <w:bottom w:val="single" w:sz="6" w:space="0" w:color="auto"/>
            </w:tcBorders>
            <w:vAlign w:val="center"/>
          </w:tcPr>
          <w:p w14:paraId="7757AA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28 184</w:t>
            </w:r>
          </w:p>
        </w:tc>
      </w:tr>
      <w:tr w:rsidR="00E01F9D" w14:paraId="01C1F59D" w14:textId="77777777">
        <w:trPr>
          <w:trHeight w:val="200"/>
        </w:trPr>
        <w:tc>
          <w:tcPr>
            <w:tcW w:w="5850" w:type="dxa"/>
            <w:tcBorders>
              <w:top w:val="single" w:sz="6" w:space="0" w:color="auto"/>
              <w:bottom w:val="single" w:sz="6" w:space="0" w:color="auto"/>
              <w:right w:val="single" w:sz="6" w:space="0" w:color="auto"/>
            </w:tcBorders>
            <w:vAlign w:val="center"/>
          </w:tcPr>
          <w:p w14:paraId="0C83C1F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5B456E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779F2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21B24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B282F1C" w14:textId="77777777">
        <w:trPr>
          <w:trHeight w:val="200"/>
        </w:trPr>
        <w:tc>
          <w:tcPr>
            <w:tcW w:w="5850" w:type="dxa"/>
            <w:tcBorders>
              <w:top w:val="single" w:sz="6" w:space="0" w:color="auto"/>
              <w:bottom w:val="single" w:sz="6" w:space="0" w:color="auto"/>
              <w:right w:val="single" w:sz="6" w:space="0" w:color="auto"/>
            </w:tcBorders>
            <w:vAlign w:val="center"/>
          </w:tcPr>
          <w:p w14:paraId="08F8400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36BC5A8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E8E6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BD2A59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15AB41C" w14:textId="77777777">
        <w:trPr>
          <w:trHeight w:val="200"/>
        </w:trPr>
        <w:tc>
          <w:tcPr>
            <w:tcW w:w="5850" w:type="dxa"/>
            <w:tcBorders>
              <w:top w:val="single" w:sz="6" w:space="0" w:color="auto"/>
              <w:bottom w:val="single" w:sz="6" w:space="0" w:color="auto"/>
              <w:right w:val="single" w:sz="6" w:space="0" w:color="auto"/>
            </w:tcBorders>
            <w:vAlign w:val="center"/>
          </w:tcPr>
          <w:p w14:paraId="1FA40C2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7372285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82E0C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0F63BA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D29FC66" w14:textId="77777777">
        <w:trPr>
          <w:trHeight w:val="200"/>
        </w:trPr>
        <w:tc>
          <w:tcPr>
            <w:tcW w:w="5850" w:type="dxa"/>
            <w:tcBorders>
              <w:top w:val="single" w:sz="6" w:space="0" w:color="auto"/>
              <w:bottom w:val="single" w:sz="6" w:space="0" w:color="auto"/>
              <w:right w:val="single" w:sz="6" w:space="0" w:color="auto"/>
            </w:tcBorders>
            <w:vAlign w:val="center"/>
          </w:tcPr>
          <w:p w14:paraId="2FBC4C1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65C112B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F794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396 721</w:t>
            </w:r>
          </w:p>
        </w:tc>
        <w:tc>
          <w:tcPr>
            <w:tcW w:w="1645" w:type="dxa"/>
            <w:gridSpan w:val="2"/>
            <w:tcBorders>
              <w:top w:val="single" w:sz="6" w:space="0" w:color="auto"/>
              <w:left w:val="single" w:sz="6" w:space="0" w:color="auto"/>
              <w:bottom w:val="single" w:sz="6" w:space="0" w:color="auto"/>
            </w:tcBorders>
            <w:vAlign w:val="center"/>
          </w:tcPr>
          <w:p w14:paraId="470CB28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391 119</w:t>
            </w:r>
          </w:p>
        </w:tc>
      </w:tr>
      <w:tr w:rsidR="00E01F9D" w14:paraId="44C0366B" w14:textId="77777777">
        <w:trPr>
          <w:trHeight w:val="200"/>
        </w:trPr>
        <w:tc>
          <w:tcPr>
            <w:tcW w:w="5850" w:type="dxa"/>
            <w:tcBorders>
              <w:top w:val="single" w:sz="6" w:space="0" w:color="auto"/>
              <w:bottom w:val="single" w:sz="6" w:space="0" w:color="auto"/>
              <w:right w:val="single" w:sz="6" w:space="0" w:color="auto"/>
            </w:tcBorders>
            <w:vAlign w:val="center"/>
          </w:tcPr>
          <w:p w14:paraId="5EC4AB9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9F7DE8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21BC7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48C52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ECF8D93" w14:textId="77777777">
        <w:trPr>
          <w:trHeight w:val="200"/>
        </w:trPr>
        <w:tc>
          <w:tcPr>
            <w:tcW w:w="5850" w:type="dxa"/>
            <w:tcBorders>
              <w:top w:val="single" w:sz="6" w:space="0" w:color="auto"/>
              <w:bottom w:val="single" w:sz="6" w:space="0" w:color="auto"/>
              <w:right w:val="single" w:sz="6" w:space="0" w:color="auto"/>
            </w:tcBorders>
            <w:vAlign w:val="center"/>
          </w:tcPr>
          <w:p w14:paraId="1CF48B2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6C8A25C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D9789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313 639</w:t>
            </w:r>
          </w:p>
        </w:tc>
        <w:tc>
          <w:tcPr>
            <w:tcW w:w="1645" w:type="dxa"/>
            <w:gridSpan w:val="2"/>
            <w:tcBorders>
              <w:top w:val="single" w:sz="6" w:space="0" w:color="auto"/>
              <w:left w:val="single" w:sz="6" w:space="0" w:color="auto"/>
              <w:bottom w:val="single" w:sz="6" w:space="0" w:color="auto"/>
            </w:tcBorders>
            <w:vAlign w:val="center"/>
          </w:tcPr>
          <w:p w14:paraId="53F37B5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317 495</w:t>
            </w:r>
          </w:p>
        </w:tc>
      </w:tr>
      <w:tr w:rsidR="00E01F9D" w14:paraId="0C9743C7" w14:textId="77777777">
        <w:trPr>
          <w:trHeight w:val="200"/>
        </w:trPr>
        <w:tc>
          <w:tcPr>
            <w:tcW w:w="5850" w:type="dxa"/>
            <w:tcBorders>
              <w:top w:val="single" w:sz="6" w:space="0" w:color="auto"/>
              <w:bottom w:val="single" w:sz="6" w:space="0" w:color="auto"/>
              <w:right w:val="single" w:sz="6" w:space="0" w:color="auto"/>
            </w:tcBorders>
            <w:vAlign w:val="center"/>
          </w:tcPr>
          <w:p w14:paraId="3B77197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6319CF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39CA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4200CC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CDC5561" w14:textId="77777777">
        <w:trPr>
          <w:trHeight w:val="200"/>
        </w:trPr>
        <w:tc>
          <w:tcPr>
            <w:tcW w:w="5850" w:type="dxa"/>
            <w:tcBorders>
              <w:top w:val="single" w:sz="6" w:space="0" w:color="auto"/>
              <w:bottom w:val="single" w:sz="6" w:space="0" w:color="auto"/>
              <w:right w:val="single" w:sz="6" w:space="0" w:color="auto"/>
            </w:tcBorders>
            <w:vAlign w:val="center"/>
          </w:tcPr>
          <w:p w14:paraId="220FEB2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57BD2A6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10BF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0919A6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B48DE09" w14:textId="77777777">
        <w:trPr>
          <w:trHeight w:val="200"/>
        </w:trPr>
        <w:tc>
          <w:tcPr>
            <w:tcW w:w="5850" w:type="dxa"/>
            <w:tcBorders>
              <w:top w:val="single" w:sz="6" w:space="0" w:color="auto"/>
              <w:bottom w:val="single" w:sz="6" w:space="0" w:color="auto"/>
              <w:right w:val="single" w:sz="6" w:space="0" w:color="auto"/>
            </w:tcBorders>
            <w:vAlign w:val="center"/>
          </w:tcPr>
          <w:p w14:paraId="6BC4316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60A8C52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9FC5E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w:t>
            </w:r>
          </w:p>
        </w:tc>
        <w:tc>
          <w:tcPr>
            <w:tcW w:w="1645" w:type="dxa"/>
            <w:gridSpan w:val="2"/>
            <w:tcBorders>
              <w:top w:val="single" w:sz="6" w:space="0" w:color="auto"/>
              <w:left w:val="single" w:sz="6" w:space="0" w:color="auto"/>
              <w:bottom w:val="single" w:sz="6" w:space="0" w:color="auto"/>
            </w:tcBorders>
            <w:vAlign w:val="center"/>
          </w:tcPr>
          <w:p w14:paraId="1D770D6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w:t>
            </w:r>
          </w:p>
        </w:tc>
      </w:tr>
      <w:tr w:rsidR="00E01F9D" w14:paraId="3619DD65" w14:textId="77777777">
        <w:trPr>
          <w:trHeight w:val="200"/>
        </w:trPr>
        <w:tc>
          <w:tcPr>
            <w:tcW w:w="5850" w:type="dxa"/>
            <w:tcBorders>
              <w:top w:val="single" w:sz="6" w:space="0" w:color="auto"/>
              <w:bottom w:val="single" w:sz="6" w:space="0" w:color="auto"/>
              <w:right w:val="single" w:sz="6" w:space="0" w:color="auto"/>
            </w:tcBorders>
            <w:vAlign w:val="center"/>
          </w:tcPr>
          <w:p w14:paraId="357AE80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w:t>
            </w:r>
            <w:proofErr w:type="spellStart"/>
            <w:r>
              <w:rPr>
                <w:rFonts w:ascii="Times New Roman CYR" w:hAnsi="Times New Roman CYR" w:cs="Times New Roman CYR"/>
              </w:rPr>
              <w:t>перестраховика</w:t>
            </w:r>
            <w:proofErr w:type="spellEnd"/>
            <w:r>
              <w:rPr>
                <w:rFonts w:ascii="Times New Roman CYR" w:hAnsi="Times New Roman CYR" w:cs="Times New Roman CYR"/>
              </w:rPr>
              <w:t xml:space="preserve">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4723DF4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38BFD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A2485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1CCB58D" w14:textId="77777777">
        <w:trPr>
          <w:trHeight w:val="200"/>
        </w:trPr>
        <w:tc>
          <w:tcPr>
            <w:tcW w:w="5850" w:type="dxa"/>
            <w:tcBorders>
              <w:top w:val="single" w:sz="6" w:space="0" w:color="auto"/>
              <w:bottom w:val="single" w:sz="6" w:space="0" w:color="auto"/>
              <w:right w:val="single" w:sz="6" w:space="0" w:color="auto"/>
            </w:tcBorders>
            <w:vAlign w:val="center"/>
          </w:tcPr>
          <w:p w14:paraId="194F350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0EB2E088"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5C8CB5"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C8EEAA6"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35104F91" w14:textId="77777777">
        <w:trPr>
          <w:trHeight w:val="200"/>
        </w:trPr>
        <w:tc>
          <w:tcPr>
            <w:tcW w:w="5850" w:type="dxa"/>
            <w:tcBorders>
              <w:top w:val="single" w:sz="6" w:space="0" w:color="auto"/>
              <w:bottom w:val="single" w:sz="6" w:space="0" w:color="auto"/>
              <w:right w:val="single" w:sz="6" w:space="0" w:color="auto"/>
            </w:tcBorders>
            <w:vAlign w:val="center"/>
          </w:tcPr>
          <w:p w14:paraId="155DB47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46E2308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6D3E7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02C36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E8C16C0" w14:textId="77777777">
        <w:trPr>
          <w:trHeight w:val="200"/>
        </w:trPr>
        <w:tc>
          <w:tcPr>
            <w:tcW w:w="5850" w:type="dxa"/>
            <w:tcBorders>
              <w:top w:val="single" w:sz="6" w:space="0" w:color="auto"/>
              <w:bottom w:val="single" w:sz="6" w:space="0" w:color="auto"/>
              <w:right w:val="single" w:sz="6" w:space="0" w:color="auto"/>
            </w:tcBorders>
            <w:vAlign w:val="center"/>
          </w:tcPr>
          <w:p w14:paraId="4DC94A3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3E30DFF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0D0B9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382087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EBAAB01" w14:textId="77777777">
        <w:trPr>
          <w:trHeight w:val="200"/>
        </w:trPr>
        <w:tc>
          <w:tcPr>
            <w:tcW w:w="5850" w:type="dxa"/>
            <w:tcBorders>
              <w:top w:val="single" w:sz="6" w:space="0" w:color="auto"/>
              <w:bottom w:val="single" w:sz="6" w:space="0" w:color="auto"/>
              <w:right w:val="single" w:sz="6" w:space="0" w:color="auto"/>
            </w:tcBorders>
            <w:vAlign w:val="center"/>
          </w:tcPr>
          <w:p w14:paraId="7F5182D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51549B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B9188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EF4F1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8E736C4" w14:textId="77777777">
        <w:trPr>
          <w:trHeight w:val="200"/>
        </w:trPr>
        <w:tc>
          <w:tcPr>
            <w:tcW w:w="5850" w:type="dxa"/>
            <w:tcBorders>
              <w:top w:val="single" w:sz="6" w:space="0" w:color="auto"/>
              <w:bottom w:val="single" w:sz="6" w:space="0" w:color="auto"/>
              <w:right w:val="single" w:sz="6" w:space="0" w:color="auto"/>
            </w:tcBorders>
            <w:vAlign w:val="center"/>
          </w:tcPr>
          <w:p w14:paraId="1A3F2A4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04464C6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EEA88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C3D5A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6C5A76E" w14:textId="77777777">
        <w:trPr>
          <w:trHeight w:val="200"/>
        </w:trPr>
        <w:tc>
          <w:tcPr>
            <w:tcW w:w="5850" w:type="dxa"/>
            <w:tcBorders>
              <w:top w:val="single" w:sz="6" w:space="0" w:color="auto"/>
              <w:bottom w:val="single" w:sz="6" w:space="0" w:color="auto"/>
              <w:right w:val="single" w:sz="6" w:space="0" w:color="auto"/>
            </w:tcBorders>
            <w:vAlign w:val="center"/>
          </w:tcPr>
          <w:p w14:paraId="492CB64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35A6B2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CEC14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DA1E3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878800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7B4E83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23DB49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444DAB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1 655 257</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086A51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1 701 649</w:t>
            </w:r>
          </w:p>
        </w:tc>
      </w:tr>
      <w:tr w:rsidR="00E01F9D" w14:paraId="1FEA74D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1D4857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11179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672F27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2CBCFA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45CC80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0912BE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C4E27E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D5E248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2 188 869</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FAC699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2 190 075</w:t>
            </w:r>
          </w:p>
        </w:tc>
      </w:tr>
    </w:tbl>
    <w:p w14:paraId="2672E1DB"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01F9D" w14:paraId="5235BAE0"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204F47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C6E5BE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0C7FF4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23997BF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01F9D" w14:paraId="1E8A3E64"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724EFEC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B9155E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719AA7D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552599C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01F9D" w14:paraId="3B89995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88851E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0BAE102"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C56FE9D"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3072B4AA"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004BB374" w14:textId="77777777">
        <w:trPr>
          <w:trHeight w:val="205"/>
        </w:trPr>
        <w:tc>
          <w:tcPr>
            <w:tcW w:w="5850" w:type="dxa"/>
            <w:tcBorders>
              <w:top w:val="single" w:sz="6" w:space="0" w:color="auto"/>
              <w:bottom w:val="single" w:sz="6" w:space="0" w:color="auto"/>
              <w:right w:val="single" w:sz="6" w:space="0" w:color="auto"/>
            </w:tcBorders>
            <w:vAlign w:val="center"/>
          </w:tcPr>
          <w:p w14:paraId="28CBEE8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2898D2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61F9C7A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14:paraId="466DE08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E01F9D" w14:paraId="3B04C844" w14:textId="77777777">
        <w:trPr>
          <w:trHeight w:val="200"/>
        </w:trPr>
        <w:tc>
          <w:tcPr>
            <w:tcW w:w="5850" w:type="dxa"/>
            <w:tcBorders>
              <w:top w:val="single" w:sz="6" w:space="0" w:color="auto"/>
              <w:bottom w:val="single" w:sz="6" w:space="0" w:color="auto"/>
              <w:right w:val="single" w:sz="6" w:space="0" w:color="auto"/>
            </w:tcBorders>
            <w:vAlign w:val="center"/>
          </w:tcPr>
          <w:p w14:paraId="733007C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14A78F0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7B26BBB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7FC09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8C248B5" w14:textId="77777777">
        <w:trPr>
          <w:trHeight w:val="200"/>
        </w:trPr>
        <w:tc>
          <w:tcPr>
            <w:tcW w:w="5850" w:type="dxa"/>
            <w:tcBorders>
              <w:top w:val="single" w:sz="6" w:space="0" w:color="auto"/>
              <w:bottom w:val="single" w:sz="6" w:space="0" w:color="auto"/>
              <w:right w:val="single" w:sz="6" w:space="0" w:color="auto"/>
            </w:tcBorders>
            <w:vAlign w:val="center"/>
          </w:tcPr>
          <w:p w14:paraId="4183B9F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7581E35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12FC4E3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450546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FE9CC5A" w14:textId="77777777">
        <w:trPr>
          <w:trHeight w:val="200"/>
        </w:trPr>
        <w:tc>
          <w:tcPr>
            <w:tcW w:w="5850" w:type="dxa"/>
            <w:tcBorders>
              <w:top w:val="single" w:sz="6" w:space="0" w:color="auto"/>
              <w:bottom w:val="single" w:sz="6" w:space="0" w:color="auto"/>
              <w:right w:val="single" w:sz="6" w:space="0" w:color="auto"/>
            </w:tcBorders>
            <w:vAlign w:val="center"/>
          </w:tcPr>
          <w:p w14:paraId="606C339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20376D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49F36AF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A5BD43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074ADFF" w14:textId="77777777">
        <w:trPr>
          <w:trHeight w:val="200"/>
        </w:trPr>
        <w:tc>
          <w:tcPr>
            <w:tcW w:w="5850" w:type="dxa"/>
            <w:tcBorders>
              <w:top w:val="single" w:sz="6" w:space="0" w:color="auto"/>
              <w:bottom w:val="single" w:sz="6" w:space="0" w:color="auto"/>
              <w:right w:val="single" w:sz="6" w:space="0" w:color="auto"/>
            </w:tcBorders>
            <w:vAlign w:val="center"/>
          </w:tcPr>
          <w:p w14:paraId="5751684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6919F52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23DEF4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B53947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FE72C70" w14:textId="77777777">
        <w:trPr>
          <w:trHeight w:val="200"/>
        </w:trPr>
        <w:tc>
          <w:tcPr>
            <w:tcW w:w="5850" w:type="dxa"/>
            <w:tcBorders>
              <w:top w:val="single" w:sz="6" w:space="0" w:color="auto"/>
              <w:bottom w:val="single" w:sz="6" w:space="0" w:color="auto"/>
              <w:right w:val="single" w:sz="6" w:space="0" w:color="auto"/>
            </w:tcBorders>
            <w:vAlign w:val="center"/>
          </w:tcPr>
          <w:p w14:paraId="6743CBA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2EE8B27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30134F2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FD16A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18EB768" w14:textId="77777777">
        <w:trPr>
          <w:trHeight w:val="200"/>
        </w:trPr>
        <w:tc>
          <w:tcPr>
            <w:tcW w:w="5850" w:type="dxa"/>
            <w:tcBorders>
              <w:top w:val="single" w:sz="6" w:space="0" w:color="auto"/>
              <w:bottom w:val="single" w:sz="6" w:space="0" w:color="auto"/>
              <w:right w:val="single" w:sz="6" w:space="0" w:color="auto"/>
            </w:tcBorders>
            <w:vAlign w:val="center"/>
          </w:tcPr>
          <w:p w14:paraId="72A0AE4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94A17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4A768CE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10896D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B1BE9B4" w14:textId="77777777">
        <w:trPr>
          <w:trHeight w:val="200"/>
        </w:trPr>
        <w:tc>
          <w:tcPr>
            <w:tcW w:w="5850" w:type="dxa"/>
            <w:tcBorders>
              <w:top w:val="single" w:sz="6" w:space="0" w:color="auto"/>
              <w:bottom w:val="single" w:sz="6" w:space="0" w:color="auto"/>
              <w:right w:val="single" w:sz="6" w:space="0" w:color="auto"/>
            </w:tcBorders>
            <w:vAlign w:val="center"/>
          </w:tcPr>
          <w:p w14:paraId="5B1EBE5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4578D3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4764BCC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645" w:type="dxa"/>
            <w:tcBorders>
              <w:top w:val="single" w:sz="6" w:space="0" w:color="auto"/>
              <w:left w:val="single" w:sz="6" w:space="0" w:color="auto"/>
              <w:bottom w:val="single" w:sz="6" w:space="0" w:color="auto"/>
            </w:tcBorders>
            <w:vAlign w:val="center"/>
          </w:tcPr>
          <w:p w14:paraId="7EABAD1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1 897 997</w:t>
            </w:r>
          </w:p>
        </w:tc>
      </w:tr>
      <w:tr w:rsidR="00E01F9D" w14:paraId="152C6FF4" w14:textId="77777777">
        <w:trPr>
          <w:trHeight w:val="200"/>
        </w:trPr>
        <w:tc>
          <w:tcPr>
            <w:tcW w:w="5850" w:type="dxa"/>
            <w:tcBorders>
              <w:top w:val="single" w:sz="6" w:space="0" w:color="auto"/>
              <w:bottom w:val="single" w:sz="6" w:space="0" w:color="auto"/>
              <w:right w:val="single" w:sz="6" w:space="0" w:color="auto"/>
            </w:tcBorders>
            <w:vAlign w:val="center"/>
          </w:tcPr>
          <w:p w14:paraId="18E1679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A501DD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0E94AE7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78F61FB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1B679751" w14:textId="77777777">
        <w:trPr>
          <w:trHeight w:val="200"/>
        </w:trPr>
        <w:tc>
          <w:tcPr>
            <w:tcW w:w="5850" w:type="dxa"/>
            <w:tcBorders>
              <w:top w:val="single" w:sz="6" w:space="0" w:color="auto"/>
              <w:bottom w:val="single" w:sz="6" w:space="0" w:color="auto"/>
              <w:right w:val="single" w:sz="6" w:space="0" w:color="auto"/>
            </w:tcBorders>
            <w:vAlign w:val="center"/>
          </w:tcPr>
          <w:p w14:paraId="64CF927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A32F3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5FB7B43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2589329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6B09D2BD" w14:textId="77777777">
        <w:trPr>
          <w:trHeight w:val="200"/>
        </w:trPr>
        <w:tc>
          <w:tcPr>
            <w:tcW w:w="5850" w:type="dxa"/>
            <w:tcBorders>
              <w:top w:val="single" w:sz="6" w:space="0" w:color="auto"/>
              <w:bottom w:val="single" w:sz="6" w:space="0" w:color="auto"/>
              <w:right w:val="single" w:sz="6" w:space="0" w:color="auto"/>
            </w:tcBorders>
            <w:vAlign w:val="center"/>
          </w:tcPr>
          <w:p w14:paraId="7024AF9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4A70A09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5DCDF3B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10B56B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C8FAE8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2E681F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014AA6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3D960B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c>
          <w:tcPr>
            <w:tcW w:w="1645" w:type="dxa"/>
            <w:tcBorders>
              <w:top w:val="single" w:sz="6" w:space="0" w:color="auto"/>
              <w:left w:val="single" w:sz="6" w:space="0" w:color="auto"/>
              <w:bottom w:val="single" w:sz="6" w:space="0" w:color="auto"/>
            </w:tcBorders>
            <w:shd w:val="clear" w:color="auto" w:fill="E6E6E6"/>
            <w:vAlign w:val="center"/>
          </w:tcPr>
          <w:p w14:paraId="45605AF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1 946 171</w:t>
            </w:r>
          </w:p>
        </w:tc>
      </w:tr>
      <w:tr w:rsidR="00E01F9D" w14:paraId="4FEF12D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F27F66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B2449BF"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A2E020C"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2116225"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7C49613D" w14:textId="77777777">
        <w:trPr>
          <w:trHeight w:val="200"/>
        </w:trPr>
        <w:tc>
          <w:tcPr>
            <w:tcW w:w="5850" w:type="dxa"/>
            <w:tcBorders>
              <w:top w:val="single" w:sz="6" w:space="0" w:color="auto"/>
              <w:bottom w:val="single" w:sz="6" w:space="0" w:color="auto"/>
              <w:right w:val="single" w:sz="6" w:space="0" w:color="auto"/>
            </w:tcBorders>
            <w:vAlign w:val="center"/>
          </w:tcPr>
          <w:p w14:paraId="21B27D1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77519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426E3CE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12 833</w:t>
            </w:r>
          </w:p>
        </w:tc>
        <w:tc>
          <w:tcPr>
            <w:tcW w:w="1645" w:type="dxa"/>
            <w:tcBorders>
              <w:top w:val="single" w:sz="6" w:space="0" w:color="auto"/>
              <w:left w:val="single" w:sz="6" w:space="0" w:color="auto"/>
              <w:bottom w:val="single" w:sz="6" w:space="0" w:color="auto"/>
            </w:tcBorders>
            <w:vAlign w:val="center"/>
          </w:tcPr>
          <w:p w14:paraId="1A2443C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17 677</w:t>
            </w:r>
          </w:p>
        </w:tc>
      </w:tr>
      <w:tr w:rsidR="00E01F9D" w14:paraId="0AADB661" w14:textId="77777777">
        <w:trPr>
          <w:trHeight w:val="200"/>
        </w:trPr>
        <w:tc>
          <w:tcPr>
            <w:tcW w:w="5850" w:type="dxa"/>
            <w:tcBorders>
              <w:top w:val="single" w:sz="6" w:space="0" w:color="auto"/>
              <w:bottom w:val="single" w:sz="6" w:space="0" w:color="auto"/>
              <w:right w:val="single" w:sz="6" w:space="0" w:color="auto"/>
            </w:tcBorders>
            <w:vAlign w:val="center"/>
          </w:tcPr>
          <w:p w14:paraId="26245E9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C4DA3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298219A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F2006B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36834F6" w14:textId="77777777">
        <w:trPr>
          <w:trHeight w:val="200"/>
        </w:trPr>
        <w:tc>
          <w:tcPr>
            <w:tcW w:w="5850" w:type="dxa"/>
            <w:tcBorders>
              <w:top w:val="single" w:sz="6" w:space="0" w:color="auto"/>
              <w:bottom w:val="single" w:sz="6" w:space="0" w:color="auto"/>
              <w:right w:val="single" w:sz="6" w:space="0" w:color="auto"/>
            </w:tcBorders>
            <w:vAlign w:val="center"/>
          </w:tcPr>
          <w:p w14:paraId="453A674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6C99DA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655D5F3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A199B5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2E9380E" w14:textId="77777777">
        <w:trPr>
          <w:trHeight w:val="200"/>
        </w:trPr>
        <w:tc>
          <w:tcPr>
            <w:tcW w:w="5850" w:type="dxa"/>
            <w:tcBorders>
              <w:top w:val="single" w:sz="6" w:space="0" w:color="auto"/>
              <w:bottom w:val="single" w:sz="6" w:space="0" w:color="auto"/>
              <w:right w:val="single" w:sz="6" w:space="0" w:color="auto"/>
            </w:tcBorders>
            <w:vAlign w:val="center"/>
          </w:tcPr>
          <w:p w14:paraId="5FC4A69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1637FE4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7D2269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C444A7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7CDFDD1" w14:textId="77777777">
        <w:trPr>
          <w:trHeight w:val="200"/>
        </w:trPr>
        <w:tc>
          <w:tcPr>
            <w:tcW w:w="5850" w:type="dxa"/>
            <w:tcBorders>
              <w:top w:val="single" w:sz="6" w:space="0" w:color="auto"/>
              <w:bottom w:val="single" w:sz="6" w:space="0" w:color="auto"/>
              <w:right w:val="single" w:sz="6" w:space="0" w:color="auto"/>
            </w:tcBorders>
            <w:vAlign w:val="center"/>
          </w:tcPr>
          <w:p w14:paraId="58184AD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36FC57E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09C4F01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11 119</w:t>
            </w:r>
          </w:p>
        </w:tc>
        <w:tc>
          <w:tcPr>
            <w:tcW w:w="1645" w:type="dxa"/>
            <w:tcBorders>
              <w:top w:val="single" w:sz="6" w:space="0" w:color="auto"/>
              <w:left w:val="single" w:sz="6" w:space="0" w:color="auto"/>
              <w:bottom w:val="single" w:sz="6" w:space="0" w:color="auto"/>
            </w:tcBorders>
            <w:vAlign w:val="center"/>
          </w:tcPr>
          <w:p w14:paraId="633A8A0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11 101</w:t>
            </w:r>
          </w:p>
        </w:tc>
      </w:tr>
      <w:tr w:rsidR="00E01F9D" w14:paraId="298AD5ED" w14:textId="77777777">
        <w:trPr>
          <w:trHeight w:val="200"/>
        </w:trPr>
        <w:tc>
          <w:tcPr>
            <w:tcW w:w="5850" w:type="dxa"/>
            <w:tcBorders>
              <w:top w:val="single" w:sz="6" w:space="0" w:color="auto"/>
              <w:bottom w:val="single" w:sz="6" w:space="0" w:color="auto"/>
              <w:right w:val="single" w:sz="6" w:space="0" w:color="auto"/>
            </w:tcBorders>
            <w:vAlign w:val="center"/>
          </w:tcPr>
          <w:p w14:paraId="148F1B8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511F293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337DC8E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B91F5A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9A29288" w14:textId="77777777">
        <w:trPr>
          <w:trHeight w:val="200"/>
        </w:trPr>
        <w:tc>
          <w:tcPr>
            <w:tcW w:w="5850" w:type="dxa"/>
            <w:tcBorders>
              <w:top w:val="single" w:sz="6" w:space="0" w:color="auto"/>
              <w:bottom w:val="single" w:sz="6" w:space="0" w:color="auto"/>
              <w:right w:val="single" w:sz="6" w:space="0" w:color="auto"/>
            </w:tcBorders>
            <w:vAlign w:val="center"/>
          </w:tcPr>
          <w:p w14:paraId="4E3DA41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DCDBD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48DE927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A54DB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E931DAB" w14:textId="77777777">
        <w:trPr>
          <w:trHeight w:val="200"/>
        </w:trPr>
        <w:tc>
          <w:tcPr>
            <w:tcW w:w="5850" w:type="dxa"/>
            <w:tcBorders>
              <w:top w:val="single" w:sz="6" w:space="0" w:color="auto"/>
              <w:bottom w:val="single" w:sz="6" w:space="0" w:color="auto"/>
              <w:right w:val="single" w:sz="6" w:space="0" w:color="auto"/>
            </w:tcBorders>
            <w:vAlign w:val="center"/>
          </w:tcPr>
          <w:p w14:paraId="1CDC68B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4EA8F66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4301149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B80FDB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FDB594F" w14:textId="77777777">
        <w:trPr>
          <w:trHeight w:val="200"/>
        </w:trPr>
        <w:tc>
          <w:tcPr>
            <w:tcW w:w="5850" w:type="dxa"/>
            <w:tcBorders>
              <w:top w:val="single" w:sz="6" w:space="0" w:color="auto"/>
              <w:bottom w:val="single" w:sz="6" w:space="0" w:color="auto"/>
              <w:right w:val="single" w:sz="6" w:space="0" w:color="auto"/>
            </w:tcBorders>
            <w:vAlign w:val="center"/>
          </w:tcPr>
          <w:p w14:paraId="2CE5F31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0CAB047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17D6CD3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68B0F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93C8202" w14:textId="77777777">
        <w:trPr>
          <w:trHeight w:val="200"/>
        </w:trPr>
        <w:tc>
          <w:tcPr>
            <w:tcW w:w="5850" w:type="dxa"/>
            <w:tcBorders>
              <w:top w:val="single" w:sz="6" w:space="0" w:color="auto"/>
              <w:bottom w:val="single" w:sz="6" w:space="0" w:color="auto"/>
              <w:right w:val="single" w:sz="6" w:space="0" w:color="auto"/>
            </w:tcBorders>
            <w:vAlign w:val="center"/>
          </w:tcPr>
          <w:p w14:paraId="5CFDF29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1550118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3BBD21E3"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61C9E3FE"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17A5E4C8" w14:textId="77777777">
        <w:trPr>
          <w:trHeight w:val="200"/>
        </w:trPr>
        <w:tc>
          <w:tcPr>
            <w:tcW w:w="5850" w:type="dxa"/>
            <w:tcBorders>
              <w:top w:val="single" w:sz="6" w:space="0" w:color="auto"/>
              <w:bottom w:val="single" w:sz="6" w:space="0" w:color="auto"/>
              <w:right w:val="single" w:sz="6" w:space="0" w:color="auto"/>
            </w:tcBorders>
            <w:vAlign w:val="center"/>
          </w:tcPr>
          <w:p w14:paraId="41544E6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5A51CB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0EFE522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DA3955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3E1082C" w14:textId="77777777">
        <w:trPr>
          <w:trHeight w:val="200"/>
        </w:trPr>
        <w:tc>
          <w:tcPr>
            <w:tcW w:w="5850" w:type="dxa"/>
            <w:tcBorders>
              <w:top w:val="single" w:sz="6" w:space="0" w:color="auto"/>
              <w:bottom w:val="single" w:sz="6" w:space="0" w:color="auto"/>
              <w:right w:val="single" w:sz="6" w:space="0" w:color="auto"/>
            </w:tcBorders>
            <w:vAlign w:val="center"/>
          </w:tcPr>
          <w:p w14:paraId="524697E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793DA10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4C5760E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F2D9CB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0EAC84B" w14:textId="77777777">
        <w:trPr>
          <w:trHeight w:val="200"/>
        </w:trPr>
        <w:tc>
          <w:tcPr>
            <w:tcW w:w="5850" w:type="dxa"/>
            <w:tcBorders>
              <w:top w:val="single" w:sz="6" w:space="0" w:color="auto"/>
              <w:bottom w:val="single" w:sz="6" w:space="0" w:color="auto"/>
              <w:right w:val="single" w:sz="6" w:space="0" w:color="auto"/>
            </w:tcBorders>
            <w:vAlign w:val="center"/>
          </w:tcPr>
          <w:p w14:paraId="0B03399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15C5BCF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5DEDFD8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E251D8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6360448" w14:textId="77777777">
        <w:trPr>
          <w:trHeight w:val="200"/>
        </w:trPr>
        <w:tc>
          <w:tcPr>
            <w:tcW w:w="5850" w:type="dxa"/>
            <w:tcBorders>
              <w:top w:val="single" w:sz="6" w:space="0" w:color="auto"/>
              <w:bottom w:val="single" w:sz="6" w:space="0" w:color="auto"/>
              <w:right w:val="single" w:sz="6" w:space="0" w:color="auto"/>
            </w:tcBorders>
            <w:vAlign w:val="center"/>
          </w:tcPr>
          <w:p w14:paraId="0A12AF9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09E67B7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6A1A33C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A414D1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8725C03" w14:textId="77777777">
        <w:trPr>
          <w:trHeight w:val="200"/>
        </w:trPr>
        <w:tc>
          <w:tcPr>
            <w:tcW w:w="5850" w:type="dxa"/>
            <w:tcBorders>
              <w:top w:val="single" w:sz="6" w:space="0" w:color="auto"/>
              <w:bottom w:val="single" w:sz="6" w:space="0" w:color="auto"/>
              <w:right w:val="single" w:sz="6" w:space="0" w:color="auto"/>
            </w:tcBorders>
            <w:vAlign w:val="center"/>
          </w:tcPr>
          <w:p w14:paraId="614EEAB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2B9031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55C4D12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A97B11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23BDC68" w14:textId="77777777">
        <w:trPr>
          <w:trHeight w:val="200"/>
        </w:trPr>
        <w:tc>
          <w:tcPr>
            <w:tcW w:w="5850" w:type="dxa"/>
            <w:tcBorders>
              <w:top w:val="single" w:sz="6" w:space="0" w:color="auto"/>
              <w:bottom w:val="single" w:sz="6" w:space="0" w:color="auto"/>
              <w:right w:val="single" w:sz="6" w:space="0" w:color="auto"/>
            </w:tcBorders>
            <w:vAlign w:val="center"/>
          </w:tcPr>
          <w:p w14:paraId="464094A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369412B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699F42A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CD261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0B15ACA" w14:textId="77777777">
        <w:trPr>
          <w:trHeight w:val="200"/>
        </w:trPr>
        <w:tc>
          <w:tcPr>
            <w:tcW w:w="5850" w:type="dxa"/>
            <w:tcBorders>
              <w:top w:val="single" w:sz="6" w:space="0" w:color="auto"/>
              <w:bottom w:val="single" w:sz="6" w:space="0" w:color="auto"/>
              <w:right w:val="single" w:sz="6" w:space="0" w:color="auto"/>
            </w:tcBorders>
            <w:vAlign w:val="center"/>
          </w:tcPr>
          <w:p w14:paraId="2D8372A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Резерв на виплату </w:t>
            </w:r>
            <w:proofErr w:type="spellStart"/>
            <w:r>
              <w:rPr>
                <w:rFonts w:ascii="Times New Roman CYR" w:hAnsi="Times New Roman CYR" w:cs="Times New Roman CYR"/>
              </w:rPr>
              <w:t>джек</w:t>
            </w:r>
            <w:proofErr w:type="spellEnd"/>
            <w:r>
              <w:rPr>
                <w:rFonts w:ascii="Times New Roman CYR" w:hAnsi="Times New Roman CYR" w:cs="Times New Roman CYR"/>
              </w:rPr>
              <w:t>-поту</w:t>
            </w:r>
          </w:p>
        </w:tc>
        <w:tc>
          <w:tcPr>
            <w:tcW w:w="776" w:type="dxa"/>
            <w:tcBorders>
              <w:top w:val="single" w:sz="6" w:space="0" w:color="auto"/>
              <w:left w:val="single" w:sz="6" w:space="0" w:color="auto"/>
              <w:bottom w:val="single" w:sz="6" w:space="0" w:color="auto"/>
              <w:right w:val="single" w:sz="6" w:space="0" w:color="auto"/>
            </w:tcBorders>
            <w:vAlign w:val="center"/>
          </w:tcPr>
          <w:p w14:paraId="26D12CB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41ADDC2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5E36BF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453AF4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EF4C77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F959A3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94921D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23 952</w:t>
            </w:r>
          </w:p>
        </w:tc>
        <w:tc>
          <w:tcPr>
            <w:tcW w:w="1645" w:type="dxa"/>
            <w:tcBorders>
              <w:top w:val="single" w:sz="6" w:space="0" w:color="auto"/>
              <w:left w:val="single" w:sz="6" w:space="0" w:color="auto"/>
              <w:bottom w:val="single" w:sz="6" w:space="0" w:color="auto"/>
            </w:tcBorders>
            <w:shd w:val="clear" w:color="auto" w:fill="E6E6E6"/>
            <w:vAlign w:val="center"/>
          </w:tcPr>
          <w:p w14:paraId="35A41F5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28 778</w:t>
            </w:r>
          </w:p>
        </w:tc>
      </w:tr>
      <w:tr w:rsidR="00E01F9D" w14:paraId="1B777FB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97788F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9CD32BC"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0201E15"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0B2EBF8F" w14:textId="77777777" w:rsidR="00E01F9D" w:rsidRDefault="00E01F9D">
            <w:pPr>
              <w:widowControl w:val="0"/>
              <w:autoSpaceDE w:val="0"/>
              <w:autoSpaceDN w:val="0"/>
              <w:adjustRightInd w:val="0"/>
              <w:spacing w:after="0" w:line="240" w:lineRule="auto"/>
              <w:jc w:val="center"/>
              <w:rPr>
                <w:rFonts w:ascii="Times New Roman CYR" w:hAnsi="Times New Roman CYR" w:cs="Times New Roman CYR"/>
              </w:rPr>
            </w:pPr>
          </w:p>
        </w:tc>
      </w:tr>
      <w:tr w:rsidR="00E01F9D" w14:paraId="6E3002AD" w14:textId="77777777">
        <w:trPr>
          <w:trHeight w:val="200"/>
        </w:trPr>
        <w:tc>
          <w:tcPr>
            <w:tcW w:w="5850" w:type="dxa"/>
            <w:tcBorders>
              <w:top w:val="single" w:sz="6" w:space="0" w:color="auto"/>
              <w:bottom w:val="single" w:sz="6" w:space="0" w:color="auto"/>
              <w:right w:val="single" w:sz="6" w:space="0" w:color="auto"/>
            </w:tcBorders>
            <w:vAlign w:val="center"/>
          </w:tcPr>
          <w:p w14:paraId="526B036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6E6EF05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31073CF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DBA468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7D23B83" w14:textId="77777777">
        <w:trPr>
          <w:trHeight w:val="200"/>
        </w:trPr>
        <w:tc>
          <w:tcPr>
            <w:tcW w:w="5850" w:type="dxa"/>
            <w:tcBorders>
              <w:top w:val="single" w:sz="6" w:space="0" w:color="auto"/>
              <w:bottom w:val="single" w:sz="6" w:space="0" w:color="auto"/>
              <w:right w:val="single" w:sz="6" w:space="0" w:color="auto"/>
            </w:tcBorders>
            <w:vAlign w:val="center"/>
          </w:tcPr>
          <w:p w14:paraId="42E3A70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328C6F7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509D2EF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1F10B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A6ED405" w14:textId="77777777">
        <w:trPr>
          <w:trHeight w:val="200"/>
        </w:trPr>
        <w:tc>
          <w:tcPr>
            <w:tcW w:w="5850" w:type="dxa"/>
            <w:tcBorders>
              <w:top w:val="single" w:sz="6" w:space="0" w:color="auto"/>
              <w:bottom w:val="single" w:sz="6" w:space="0" w:color="auto"/>
              <w:right w:val="single" w:sz="6" w:space="0" w:color="auto"/>
            </w:tcBorders>
            <w:vAlign w:val="center"/>
          </w:tcPr>
          <w:p w14:paraId="5741FF6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19F02B80"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2DC18480"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7404E269"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23C9F781" w14:textId="77777777">
        <w:trPr>
          <w:trHeight w:val="200"/>
        </w:trPr>
        <w:tc>
          <w:tcPr>
            <w:tcW w:w="5850" w:type="dxa"/>
            <w:tcBorders>
              <w:top w:val="single" w:sz="6" w:space="0" w:color="auto"/>
              <w:bottom w:val="single" w:sz="6" w:space="0" w:color="auto"/>
              <w:right w:val="single" w:sz="6" w:space="0" w:color="auto"/>
            </w:tcBorders>
            <w:vAlign w:val="center"/>
          </w:tcPr>
          <w:p w14:paraId="08C8CA0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19FABB3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42ED1CE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7B71D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68CCEF4" w14:textId="77777777">
        <w:trPr>
          <w:trHeight w:val="200"/>
        </w:trPr>
        <w:tc>
          <w:tcPr>
            <w:tcW w:w="5850" w:type="dxa"/>
            <w:tcBorders>
              <w:top w:val="single" w:sz="6" w:space="0" w:color="auto"/>
              <w:bottom w:val="single" w:sz="6" w:space="0" w:color="auto"/>
              <w:right w:val="single" w:sz="6" w:space="0" w:color="auto"/>
            </w:tcBorders>
            <w:vAlign w:val="center"/>
          </w:tcPr>
          <w:p w14:paraId="1628D98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382D8BF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466096D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65 513</w:t>
            </w:r>
          </w:p>
        </w:tc>
        <w:tc>
          <w:tcPr>
            <w:tcW w:w="1645" w:type="dxa"/>
            <w:tcBorders>
              <w:top w:val="single" w:sz="6" w:space="0" w:color="auto"/>
              <w:left w:val="single" w:sz="6" w:space="0" w:color="auto"/>
              <w:bottom w:val="single" w:sz="6" w:space="0" w:color="auto"/>
            </w:tcBorders>
            <w:vAlign w:val="center"/>
          </w:tcPr>
          <w:p w14:paraId="0286C05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39 622</w:t>
            </w:r>
          </w:p>
        </w:tc>
      </w:tr>
      <w:tr w:rsidR="00E01F9D" w14:paraId="69E30764" w14:textId="77777777">
        <w:trPr>
          <w:trHeight w:val="200"/>
        </w:trPr>
        <w:tc>
          <w:tcPr>
            <w:tcW w:w="5850" w:type="dxa"/>
            <w:tcBorders>
              <w:top w:val="single" w:sz="6" w:space="0" w:color="auto"/>
              <w:bottom w:val="single" w:sz="6" w:space="0" w:color="auto"/>
              <w:right w:val="single" w:sz="6" w:space="0" w:color="auto"/>
            </w:tcBorders>
            <w:vAlign w:val="center"/>
          </w:tcPr>
          <w:p w14:paraId="62EC0CD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14B6107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27A21A1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3 480</w:t>
            </w:r>
          </w:p>
        </w:tc>
        <w:tc>
          <w:tcPr>
            <w:tcW w:w="1645" w:type="dxa"/>
            <w:tcBorders>
              <w:top w:val="single" w:sz="6" w:space="0" w:color="auto"/>
              <w:left w:val="single" w:sz="6" w:space="0" w:color="auto"/>
              <w:bottom w:val="single" w:sz="6" w:space="0" w:color="auto"/>
            </w:tcBorders>
            <w:vAlign w:val="center"/>
          </w:tcPr>
          <w:p w14:paraId="10CED58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5 621</w:t>
            </w:r>
          </w:p>
        </w:tc>
      </w:tr>
      <w:tr w:rsidR="00E01F9D" w14:paraId="6BF09B89" w14:textId="77777777">
        <w:trPr>
          <w:trHeight w:val="200"/>
        </w:trPr>
        <w:tc>
          <w:tcPr>
            <w:tcW w:w="5850" w:type="dxa"/>
            <w:tcBorders>
              <w:top w:val="single" w:sz="6" w:space="0" w:color="auto"/>
              <w:bottom w:val="single" w:sz="6" w:space="0" w:color="auto"/>
              <w:right w:val="single" w:sz="6" w:space="0" w:color="auto"/>
            </w:tcBorders>
            <w:vAlign w:val="center"/>
          </w:tcPr>
          <w:p w14:paraId="459F759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1703C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19E082C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1645" w:type="dxa"/>
            <w:tcBorders>
              <w:top w:val="single" w:sz="6" w:space="0" w:color="auto"/>
              <w:left w:val="single" w:sz="6" w:space="0" w:color="auto"/>
              <w:bottom w:val="single" w:sz="6" w:space="0" w:color="auto"/>
            </w:tcBorders>
            <w:vAlign w:val="center"/>
          </w:tcPr>
          <w:p w14:paraId="550640C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4 196</w:t>
            </w:r>
          </w:p>
        </w:tc>
      </w:tr>
      <w:tr w:rsidR="00E01F9D" w14:paraId="2F726C6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88BD74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7CE5FA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4339B2D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1 266</w:t>
            </w:r>
          </w:p>
        </w:tc>
        <w:tc>
          <w:tcPr>
            <w:tcW w:w="1645" w:type="dxa"/>
            <w:tcBorders>
              <w:top w:val="single" w:sz="6" w:space="0" w:color="auto"/>
              <w:left w:val="single" w:sz="6" w:space="0" w:color="auto"/>
              <w:bottom w:val="single" w:sz="6" w:space="0" w:color="auto"/>
            </w:tcBorders>
            <w:vAlign w:val="center"/>
          </w:tcPr>
          <w:p w14:paraId="178DA15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1 510</w:t>
            </w:r>
          </w:p>
        </w:tc>
      </w:tr>
      <w:tr w:rsidR="00E01F9D" w14:paraId="68759C2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3B58C4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76D43A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46D4C96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3 553</w:t>
            </w:r>
          </w:p>
        </w:tc>
        <w:tc>
          <w:tcPr>
            <w:tcW w:w="1645" w:type="dxa"/>
            <w:tcBorders>
              <w:top w:val="single" w:sz="6" w:space="0" w:color="auto"/>
              <w:left w:val="single" w:sz="6" w:space="0" w:color="auto"/>
              <w:bottom w:val="single" w:sz="6" w:space="0" w:color="auto"/>
            </w:tcBorders>
            <w:vAlign w:val="center"/>
          </w:tcPr>
          <w:p w14:paraId="6C3FD90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5 140</w:t>
            </w:r>
          </w:p>
        </w:tc>
      </w:tr>
      <w:tr w:rsidR="00E01F9D" w14:paraId="68B391C7"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2F3C65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5D0D4A2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61E2A3B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9 958</w:t>
            </w:r>
          </w:p>
        </w:tc>
        <w:tc>
          <w:tcPr>
            <w:tcW w:w="1645" w:type="dxa"/>
            <w:tcBorders>
              <w:top w:val="single" w:sz="6" w:space="0" w:color="auto"/>
              <w:left w:val="single" w:sz="6" w:space="0" w:color="auto"/>
              <w:bottom w:val="single" w:sz="6" w:space="0" w:color="auto"/>
            </w:tcBorders>
            <w:vAlign w:val="center"/>
          </w:tcPr>
          <w:p w14:paraId="4EB09E3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4 934</w:t>
            </w:r>
          </w:p>
        </w:tc>
      </w:tr>
      <w:tr w:rsidR="00E01F9D" w14:paraId="4CF138D7"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BEC76A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4990CC1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52F19B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9E6F92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5B67D56"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D1E6A9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72ED196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0CF51EE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2AF2F4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2A9706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4F2EFF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36ED62A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4BEF4F4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6C22F9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534B5A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94AEFF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5AE5E0C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3FED15A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56455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5A63BE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22AD20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3FC7BC6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6C93397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710AC1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BFAC28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555E9E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Відстрочені комісійні доходи від </w:t>
            </w:r>
            <w:proofErr w:type="spellStart"/>
            <w:r>
              <w:rPr>
                <w:rFonts w:ascii="Times New Roman CYR" w:hAnsi="Times New Roman CYR" w:cs="Times New Roman CYR"/>
              </w:rPr>
              <w:t>перестраховиків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BFC52C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7A01B8F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F22FAC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14CA4E7"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E04F3D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6F0BF17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383C864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172 416</w:t>
            </w:r>
          </w:p>
        </w:tc>
        <w:tc>
          <w:tcPr>
            <w:tcW w:w="1645" w:type="dxa"/>
            <w:tcBorders>
              <w:top w:val="single" w:sz="6" w:space="0" w:color="auto"/>
              <w:left w:val="single" w:sz="6" w:space="0" w:color="auto"/>
              <w:bottom w:val="single" w:sz="6" w:space="0" w:color="auto"/>
            </w:tcBorders>
            <w:vAlign w:val="center"/>
          </w:tcPr>
          <w:p w14:paraId="04F8366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158 299</w:t>
            </w:r>
          </w:p>
        </w:tc>
      </w:tr>
      <w:tr w:rsidR="00E01F9D" w14:paraId="4A59014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45EF95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A8FC2F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83741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256 186</w:t>
            </w:r>
          </w:p>
        </w:tc>
        <w:tc>
          <w:tcPr>
            <w:tcW w:w="1645" w:type="dxa"/>
            <w:tcBorders>
              <w:top w:val="single" w:sz="6" w:space="0" w:color="auto"/>
              <w:left w:val="single" w:sz="6" w:space="0" w:color="auto"/>
              <w:bottom w:val="single" w:sz="6" w:space="0" w:color="auto"/>
            </w:tcBorders>
            <w:shd w:val="clear" w:color="auto" w:fill="E6E6E6"/>
            <w:vAlign w:val="center"/>
          </w:tcPr>
          <w:p w14:paraId="3AC8F48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215 126</w:t>
            </w:r>
          </w:p>
        </w:tc>
      </w:tr>
      <w:tr w:rsidR="00E01F9D" w14:paraId="3F27853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394049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082283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C4CD73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AEA075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6E134B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A2D8FA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70EDC8B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6D3B2C9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22B6C2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AD47C8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8B11A5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D4B5F3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F91310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2 188 869</w:t>
            </w:r>
          </w:p>
        </w:tc>
        <w:tc>
          <w:tcPr>
            <w:tcW w:w="1645" w:type="dxa"/>
            <w:tcBorders>
              <w:top w:val="single" w:sz="6" w:space="0" w:color="auto"/>
              <w:left w:val="single" w:sz="6" w:space="0" w:color="auto"/>
              <w:bottom w:val="single" w:sz="6" w:space="0" w:color="auto"/>
            </w:tcBorders>
            <w:shd w:val="clear" w:color="auto" w:fill="E6E6E6"/>
            <w:vAlign w:val="center"/>
          </w:tcPr>
          <w:p w14:paraId="401398A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2 190 075</w:t>
            </w:r>
          </w:p>
        </w:tc>
      </w:tr>
    </w:tbl>
    <w:p w14:paraId="54BA783F"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10A3F8F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7D9384D4"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1F5BBC7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1D59059B" w14:textId="77777777" w:rsidR="00E01F9D" w:rsidRDefault="00E01F9D">
      <w:pPr>
        <w:widowControl w:val="0"/>
        <w:autoSpaceDE w:val="0"/>
        <w:autoSpaceDN w:val="0"/>
        <w:adjustRightInd w:val="0"/>
        <w:spacing w:after="0" w:line="240" w:lineRule="auto"/>
        <w:rPr>
          <w:rFonts w:ascii="Times New Roman CYR" w:hAnsi="Times New Roman CYR" w:cs="Times New Roman CYR"/>
        </w:rPr>
        <w:sectPr w:rsidR="00E01F9D" w:rsidSect="00426C6B">
          <w:pgSz w:w="12240" w:h="15840"/>
          <w:pgMar w:top="850" w:right="850" w:bottom="850" w:left="1400" w:header="708" w:footer="227" w:gutter="0"/>
          <w:cols w:space="720"/>
          <w:noEndnote/>
          <w:docGrid w:linePitch="299"/>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E01F9D" w14:paraId="4F31E632"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7B38DAE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01F9D" w14:paraId="47ECD50F" w14:textId="77777777">
        <w:trPr>
          <w:gridBefore w:val="2"/>
          <w:wBefore w:w="6626" w:type="dxa"/>
          <w:trHeight w:val="300"/>
        </w:trPr>
        <w:tc>
          <w:tcPr>
            <w:tcW w:w="1654" w:type="dxa"/>
            <w:tcBorders>
              <w:top w:val="nil"/>
              <w:left w:val="nil"/>
              <w:bottom w:val="nil"/>
              <w:right w:val="single" w:sz="6" w:space="0" w:color="auto"/>
            </w:tcBorders>
            <w:vAlign w:val="center"/>
          </w:tcPr>
          <w:p w14:paraId="4858DAC3"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13CD597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30.09.2023</w:t>
            </w:r>
          </w:p>
        </w:tc>
      </w:tr>
      <w:tr w:rsidR="00E01F9D" w14:paraId="66860805" w14:textId="77777777">
        <w:trPr>
          <w:trHeight w:val="298"/>
        </w:trPr>
        <w:tc>
          <w:tcPr>
            <w:tcW w:w="2160" w:type="dxa"/>
            <w:tcBorders>
              <w:top w:val="nil"/>
              <w:left w:val="nil"/>
              <w:bottom w:val="nil"/>
              <w:right w:val="nil"/>
            </w:tcBorders>
            <w:vAlign w:val="center"/>
          </w:tcPr>
          <w:p w14:paraId="63B68334"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6BD44B2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4A546BF7"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23BEB72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3EEE9D61"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63186BD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3AEE6D5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67E4EEE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дев'ять місяців 2023 року</w:t>
      </w:r>
    </w:p>
    <w:p w14:paraId="54AE076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335E10E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E01F9D" w14:paraId="611C3047"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3ABBEACD"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562B95BC"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E01F9D" w14:paraId="6EAFC6FD"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1174EB9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D7F95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284900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295FA4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01F9D" w14:paraId="5DE80BE2"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871DD8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34B98F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6384C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28E114C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01F9D" w14:paraId="3E5CFB2C" w14:textId="77777777">
        <w:trPr>
          <w:trHeight w:val="200"/>
        </w:trPr>
        <w:tc>
          <w:tcPr>
            <w:tcW w:w="5850" w:type="dxa"/>
            <w:tcBorders>
              <w:top w:val="single" w:sz="6" w:space="0" w:color="auto"/>
              <w:bottom w:val="single" w:sz="6" w:space="0" w:color="auto"/>
              <w:right w:val="single" w:sz="6" w:space="0" w:color="auto"/>
            </w:tcBorders>
            <w:vAlign w:val="center"/>
          </w:tcPr>
          <w:p w14:paraId="2A1CD04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E6EA18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36EC2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1 014 394</w:t>
            </w:r>
          </w:p>
        </w:tc>
        <w:tc>
          <w:tcPr>
            <w:tcW w:w="1645" w:type="dxa"/>
            <w:gridSpan w:val="2"/>
            <w:tcBorders>
              <w:top w:val="single" w:sz="6" w:space="0" w:color="auto"/>
              <w:left w:val="single" w:sz="6" w:space="0" w:color="auto"/>
              <w:bottom w:val="single" w:sz="6" w:space="0" w:color="auto"/>
            </w:tcBorders>
            <w:vAlign w:val="center"/>
          </w:tcPr>
          <w:p w14:paraId="070DFAD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653 186</w:t>
            </w:r>
          </w:p>
        </w:tc>
      </w:tr>
      <w:tr w:rsidR="00E01F9D" w14:paraId="5D11B90A" w14:textId="77777777">
        <w:trPr>
          <w:trHeight w:val="200"/>
        </w:trPr>
        <w:tc>
          <w:tcPr>
            <w:tcW w:w="5850" w:type="dxa"/>
            <w:tcBorders>
              <w:top w:val="single" w:sz="6" w:space="0" w:color="auto"/>
              <w:bottom w:val="single" w:sz="6" w:space="0" w:color="auto"/>
              <w:right w:val="single" w:sz="6" w:space="0" w:color="auto"/>
            </w:tcBorders>
            <w:vAlign w:val="center"/>
          </w:tcPr>
          <w:p w14:paraId="101CA48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35DF69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F1DE2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E591A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AF946FF" w14:textId="77777777">
        <w:trPr>
          <w:trHeight w:val="200"/>
        </w:trPr>
        <w:tc>
          <w:tcPr>
            <w:tcW w:w="5850" w:type="dxa"/>
            <w:tcBorders>
              <w:top w:val="single" w:sz="6" w:space="0" w:color="auto"/>
              <w:bottom w:val="single" w:sz="6" w:space="0" w:color="auto"/>
              <w:right w:val="single" w:sz="6" w:space="0" w:color="auto"/>
            </w:tcBorders>
            <w:vAlign w:val="center"/>
          </w:tcPr>
          <w:p w14:paraId="0BF49AC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41E1F46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6A94F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7E0ED3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1C0C607" w14:textId="77777777">
        <w:trPr>
          <w:trHeight w:val="200"/>
        </w:trPr>
        <w:tc>
          <w:tcPr>
            <w:tcW w:w="5850" w:type="dxa"/>
            <w:tcBorders>
              <w:top w:val="single" w:sz="6" w:space="0" w:color="auto"/>
              <w:bottom w:val="single" w:sz="6" w:space="0" w:color="auto"/>
              <w:right w:val="single" w:sz="6" w:space="0" w:color="auto"/>
            </w:tcBorders>
            <w:vAlign w:val="center"/>
          </w:tcPr>
          <w:p w14:paraId="782593A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49F5B8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87BB8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23261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336D4F5F" w14:textId="77777777">
        <w:trPr>
          <w:trHeight w:val="200"/>
        </w:trPr>
        <w:tc>
          <w:tcPr>
            <w:tcW w:w="5850" w:type="dxa"/>
            <w:tcBorders>
              <w:top w:val="single" w:sz="6" w:space="0" w:color="auto"/>
              <w:bottom w:val="single" w:sz="6" w:space="0" w:color="auto"/>
              <w:right w:val="single" w:sz="6" w:space="0" w:color="auto"/>
            </w:tcBorders>
            <w:vAlign w:val="center"/>
          </w:tcPr>
          <w:p w14:paraId="2B79A50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74BCD70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913CE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DDAF17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EE20C17" w14:textId="77777777">
        <w:trPr>
          <w:trHeight w:val="200"/>
        </w:trPr>
        <w:tc>
          <w:tcPr>
            <w:tcW w:w="5850" w:type="dxa"/>
            <w:tcBorders>
              <w:top w:val="single" w:sz="6" w:space="0" w:color="auto"/>
              <w:bottom w:val="single" w:sz="6" w:space="0" w:color="auto"/>
              <w:right w:val="single" w:sz="6" w:space="0" w:color="auto"/>
            </w:tcBorders>
            <w:vAlign w:val="center"/>
          </w:tcPr>
          <w:p w14:paraId="038AC8C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частки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E44546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66C7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7FCF8C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2972C11" w14:textId="77777777">
        <w:trPr>
          <w:trHeight w:val="200"/>
        </w:trPr>
        <w:tc>
          <w:tcPr>
            <w:tcW w:w="5850" w:type="dxa"/>
            <w:tcBorders>
              <w:top w:val="single" w:sz="6" w:space="0" w:color="auto"/>
              <w:bottom w:val="single" w:sz="6" w:space="0" w:color="auto"/>
              <w:right w:val="single" w:sz="6" w:space="0" w:color="auto"/>
            </w:tcBorders>
            <w:vAlign w:val="center"/>
          </w:tcPr>
          <w:p w14:paraId="70F6C7F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662211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9BC7B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( 812 739 )</w:t>
            </w:r>
          </w:p>
        </w:tc>
        <w:tc>
          <w:tcPr>
            <w:tcW w:w="1645" w:type="dxa"/>
            <w:gridSpan w:val="2"/>
            <w:tcBorders>
              <w:top w:val="single" w:sz="6" w:space="0" w:color="auto"/>
              <w:left w:val="single" w:sz="6" w:space="0" w:color="auto"/>
              <w:bottom w:val="single" w:sz="6" w:space="0" w:color="auto"/>
            </w:tcBorders>
            <w:vAlign w:val="center"/>
          </w:tcPr>
          <w:p w14:paraId="1C49B45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( 528 310 )</w:t>
            </w:r>
          </w:p>
        </w:tc>
      </w:tr>
      <w:tr w:rsidR="00E01F9D" w14:paraId="138F2134" w14:textId="77777777">
        <w:trPr>
          <w:trHeight w:val="200"/>
        </w:trPr>
        <w:tc>
          <w:tcPr>
            <w:tcW w:w="5850" w:type="dxa"/>
            <w:tcBorders>
              <w:top w:val="single" w:sz="6" w:space="0" w:color="auto"/>
              <w:bottom w:val="single" w:sz="6" w:space="0" w:color="auto"/>
              <w:right w:val="single" w:sz="6" w:space="0" w:color="auto"/>
            </w:tcBorders>
            <w:vAlign w:val="center"/>
          </w:tcPr>
          <w:p w14:paraId="0C825B3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7FF170E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84D1F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E77C36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74C7111E" w14:textId="77777777">
        <w:trPr>
          <w:trHeight w:val="200"/>
        </w:trPr>
        <w:tc>
          <w:tcPr>
            <w:tcW w:w="5850" w:type="dxa"/>
            <w:tcBorders>
              <w:top w:val="single" w:sz="6" w:space="0" w:color="auto"/>
              <w:bottom w:val="single" w:sz="6" w:space="0" w:color="auto"/>
              <w:right w:val="single" w:sz="6" w:space="0" w:color="auto"/>
            </w:tcBorders>
            <w:vAlign w:val="center"/>
          </w:tcPr>
          <w:p w14:paraId="74F98DD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24C496E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4DCFAC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8C56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201 655</w:t>
            </w:r>
          </w:p>
        </w:tc>
        <w:tc>
          <w:tcPr>
            <w:tcW w:w="1645" w:type="dxa"/>
            <w:gridSpan w:val="2"/>
            <w:tcBorders>
              <w:top w:val="single" w:sz="6" w:space="0" w:color="auto"/>
              <w:left w:val="single" w:sz="6" w:space="0" w:color="auto"/>
              <w:bottom w:val="single" w:sz="6" w:space="0" w:color="auto"/>
            </w:tcBorders>
            <w:vAlign w:val="center"/>
          </w:tcPr>
          <w:p w14:paraId="3EDB0E7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124 876</w:t>
            </w:r>
          </w:p>
        </w:tc>
      </w:tr>
      <w:tr w:rsidR="00E01F9D" w14:paraId="071534EA" w14:textId="77777777">
        <w:trPr>
          <w:trHeight w:val="200"/>
        </w:trPr>
        <w:tc>
          <w:tcPr>
            <w:tcW w:w="5850" w:type="dxa"/>
            <w:tcBorders>
              <w:top w:val="single" w:sz="6" w:space="0" w:color="auto"/>
              <w:bottom w:val="single" w:sz="6" w:space="0" w:color="auto"/>
              <w:right w:val="single" w:sz="6" w:space="0" w:color="auto"/>
            </w:tcBorders>
            <w:vAlign w:val="center"/>
          </w:tcPr>
          <w:p w14:paraId="13E8B1F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0FF691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7002A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121C1D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57FBE26E" w14:textId="77777777">
        <w:trPr>
          <w:trHeight w:val="200"/>
        </w:trPr>
        <w:tc>
          <w:tcPr>
            <w:tcW w:w="5850" w:type="dxa"/>
            <w:tcBorders>
              <w:top w:val="single" w:sz="6" w:space="0" w:color="auto"/>
              <w:bottom w:val="single" w:sz="6" w:space="0" w:color="auto"/>
              <w:right w:val="single" w:sz="6" w:space="0" w:color="auto"/>
            </w:tcBorders>
            <w:vAlign w:val="center"/>
          </w:tcPr>
          <w:p w14:paraId="539B9B2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139BD13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B6FDC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33B03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764B3C2" w14:textId="77777777">
        <w:trPr>
          <w:trHeight w:val="200"/>
        </w:trPr>
        <w:tc>
          <w:tcPr>
            <w:tcW w:w="5850" w:type="dxa"/>
            <w:tcBorders>
              <w:top w:val="single" w:sz="6" w:space="0" w:color="auto"/>
              <w:bottom w:val="single" w:sz="6" w:space="0" w:color="auto"/>
              <w:right w:val="single" w:sz="6" w:space="0" w:color="auto"/>
            </w:tcBorders>
            <w:vAlign w:val="center"/>
          </w:tcPr>
          <w:p w14:paraId="752A757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78EA535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8B1DA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FE21D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93C71E8" w14:textId="77777777">
        <w:trPr>
          <w:trHeight w:val="200"/>
        </w:trPr>
        <w:tc>
          <w:tcPr>
            <w:tcW w:w="5850" w:type="dxa"/>
            <w:tcBorders>
              <w:top w:val="single" w:sz="6" w:space="0" w:color="auto"/>
              <w:bottom w:val="single" w:sz="6" w:space="0" w:color="auto"/>
              <w:right w:val="single" w:sz="6" w:space="0" w:color="auto"/>
            </w:tcBorders>
            <w:vAlign w:val="center"/>
          </w:tcPr>
          <w:p w14:paraId="7D50E8F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24068D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804F9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79083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4DC019F" w14:textId="77777777">
        <w:trPr>
          <w:trHeight w:val="200"/>
        </w:trPr>
        <w:tc>
          <w:tcPr>
            <w:tcW w:w="5850" w:type="dxa"/>
            <w:tcBorders>
              <w:top w:val="single" w:sz="6" w:space="0" w:color="auto"/>
              <w:bottom w:val="single" w:sz="6" w:space="0" w:color="auto"/>
              <w:right w:val="single" w:sz="6" w:space="0" w:color="auto"/>
            </w:tcBorders>
            <w:vAlign w:val="center"/>
          </w:tcPr>
          <w:p w14:paraId="3EEAA1E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частки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4A5205D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B6EAA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55424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A4AEC36" w14:textId="77777777">
        <w:trPr>
          <w:trHeight w:val="200"/>
        </w:trPr>
        <w:tc>
          <w:tcPr>
            <w:tcW w:w="5850" w:type="dxa"/>
            <w:tcBorders>
              <w:top w:val="single" w:sz="6" w:space="0" w:color="auto"/>
              <w:bottom w:val="single" w:sz="6" w:space="0" w:color="auto"/>
              <w:right w:val="single" w:sz="6" w:space="0" w:color="auto"/>
            </w:tcBorders>
            <w:vAlign w:val="center"/>
          </w:tcPr>
          <w:p w14:paraId="5736FF3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73E99B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F6B26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88 265</w:t>
            </w:r>
          </w:p>
        </w:tc>
        <w:tc>
          <w:tcPr>
            <w:tcW w:w="1645" w:type="dxa"/>
            <w:gridSpan w:val="2"/>
            <w:tcBorders>
              <w:top w:val="single" w:sz="6" w:space="0" w:color="auto"/>
              <w:left w:val="single" w:sz="6" w:space="0" w:color="auto"/>
              <w:bottom w:val="single" w:sz="6" w:space="0" w:color="auto"/>
            </w:tcBorders>
            <w:vAlign w:val="center"/>
          </w:tcPr>
          <w:p w14:paraId="0A2721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194 235</w:t>
            </w:r>
          </w:p>
        </w:tc>
      </w:tr>
      <w:tr w:rsidR="00E01F9D" w14:paraId="54FB49C3" w14:textId="77777777">
        <w:trPr>
          <w:trHeight w:val="200"/>
        </w:trPr>
        <w:tc>
          <w:tcPr>
            <w:tcW w:w="5850" w:type="dxa"/>
            <w:tcBorders>
              <w:top w:val="single" w:sz="6" w:space="0" w:color="auto"/>
              <w:bottom w:val="single" w:sz="6" w:space="0" w:color="auto"/>
              <w:right w:val="single" w:sz="6" w:space="0" w:color="auto"/>
            </w:tcBorders>
            <w:vAlign w:val="center"/>
          </w:tcPr>
          <w:p w14:paraId="47548DB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11CC6A0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0BBD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6230E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E30D54D" w14:textId="77777777">
        <w:trPr>
          <w:trHeight w:val="200"/>
        </w:trPr>
        <w:tc>
          <w:tcPr>
            <w:tcW w:w="5850" w:type="dxa"/>
            <w:tcBorders>
              <w:top w:val="single" w:sz="6" w:space="0" w:color="auto"/>
              <w:bottom w:val="single" w:sz="6" w:space="0" w:color="auto"/>
              <w:right w:val="single" w:sz="6" w:space="0" w:color="auto"/>
            </w:tcBorders>
            <w:vAlign w:val="center"/>
          </w:tcPr>
          <w:p w14:paraId="4749A5F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6F71C72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F31B9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76F8B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41326C1" w14:textId="77777777">
        <w:trPr>
          <w:trHeight w:val="200"/>
        </w:trPr>
        <w:tc>
          <w:tcPr>
            <w:tcW w:w="5850" w:type="dxa"/>
            <w:tcBorders>
              <w:top w:val="single" w:sz="6" w:space="0" w:color="auto"/>
              <w:bottom w:val="single" w:sz="6" w:space="0" w:color="auto"/>
              <w:right w:val="single" w:sz="6" w:space="0" w:color="auto"/>
            </w:tcBorders>
            <w:vAlign w:val="center"/>
          </w:tcPr>
          <w:p w14:paraId="3273F41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567FFC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CC64F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4917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1EFB9D2" w14:textId="77777777">
        <w:trPr>
          <w:trHeight w:val="200"/>
        </w:trPr>
        <w:tc>
          <w:tcPr>
            <w:tcW w:w="5850" w:type="dxa"/>
            <w:tcBorders>
              <w:top w:val="single" w:sz="6" w:space="0" w:color="auto"/>
              <w:bottom w:val="single" w:sz="6" w:space="0" w:color="auto"/>
              <w:right w:val="single" w:sz="6" w:space="0" w:color="auto"/>
            </w:tcBorders>
            <w:vAlign w:val="center"/>
          </w:tcPr>
          <w:p w14:paraId="2DC2824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A0C67D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F83D4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( 35 681 )</w:t>
            </w:r>
          </w:p>
        </w:tc>
        <w:tc>
          <w:tcPr>
            <w:tcW w:w="1645" w:type="dxa"/>
            <w:gridSpan w:val="2"/>
            <w:tcBorders>
              <w:top w:val="single" w:sz="6" w:space="0" w:color="auto"/>
              <w:left w:val="single" w:sz="6" w:space="0" w:color="auto"/>
              <w:bottom w:val="single" w:sz="6" w:space="0" w:color="auto"/>
            </w:tcBorders>
            <w:vAlign w:val="center"/>
          </w:tcPr>
          <w:p w14:paraId="1652CF8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( 25 373 )</w:t>
            </w:r>
          </w:p>
        </w:tc>
      </w:tr>
      <w:tr w:rsidR="00E01F9D" w14:paraId="6445EF0E" w14:textId="77777777">
        <w:trPr>
          <w:trHeight w:val="200"/>
        </w:trPr>
        <w:tc>
          <w:tcPr>
            <w:tcW w:w="5850" w:type="dxa"/>
            <w:tcBorders>
              <w:top w:val="single" w:sz="6" w:space="0" w:color="auto"/>
              <w:bottom w:val="single" w:sz="6" w:space="0" w:color="auto"/>
              <w:right w:val="single" w:sz="6" w:space="0" w:color="auto"/>
            </w:tcBorders>
            <w:vAlign w:val="center"/>
          </w:tcPr>
          <w:p w14:paraId="64B86FF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12AC96A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1B499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( 37 347 )</w:t>
            </w:r>
          </w:p>
        </w:tc>
        <w:tc>
          <w:tcPr>
            <w:tcW w:w="1645" w:type="dxa"/>
            <w:gridSpan w:val="2"/>
            <w:tcBorders>
              <w:top w:val="single" w:sz="6" w:space="0" w:color="auto"/>
              <w:left w:val="single" w:sz="6" w:space="0" w:color="auto"/>
              <w:bottom w:val="single" w:sz="6" w:space="0" w:color="auto"/>
            </w:tcBorders>
            <w:vAlign w:val="center"/>
          </w:tcPr>
          <w:p w14:paraId="6BE250E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( 21 342 )</w:t>
            </w:r>
          </w:p>
        </w:tc>
      </w:tr>
      <w:tr w:rsidR="00E01F9D" w14:paraId="1AFFBE90" w14:textId="77777777">
        <w:trPr>
          <w:trHeight w:val="200"/>
        </w:trPr>
        <w:tc>
          <w:tcPr>
            <w:tcW w:w="5850" w:type="dxa"/>
            <w:tcBorders>
              <w:top w:val="single" w:sz="6" w:space="0" w:color="auto"/>
              <w:bottom w:val="single" w:sz="6" w:space="0" w:color="auto"/>
              <w:right w:val="single" w:sz="6" w:space="0" w:color="auto"/>
            </w:tcBorders>
            <w:vAlign w:val="center"/>
          </w:tcPr>
          <w:p w14:paraId="69F0CDB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5610D95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6DF19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( 167 415 )</w:t>
            </w:r>
          </w:p>
        </w:tc>
        <w:tc>
          <w:tcPr>
            <w:tcW w:w="1645" w:type="dxa"/>
            <w:gridSpan w:val="2"/>
            <w:tcBorders>
              <w:top w:val="single" w:sz="6" w:space="0" w:color="auto"/>
              <w:left w:val="single" w:sz="6" w:space="0" w:color="auto"/>
              <w:bottom w:val="single" w:sz="6" w:space="0" w:color="auto"/>
            </w:tcBorders>
            <w:vAlign w:val="center"/>
          </w:tcPr>
          <w:p w14:paraId="17D9D65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( 259 979 )</w:t>
            </w:r>
          </w:p>
        </w:tc>
      </w:tr>
      <w:tr w:rsidR="00E01F9D" w14:paraId="276DC2D8" w14:textId="77777777">
        <w:trPr>
          <w:trHeight w:val="200"/>
        </w:trPr>
        <w:tc>
          <w:tcPr>
            <w:tcW w:w="5850" w:type="dxa"/>
            <w:tcBorders>
              <w:top w:val="single" w:sz="6" w:space="0" w:color="auto"/>
              <w:bottom w:val="single" w:sz="6" w:space="0" w:color="auto"/>
              <w:right w:val="single" w:sz="6" w:space="0" w:color="auto"/>
            </w:tcBorders>
            <w:vAlign w:val="center"/>
          </w:tcPr>
          <w:p w14:paraId="603E6BA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55B5FC7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A2CCD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D99917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77BF200" w14:textId="77777777">
        <w:trPr>
          <w:trHeight w:val="200"/>
        </w:trPr>
        <w:tc>
          <w:tcPr>
            <w:tcW w:w="5850" w:type="dxa"/>
            <w:tcBorders>
              <w:top w:val="single" w:sz="6" w:space="0" w:color="auto"/>
              <w:bottom w:val="single" w:sz="6" w:space="0" w:color="auto"/>
              <w:right w:val="single" w:sz="6" w:space="0" w:color="auto"/>
            </w:tcBorders>
            <w:vAlign w:val="center"/>
          </w:tcPr>
          <w:p w14:paraId="38D898A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68663E9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7C694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E049C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C7E836E" w14:textId="77777777">
        <w:trPr>
          <w:trHeight w:val="200"/>
        </w:trPr>
        <w:tc>
          <w:tcPr>
            <w:tcW w:w="5850" w:type="dxa"/>
            <w:tcBorders>
              <w:top w:val="single" w:sz="6" w:space="0" w:color="auto"/>
              <w:bottom w:val="single" w:sz="6" w:space="0" w:color="auto"/>
              <w:right w:val="single" w:sz="6" w:space="0" w:color="auto"/>
            </w:tcBorders>
            <w:vAlign w:val="center"/>
          </w:tcPr>
          <w:p w14:paraId="28FFAA2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732EF89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C03F76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36DA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49 477</w:t>
            </w:r>
          </w:p>
        </w:tc>
        <w:tc>
          <w:tcPr>
            <w:tcW w:w="1645" w:type="dxa"/>
            <w:gridSpan w:val="2"/>
            <w:tcBorders>
              <w:top w:val="single" w:sz="6" w:space="0" w:color="auto"/>
              <w:left w:val="single" w:sz="6" w:space="0" w:color="auto"/>
              <w:bottom w:val="single" w:sz="6" w:space="0" w:color="auto"/>
            </w:tcBorders>
            <w:vAlign w:val="center"/>
          </w:tcPr>
          <w:p w14:paraId="266CF1A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12 417</w:t>
            </w:r>
          </w:p>
        </w:tc>
      </w:tr>
      <w:tr w:rsidR="00E01F9D" w14:paraId="643356A2" w14:textId="77777777">
        <w:trPr>
          <w:trHeight w:val="200"/>
        </w:trPr>
        <w:tc>
          <w:tcPr>
            <w:tcW w:w="5850" w:type="dxa"/>
            <w:tcBorders>
              <w:top w:val="single" w:sz="6" w:space="0" w:color="auto"/>
              <w:bottom w:val="single" w:sz="6" w:space="0" w:color="auto"/>
              <w:right w:val="single" w:sz="6" w:space="0" w:color="auto"/>
            </w:tcBorders>
            <w:vAlign w:val="center"/>
          </w:tcPr>
          <w:p w14:paraId="5C84F9E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74744F8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1B35B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7E7D71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366F73F9" w14:textId="77777777">
        <w:trPr>
          <w:trHeight w:val="200"/>
        </w:trPr>
        <w:tc>
          <w:tcPr>
            <w:tcW w:w="5850" w:type="dxa"/>
            <w:tcBorders>
              <w:top w:val="single" w:sz="6" w:space="0" w:color="auto"/>
              <w:bottom w:val="single" w:sz="6" w:space="0" w:color="auto"/>
              <w:right w:val="single" w:sz="6" w:space="0" w:color="auto"/>
            </w:tcBorders>
            <w:vAlign w:val="center"/>
          </w:tcPr>
          <w:p w14:paraId="208F776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3AE5134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2212C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336BFF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1610CD0" w14:textId="77777777">
        <w:trPr>
          <w:trHeight w:val="200"/>
        </w:trPr>
        <w:tc>
          <w:tcPr>
            <w:tcW w:w="5850" w:type="dxa"/>
            <w:tcBorders>
              <w:top w:val="single" w:sz="6" w:space="0" w:color="auto"/>
              <w:bottom w:val="single" w:sz="6" w:space="0" w:color="auto"/>
              <w:right w:val="single" w:sz="6" w:space="0" w:color="auto"/>
            </w:tcBorders>
            <w:vAlign w:val="center"/>
          </w:tcPr>
          <w:p w14:paraId="6CC0E57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F31069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D787F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8884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0D9E6C6" w14:textId="77777777">
        <w:trPr>
          <w:trHeight w:val="200"/>
        </w:trPr>
        <w:tc>
          <w:tcPr>
            <w:tcW w:w="5850" w:type="dxa"/>
            <w:tcBorders>
              <w:top w:val="single" w:sz="6" w:space="0" w:color="auto"/>
              <w:bottom w:val="single" w:sz="6" w:space="0" w:color="auto"/>
              <w:right w:val="single" w:sz="6" w:space="0" w:color="auto"/>
            </w:tcBorders>
            <w:vAlign w:val="center"/>
          </w:tcPr>
          <w:p w14:paraId="0335335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2AFEADA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57BA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9A130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1436973" w14:textId="77777777">
        <w:trPr>
          <w:trHeight w:val="200"/>
        </w:trPr>
        <w:tc>
          <w:tcPr>
            <w:tcW w:w="5850" w:type="dxa"/>
            <w:tcBorders>
              <w:top w:val="single" w:sz="6" w:space="0" w:color="auto"/>
              <w:bottom w:val="single" w:sz="6" w:space="0" w:color="auto"/>
              <w:right w:val="single" w:sz="6" w:space="0" w:color="auto"/>
            </w:tcBorders>
            <w:vAlign w:val="center"/>
          </w:tcPr>
          <w:p w14:paraId="727724A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5FC5012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C9950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66E3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F7557C3" w14:textId="77777777">
        <w:trPr>
          <w:trHeight w:val="200"/>
        </w:trPr>
        <w:tc>
          <w:tcPr>
            <w:tcW w:w="5850" w:type="dxa"/>
            <w:tcBorders>
              <w:top w:val="single" w:sz="6" w:space="0" w:color="auto"/>
              <w:bottom w:val="single" w:sz="6" w:space="0" w:color="auto"/>
              <w:right w:val="single" w:sz="6" w:space="0" w:color="auto"/>
            </w:tcBorders>
            <w:vAlign w:val="center"/>
          </w:tcPr>
          <w:p w14:paraId="62310C8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0EBAC09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7BD62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( 1 778 )</w:t>
            </w:r>
          </w:p>
        </w:tc>
        <w:tc>
          <w:tcPr>
            <w:tcW w:w="1645" w:type="dxa"/>
            <w:gridSpan w:val="2"/>
            <w:tcBorders>
              <w:top w:val="single" w:sz="6" w:space="0" w:color="auto"/>
              <w:left w:val="single" w:sz="6" w:space="0" w:color="auto"/>
              <w:bottom w:val="single" w:sz="6" w:space="0" w:color="auto"/>
            </w:tcBorders>
            <w:vAlign w:val="center"/>
          </w:tcPr>
          <w:p w14:paraId="02D423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( 1 501 )</w:t>
            </w:r>
          </w:p>
        </w:tc>
      </w:tr>
      <w:tr w:rsidR="00E01F9D" w14:paraId="42050375" w14:textId="77777777">
        <w:trPr>
          <w:trHeight w:val="200"/>
        </w:trPr>
        <w:tc>
          <w:tcPr>
            <w:tcW w:w="5850" w:type="dxa"/>
            <w:tcBorders>
              <w:top w:val="single" w:sz="6" w:space="0" w:color="auto"/>
              <w:bottom w:val="single" w:sz="6" w:space="0" w:color="auto"/>
              <w:right w:val="single" w:sz="6" w:space="0" w:color="auto"/>
            </w:tcBorders>
            <w:vAlign w:val="center"/>
          </w:tcPr>
          <w:p w14:paraId="73B485D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6F7E99A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DACB0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2ABC08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643786BA" w14:textId="77777777">
        <w:trPr>
          <w:trHeight w:val="200"/>
        </w:trPr>
        <w:tc>
          <w:tcPr>
            <w:tcW w:w="5850" w:type="dxa"/>
            <w:tcBorders>
              <w:top w:val="single" w:sz="6" w:space="0" w:color="auto"/>
              <w:bottom w:val="single" w:sz="6" w:space="0" w:color="auto"/>
              <w:right w:val="single" w:sz="6" w:space="0" w:color="auto"/>
            </w:tcBorders>
            <w:vAlign w:val="center"/>
          </w:tcPr>
          <w:p w14:paraId="55627D3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E6B6FE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B14D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EEEA4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70AD5D5D" w14:textId="77777777">
        <w:trPr>
          <w:trHeight w:val="200"/>
        </w:trPr>
        <w:tc>
          <w:tcPr>
            <w:tcW w:w="5850" w:type="dxa"/>
            <w:tcBorders>
              <w:top w:val="single" w:sz="6" w:space="0" w:color="auto"/>
              <w:bottom w:val="single" w:sz="6" w:space="0" w:color="auto"/>
              <w:right w:val="single" w:sz="6" w:space="0" w:color="auto"/>
            </w:tcBorders>
            <w:vAlign w:val="center"/>
          </w:tcPr>
          <w:p w14:paraId="4138829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2FF769D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A569A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D2024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4F7DB6A" w14:textId="77777777">
        <w:trPr>
          <w:trHeight w:val="200"/>
        </w:trPr>
        <w:tc>
          <w:tcPr>
            <w:tcW w:w="5850" w:type="dxa"/>
            <w:tcBorders>
              <w:top w:val="single" w:sz="6" w:space="0" w:color="auto"/>
              <w:bottom w:val="single" w:sz="6" w:space="0" w:color="auto"/>
              <w:right w:val="single" w:sz="6" w:space="0" w:color="auto"/>
            </w:tcBorders>
            <w:vAlign w:val="center"/>
          </w:tcPr>
          <w:p w14:paraId="45E3AC4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4A54009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3A6BB6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703A8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47 699</w:t>
            </w:r>
          </w:p>
        </w:tc>
        <w:tc>
          <w:tcPr>
            <w:tcW w:w="1645" w:type="dxa"/>
            <w:gridSpan w:val="2"/>
            <w:tcBorders>
              <w:top w:val="single" w:sz="6" w:space="0" w:color="auto"/>
              <w:left w:val="single" w:sz="6" w:space="0" w:color="auto"/>
              <w:bottom w:val="single" w:sz="6" w:space="0" w:color="auto"/>
            </w:tcBorders>
            <w:vAlign w:val="center"/>
          </w:tcPr>
          <w:p w14:paraId="328149C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10 916</w:t>
            </w:r>
          </w:p>
        </w:tc>
      </w:tr>
      <w:tr w:rsidR="00E01F9D" w14:paraId="59576C83" w14:textId="77777777">
        <w:trPr>
          <w:trHeight w:val="200"/>
        </w:trPr>
        <w:tc>
          <w:tcPr>
            <w:tcW w:w="5850" w:type="dxa"/>
            <w:tcBorders>
              <w:top w:val="single" w:sz="6" w:space="0" w:color="auto"/>
              <w:bottom w:val="single" w:sz="6" w:space="0" w:color="auto"/>
              <w:right w:val="single" w:sz="6" w:space="0" w:color="auto"/>
            </w:tcBorders>
            <w:vAlign w:val="center"/>
          </w:tcPr>
          <w:p w14:paraId="53A94AF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20AE07A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68594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136AB5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770EA77E" w14:textId="77777777">
        <w:trPr>
          <w:trHeight w:val="200"/>
        </w:trPr>
        <w:tc>
          <w:tcPr>
            <w:tcW w:w="5850" w:type="dxa"/>
            <w:tcBorders>
              <w:top w:val="single" w:sz="6" w:space="0" w:color="auto"/>
              <w:bottom w:val="single" w:sz="6" w:space="0" w:color="auto"/>
              <w:right w:val="single" w:sz="6" w:space="0" w:color="auto"/>
            </w:tcBorders>
            <w:vAlign w:val="center"/>
          </w:tcPr>
          <w:p w14:paraId="09EAC40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E6EB2E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D245D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-10 259</w:t>
            </w:r>
          </w:p>
        </w:tc>
        <w:tc>
          <w:tcPr>
            <w:tcW w:w="1645" w:type="dxa"/>
            <w:gridSpan w:val="2"/>
            <w:tcBorders>
              <w:top w:val="single" w:sz="6" w:space="0" w:color="auto"/>
              <w:left w:val="single" w:sz="6" w:space="0" w:color="auto"/>
              <w:bottom w:val="single" w:sz="6" w:space="0" w:color="auto"/>
            </w:tcBorders>
            <w:vAlign w:val="center"/>
          </w:tcPr>
          <w:p w14:paraId="68CF62D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-2 451</w:t>
            </w:r>
          </w:p>
        </w:tc>
      </w:tr>
      <w:tr w:rsidR="00E01F9D" w14:paraId="63B405A9" w14:textId="77777777">
        <w:trPr>
          <w:trHeight w:val="200"/>
        </w:trPr>
        <w:tc>
          <w:tcPr>
            <w:tcW w:w="5850" w:type="dxa"/>
            <w:tcBorders>
              <w:top w:val="single" w:sz="6" w:space="0" w:color="auto"/>
              <w:bottom w:val="single" w:sz="6" w:space="0" w:color="auto"/>
              <w:right w:val="single" w:sz="6" w:space="0" w:color="auto"/>
            </w:tcBorders>
            <w:vAlign w:val="center"/>
          </w:tcPr>
          <w:p w14:paraId="083C762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128C6C1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1B664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2E92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544F974" w14:textId="77777777">
        <w:trPr>
          <w:trHeight w:val="200"/>
        </w:trPr>
        <w:tc>
          <w:tcPr>
            <w:tcW w:w="5850" w:type="dxa"/>
            <w:tcBorders>
              <w:top w:val="single" w:sz="6" w:space="0" w:color="auto"/>
              <w:bottom w:val="single" w:sz="6" w:space="0" w:color="auto"/>
              <w:right w:val="single" w:sz="6" w:space="0" w:color="auto"/>
            </w:tcBorders>
            <w:vAlign w:val="center"/>
          </w:tcPr>
          <w:p w14:paraId="0C4A08B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0F3D835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5E55EA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6DEF2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37 440</w:t>
            </w:r>
          </w:p>
        </w:tc>
        <w:tc>
          <w:tcPr>
            <w:tcW w:w="1645" w:type="dxa"/>
            <w:gridSpan w:val="2"/>
            <w:tcBorders>
              <w:top w:val="single" w:sz="6" w:space="0" w:color="auto"/>
              <w:left w:val="single" w:sz="6" w:space="0" w:color="auto"/>
              <w:bottom w:val="single" w:sz="6" w:space="0" w:color="auto"/>
            </w:tcBorders>
            <w:vAlign w:val="center"/>
          </w:tcPr>
          <w:p w14:paraId="137CC95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8 465</w:t>
            </w:r>
          </w:p>
        </w:tc>
      </w:tr>
      <w:tr w:rsidR="00E01F9D" w14:paraId="6B07122D" w14:textId="77777777">
        <w:trPr>
          <w:trHeight w:val="200"/>
        </w:trPr>
        <w:tc>
          <w:tcPr>
            <w:tcW w:w="5850" w:type="dxa"/>
            <w:tcBorders>
              <w:top w:val="single" w:sz="6" w:space="0" w:color="auto"/>
              <w:bottom w:val="single" w:sz="6" w:space="0" w:color="auto"/>
              <w:right w:val="single" w:sz="6" w:space="0" w:color="auto"/>
            </w:tcBorders>
            <w:vAlign w:val="center"/>
          </w:tcPr>
          <w:p w14:paraId="3222B1B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78091D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BFF3D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EFAEA9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14:paraId="0951285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01F9D" w14:paraId="36962124"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0985129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1269F7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1C0810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6123D45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01F9D" w14:paraId="0131EF4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8822E8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53EEF3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A6B0CF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47DCEB0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01F9D" w14:paraId="297758CC" w14:textId="77777777">
        <w:trPr>
          <w:trHeight w:val="200"/>
        </w:trPr>
        <w:tc>
          <w:tcPr>
            <w:tcW w:w="5850" w:type="dxa"/>
            <w:tcBorders>
              <w:top w:val="single" w:sz="6" w:space="0" w:color="auto"/>
              <w:bottom w:val="single" w:sz="6" w:space="0" w:color="auto"/>
              <w:right w:val="single" w:sz="6" w:space="0" w:color="auto"/>
            </w:tcBorders>
            <w:vAlign w:val="center"/>
          </w:tcPr>
          <w:p w14:paraId="73B40D1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5D6716F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56E86DB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DC63F4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A07FD1D" w14:textId="77777777">
        <w:trPr>
          <w:trHeight w:val="200"/>
        </w:trPr>
        <w:tc>
          <w:tcPr>
            <w:tcW w:w="5850" w:type="dxa"/>
            <w:tcBorders>
              <w:top w:val="single" w:sz="6" w:space="0" w:color="auto"/>
              <w:bottom w:val="single" w:sz="6" w:space="0" w:color="auto"/>
              <w:right w:val="single" w:sz="6" w:space="0" w:color="auto"/>
            </w:tcBorders>
            <w:vAlign w:val="center"/>
          </w:tcPr>
          <w:p w14:paraId="62964C3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3AF5FB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09CF4E5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0FCB71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FABE65D" w14:textId="77777777">
        <w:trPr>
          <w:trHeight w:val="200"/>
        </w:trPr>
        <w:tc>
          <w:tcPr>
            <w:tcW w:w="5850" w:type="dxa"/>
            <w:tcBorders>
              <w:top w:val="single" w:sz="6" w:space="0" w:color="auto"/>
              <w:bottom w:val="single" w:sz="6" w:space="0" w:color="auto"/>
              <w:right w:val="single" w:sz="6" w:space="0" w:color="auto"/>
            </w:tcBorders>
            <w:vAlign w:val="center"/>
          </w:tcPr>
          <w:p w14:paraId="0F8617C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264B09C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27C2108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AFFBAB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EC45BCE" w14:textId="77777777">
        <w:trPr>
          <w:trHeight w:val="200"/>
        </w:trPr>
        <w:tc>
          <w:tcPr>
            <w:tcW w:w="5850" w:type="dxa"/>
            <w:tcBorders>
              <w:top w:val="single" w:sz="6" w:space="0" w:color="auto"/>
              <w:bottom w:val="single" w:sz="6" w:space="0" w:color="auto"/>
              <w:right w:val="single" w:sz="6" w:space="0" w:color="auto"/>
            </w:tcBorders>
            <w:vAlign w:val="center"/>
          </w:tcPr>
          <w:p w14:paraId="20B1415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4B25AD3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7F729FF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B6FE58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1A3FEE1" w14:textId="77777777">
        <w:trPr>
          <w:trHeight w:val="200"/>
        </w:trPr>
        <w:tc>
          <w:tcPr>
            <w:tcW w:w="5850" w:type="dxa"/>
            <w:tcBorders>
              <w:top w:val="single" w:sz="6" w:space="0" w:color="auto"/>
              <w:bottom w:val="single" w:sz="6" w:space="0" w:color="auto"/>
              <w:right w:val="single" w:sz="6" w:space="0" w:color="auto"/>
            </w:tcBorders>
            <w:vAlign w:val="center"/>
          </w:tcPr>
          <w:p w14:paraId="0E02D4D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1DACF2C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0EE9D97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C486DA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E541FD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B75DBB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37A335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20FD41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34474C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A661642" w14:textId="77777777">
        <w:trPr>
          <w:trHeight w:val="200"/>
        </w:trPr>
        <w:tc>
          <w:tcPr>
            <w:tcW w:w="5850" w:type="dxa"/>
            <w:tcBorders>
              <w:top w:val="single" w:sz="6" w:space="0" w:color="auto"/>
              <w:bottom w:val="single" w:sz="6" w:space="0" w:color="auto"/>
              <w:right w:val="single" w:sz="6" w:space="0" w:color="auto"/>
            </w:tcBorders>
            <w:vAlign w:val="center"/>
          </w:tcPr>
          <w:p w14:paraId="6C55AFE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2E49167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44F0ABD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5FFCA58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4B32908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970DE5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A0F36F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4BD009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11CB9C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AE505B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DDEAD3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2A8A0C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A2BCA6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37 440</w:t>
            </w:r>
          </w:p>
        </w:tc>
        <w:tc>
          <w:tcPr>
            <w:tcW w:w="1645" w:type="dxa"/>
            <w:tcBorders>
              <w:top w:val="single" w:sz="6" w:space="0" w:color="auto"/>
              <w:left w:val="single" w:sz="6" w:space="0" w:color="auto"/>
              <w:bottom w:val="single" w:sz="6" w:space="0" w:color="auto"/>
            </w:tcBorders>
            <w:shd w:val="clear" w:color="auto" w:fill="E6E6E6"/>
            <w:vAlign w:val="center"/>
          </w:tcPr>
          <w:p w14:paraId="2CFFC2E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8 465</w:t>
            </w:r>
          </w:p>
        </w:tc>
      </w:tr>
    </w:tbl>
    <w:p w14:paraId="6F180EB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01F9D" w14:paraId="39423D7B"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08FA9F1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1B6DA6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EE5641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13E2C9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01F9D" w14:paraId="1CE3CE8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D3D653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76188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3C0C70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459FC20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01F9D" w14:paraId="367A17F2" w14:textId="77777777">
        <w:trPr>
          <w:trHeight w:val="200"/>
        </w:trPr>
        <w:tc>
          <w:tcPr>
            <w:tcW w:w="5850" w:type="dxa"/>
            <w:tcBorders>
              <w:top w:val="single" w:sz="6" w:space="0" w:color="auto"/>
              <w:bottom w:val="single" w:sz="6" w:space="0" w:color="auto"/>
              <w:right w:val="single" w:sz="6" w:space="0" w:color="auto"/>
            </w:tcBorders>
            <w:vAlign w:val="center"/>
          </w:tcPr>
          <w:p w14:paraId="6A76E32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6DF59F1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02E5379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682 196</w:t>
            </w:r>
          </w:p>
        </w:tc>
        <w:tc>
          <w:tcPr>
            <w:tcW w:w="1645" w:type="dxa"/>
            <w:tcBorders>
              <w:top w:val="single" w:sz="6" w:space="0" w:color="auto"/>
              <w:left w:val="single" w:sz="6" w:space="0" w:color="auto"/>
              <w:bottom w:val="single" w:sz="6" w:space="0" w:color="auto"/>
            </w:tcBorders>
            <w:vAlign w:val="center"/>
          </w:tcPr>
          <w:p w14:paraId="2E921D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512 081</w:t>
            </w:r>
          </w:p>
        </w:tc>
      </w:tr>
      <w:tr w:rsidR="00E01F9D" w14:paraId="5477B6A6" w14:textId="77777777">
        <w:trPr>
          <w:trHeight w:val="200"/>
        </w:trPr>
        <w:tc>
          <w:tcPr>
            <w:tcW w:w="5850" w:type="dxa"/>
            <w:tcBorders>
              <w:top w:val="single" w:sz="6" w:space="0" w:color="auto"/>
              <w:bottom w:val="single" w:sz="6" w:space="0" w:color="auto"/>
              <w:right w:val="single" w:sz="6" w:space="0" w:color="auto"/>
            </w:tcBorders>
            <w:vAlign w:val="center"/>
          </w:tcPr>
          <w:p w14:paraId="04F55FA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5463611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0391480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76 336</w:t>
            </w:r>
          </w:p>
        </w:tc>
        <w:tc>
          <w:tcPr>
            <w:tcW w:w="1645" w:type="dxa"/>
            <w:tcBorders>
              <w:top w:val="single" w:sz="6" w:space="0" w:color="auto"/>
              <w:left w:val="single" w:sz="6" w:space="0" w:color="auto"/>
              <w:bottom w:val="single" w:sz="6" w:space="0" w:color="auto"/>
            </w:tcBorders>
            <w:vAlign w:val="center"/>
          </w:tcPr>
          <w:p w14:paraId="77856B7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55 644</w:t>
            </w:r>
          </w:p>
        </w:tc>
      </w:tr>
      <w:tr w:rsidR="00E01F9D" w14:paraId="27174FA7" w14:textId="77777777">
        <w:trPr>
          <w:trHeight w:val="200"/>
        </w:trPr>
        <w:tc>
          <w:tcPr>
            <w:tcW w:w="5850" w:type="dxa"/>
            <w:tcBorders>
              <w:top w:val="single" w:sz="6" w:space="0" w:color="auto"/>
              <w:bottom w:val="single" w:sz="6" w:space="0" w:color="auto"/>
              <w:right w:val="single" w:sz="6" w:space="0" w:color="auto"/>
            </w:tcBorders>
            <w:vAlign w:val="center"/>
          </w:tcPr>
          <w:p w14:paraId="0FA6EE0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12062F5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12535B0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16 292</w:t>
            </w:r>
          </w:p>
        </w:tc>
        <w:tc>
          <w:tcPr>
            <w:tcW w:w="1645" w:type="dxa"/>
            <w:tcBorders>
              <w:top w:val="single" w:sz="6" w:space="0" w:color="auto"/>
              <w:left w:val="single" w:sz="6" w:space="0" w:color="auto"/>
              <w:bottom w:val="single" w:sz="6" w:space="0" w:color="auto"/>
            </w:tcBorders>
            <w:vAlign w:val="center"/>
          </w:tcPr>
          <w:p w14:paraId="22D6D78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11 794</w:t>
            </w:r>
          </w:p>
        </w:tc>
      </w:tr>
      <w:tr w:rsidR="00E01F9D" w14:paraId="6BF8118F" w14:textId="77777777">
        <w:trPr>
          <w:trHeight w:val="200"/>
        </w:trPr>
        <w:tc>
          <w:tcPr>
            <w:tcW w:w="5850" w:type="dxa"/>
            <w:tcBorders>
              <w:top w:val="single" w:sz="6" w:space="0" w:color="auto"/>
              <w:bottom w:val="single" w:sz="6" w:space="0" w:color="auto"/>
              <w:right w:val="single" w:sz="6" w:space="0" w:color="auto"/>
            </w:tcBorders>
            <w:vAlign w:val="center"/>
          </w:tcPr>
          <w:p w14:paraId="44578BF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6DA060F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3CB490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69 191</w:t>
            </w:r>
          </w:p>
        </w:tc>
        <w:tc>
          <w:tcPr>
            <w:tcW w:w="1645" w:type="dxa"/>
            <w:tcBorders>
              <w:top w:val="single" w:sz="6" w:space="0" w:color="auto"/>
              <w:left w:val="single" w:sz="6" w:space="0" w:color="auto"/>
              <w:bottom w:val="single" w:sz="6" w:space="0" w:color="auto"/>
            </w:tcBorders>
            <w:vAlign w:val="center"/>
          </w:tcPr>
          <w:p w14:paraId="762B08A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82 652</w:t>
            </w:r>
          </w:p>
        </w:tc>
      </w:tr>
      <w:tr w:rsidR="00E01F9D" w14:paraId="6162DE13" w14:textId="77777777">
        <w:trPr>
          <w:trHeight w:val="200"/>
        </w:trPr>
        <w:tc>
          <w:tcPr>
            <w:tcW w:w="5850" w:type="dxa"/>
            <w:tcBorders>
              <w:top w:val="single" w:sz="6" w:space="0" w:color="auto"/>
              <w:bottom w:val="single" w:sz="6" w:space="0" w:color="auto"/>
              <w:right w:val="single" w:sz="6" w:space="0" w:color="auto"/>
            </w:tcBorders>
            <w:vAlign w:val="center"/>
          </w:tcPr>
          <w:p w14:paraId="26C696F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B9A00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4E04DF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205 382</w:t>
            </w:r>
          </w:p>
        </w:tc>
        <w:tc>
          <w:tcPr>
            <w:tcW w:w="1645" w:type="dxa"/>
            <w:tcBorders>
              <w:top w:val="single" w:sz="6" w:space="0" w:color="auto"/>
              <w:left w:val="single" w:sz="6" w:space="0" w:color="auto"/>
              <w:bottom w:val="single" w:sz="6" w:space="0" w:color="auto"/>
            </w:tcBorders>
            <w:vAlign w:val="center"/>
          </w:tcPr>
          <w:p w14:paraId="2BFE99E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170 996</w:t>
            </w:r>
          </w:p>
        </w:tc>
      </w:tr>
      <w:tr w:rsidR="00E01F9D" w14:paraId="006C69E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8EE70B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E67194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442DD1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1 049 397</w:t>
            </w:r>
          </w:p>
        </w:tc>
        <w:tc>
          <w:tcPr>
            <w:tcW w:w="1645" w:type="dxa"/>
            <w:tcBorders>
              <w:top w:val="single" w:sz="6" w:space="0" w:color="auto"/>
              <w:left w:val="single" w:sz="6" w:space="0" w:color="auto"/>
              <w:bottom w:val="single" w:sz="6" w:space="0" w:color="auto"/>
            </w:tcBorders>
            <w:shd w:val="clear" w:color="auto" w:fill="E6E6E6"/>
            <w:vAlign w:val="center"/>
          </w:tcPr>
          <w:p w14:paraId="0427A83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833 167</w:t>
            </w:r>
          </w:p>
        </w:tc>
      </w:tr>
    </w:tbl>
    <w:p w14:paraId="5A2746F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01F9D" w14:paraId="603D3BC1"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FDA443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37849D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8B5EF7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16AF5AD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01F9D" w14:paraId="6CBDDB5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82A3DC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791770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291138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32A7DC5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01F9D" w14:paraId="31586046" w14:textId="77777777">
        <w:trPr>
          <w:trHeight w:val="200"/>
        </w:trPr>
        <w:tc>
          <w:tcPr>
            <w:tcW w:w="5850" w:type="dxa"/>
            <w:tcBorders>
              <w:top w:val="single" w:sz="6" w:space="0" w:color="auto"/>
              <w:bottom w:val="single" w:sz="6" w:space="0" w:color="auto"/>
              <w:right w:val="single" w:sz="6" w:space="0" w:color="auto"/>
            </w:tcBorders>
            <w:vAlign w:val="center"/>
          </w:tcPr>
          <w:p w14:paraId="4A936BB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1499569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599B3D9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33968AD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E01F9D" w14:paraId="5F1A7159" w14:textId="77777777">
        <w:trPr>
          <w:trHeight w:val="200"/>
        </w:trPr>
        <w:tc>
          <w:tcPr>
            <w:tcW w:w="5850" w:type="dxa"/>
            <w:tcBorders>
              <w:top w:val="single" w:sz="6" w:space="0" w:color="auto"/>
              <w:bottom w:val="single" w:sz="6" w:space="0" w:color="auto"/>
              <w:right w:val="single" w:sz="6" w:space="0" w:color="auto"/>
            </w:tcBorders>
            <w:vAlign w:val="center"/>
          </w:tcPr>
          <w:p w14:paraId="267229E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04BF7AC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40D5428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506573D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E01F9D" w14:paraId="06971CBF" w14:textId="77777777">
        <w:trPr>
          <w:trHeight w:val="200"/>
        </w:trPr>
        <w:tc>
          <w:tcPr>
            <w:tcW w:w="5850" w:type="dxa"/>
            <w:tcBorders>
              <w:top w:val="single" w:sz="6" w:space="0" w:color="auto"/>
              <w:bottom w:val="single" w:sz="6" w:space="0" w:color="auto"/>
              <w:right w:val="single" w:sz="6" w:space="0" w:color="auto"/>
            </w:tcBorders>
            <w:vAlign w:val="center"/>
          </w:tcPr>
          <w:p w14:paraId="147B468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584DE2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3EF6C4C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6,217410</w:t>
            </w:r>
          </w:p>
        </w:tc>
        <w:tc>
          <w:tcPr>
            <w:tcW w:w="1645" w:type="dxa"/>
            <w:tcBorders>
              <w:top w:val="single" w:sz="6" w:space="0" w:color="auto"/>
              <w:left w:val="single" w:sz="6" w:space="0" w:color="auto"/>
              <w:bottom w:val="single" w:sz="6" w:space="0" w:color="auto"/>
            </w:tcBorders>
            <w:vAlign w:val="center"/>
          </w:tcPr>
          <w:p w14:paraId="1BE6F6C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1,405730</w:t>
            </w:r>
          </w:p>
        </w:tc>
      </w:tr>
      <w:tr w:rsidR="00E01F9D" w14:paraId="0760FE5F" w14:textId="77777777">
        <w:trPr>
          <w:trHeight w:val="200"/>
        </w:trPr>
        <w:tc>
          <w:tcPr>
            <w:tcW w:w="5850" w:type="dxa"/>
            <w:tcBorders>
              <w:top w:val="single" w:sz="6" w:space="0" w:color="auto"/>
              <w:bottom w:val="single" w:sz="6" w:space="0" w:color="auto"/>
              <w:right w:val="single" w:sz="6" w:space="0" w:color="auto"/>
            </w:tcBorders>
            <w:vAlign w:val="center"/>
          </w:tcPr>
          <w:p w14:paraId="6E36920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E8D94D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5894358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6,217410</w:t>
            </w:r>
          </w:p>
        </w:tc>
        <w:tc>
          <w:tcPr>
            <w:tcW w:w="1645" w:type="dxa"/>
            <w:tcBorders>
              <w:top w:val="single" w:sz="6" w:space="0" w:color="auto"/>
              <w:left w:val="single" w:sz="6" w:space="0" w:color="auto"/>
              <w:bottom w:val="single" w:sz="6" w:space="0" w:color="auto"/>
            </w:tcBorders>
            <w:vAlign w:val="center"/>
          </w:tcPr>
          <w:p w14:paraId="48D7519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1,405730</w:t>
            </w:r>
          </w:p>
        </w:tc>
      </w:tr>
      <w:tr w:rsidR="00E01F9D" w14:paraId="1A385224" w14:textId="77777777">
        <w:trPr>
          <w:trHeight w:val="200"/>
        </w:trPr>
        <w:tc>
          <w:tcPr>
            <w:tcW w:w="5850" w:type="dxa"/>
            <w:tcBorders>
              <w:top w:val="single" w:sz="6" w:space="0" w:color="auto"/>
              <w:bottom w:val="single" w:sz="6" w:space="0" w:color="auto"/>
              <w:right w:val="single" w:sz="6" w:space="0" w:color="auto"/>
            </w:tcBorders>
            <w:vAlign w:val="center"/>
          </w:tcPr>
          <w:p w14:paraId="2F0B3C0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5D0BD21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29883AA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6A3F51F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7DB3E7A5"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79CAAA7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6EFA6514"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1704A5F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28604F73" w14:textId="77777777" w:rsidR="00E01F9D" w:rsidRDefault="00E01F9D">
      <w:pPr>
        <w:widowControl w:val="0"/>
        <w:autoSpaceDE w:val="0"/>
        <w:autoSpaceDN w:val="0"/>
        <w:adjustRightInd w:val="0"/>
        <w:spacing w:after="0" w:line="240" w:lineRule="auto"/>
        <w:rPr>
          <w:rFonts w:ascii="Times New Roman CYR" w:hAnsi="Times New Roman CYR" w:cs="Times New Roman CYR"/>
        </w:rPr>
        <w:sectPr w:rsidR="00E01F9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E01F9D" w14:paraId="2694FB73"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11D4AA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01F9D" w14:paraId="020EF140" w14:textId="77777777">
        <w:trPr>
          <w:gridBefore w:val="2"/>
          <w:wBefore w:w="6650" w:type="dxa"/>
          <w:trHeight w:val="200"/>
        </w:trPr>
        <w:tc>
          <w:tcPr>
            <w:tcW w:w="1990" w:type="dxa"/>
            <w:tcBorders>
              <w:top w:val="nil"/>
              <w:left w:val="nil"/>
              <w:bottom w:val="nil"/>
              <w:right w:val="single" w:sz="6" w:space="0" w:color="auto"/>
            </w:tcBorders>
            <w:vAlign w:val="center"/>
          </w:tcPr>
          <w:p w14:paraId="3C7F3136"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768FB49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30.09.2023</w:t>
            </w:r>
          </w:p>
        </w:tc>
      </w:tr>
      <w:tr w:rsidR="00E01F9D" w14:paraId="0E644875" w14:textId="77777777">
        <w:tc>
          <w:tcPr>
            <w:tcW w:w="2160" w:type="dxa"/>
            <w:tcBorders>
              <w:top w:val="nil"/>
              <w:left w:val="nil"/>
              <w:bottom w:val="nil"/>
              <w:right w:val="nil"/>
            </w:tcBorders>
            <w:vAlign w:val="center"/>
          </w:tcPr>
          <w:p w14:paraId="1249DE53"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36E2C0D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340DBD4C"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0E23CC6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383C7238"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01F68D4A"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6A96F32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3BFBCE0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дев'ять місяців 2023 року</w:t>
      </w:r>
    </w:p>
    <w:p w14:paraId="461BDAB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E01F9D" w14:paraId="74655BA2"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35A2F8E6"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4833558A"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E01F9D" w14:paraId="53404D45"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F794125" w14:textId="77777777" w:rsidR="00E01F9D" w:rsidRDefault="00E01F9D">
            <w:pPr>
              <w:widowControl w:val="0"/>
              <w:autoSpaceDE w:val="0"/>
              <w:autoSpaceDN w:val="0"/>
              <w:adjustRightInd w:val="0"/>
              <w:spacing w:after="0" w:line="240" w:lineRule="auto"/>
              <w:jc w:val="right"/>
              <w:rPr>
                <w:rFonts w:ascii="Times New Roman CYR" w:hAnsi="Times New Roman CYR" w:cs="Times New Roman CYR"/>
              </w:rPr>
            </w:pPr>
          </w:p>
          <w:p w14:paraId="19C52CD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C560C7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4C28512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41BEE41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01F9D" w14:paraId="3BCDC5AA"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4E13BE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FC35BE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4AA01C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9137DC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01F9D" w14:paraId="73616093" w14:textId="77777777">
        <w:trPr>
          <w:trHeight w:val="200"/>
        </w:trPr>
        <w:tc>
          <w:tcPr>
            <w:tcW w:w="5850" w:type="dxa"/>
            <w:tcBorders>
              <w:top w:val="single" w:sz="6" w:space="0" w:color="auto"/>
              <w:bottom w:val="single" w:sz="6" w:space="0" w:color="auto"/>
              <w:right w:val="single" w:sz="6" w:space="0" w:color="auto"/>
            </w:tcBorders>
            <w:vAlign w:val="center"/>
          </w:tcPr>
          <w:p w14:paraId="6024DA5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00D8C4F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170952FC"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C14ECF"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1F9488F"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0A70771A" w14:textId="77777777">
        <w:trPr>
          <w:trHeight w:val="200"/>
        </w:trPr>
        <w:tc>
          <w:tcPr>
            <w:tcW w:w="5850" w:type="dxa"/>
            <w:tcBorders>
              <w:top w:val="single" w:sz="6" w:space="0" w:color="auto"/>
              <w:bottom w:val="single" w:sz="6" w:space="0" w:color="auto"/>
              <w:right w:val="single" w:sz="6" w:space="0" w:color="auto"/>
            </w:tcBorders>
            <w:vAlign w:val="center"/>
          </w:tcPr>
          <w:p w14:paraId="79C2E44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4BD7CB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67815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1 223 985</w:t>
            </w:r>
          </w:p>
        </w:tc>
        <w:tc>
          <w:tcPr>
            <w:tcW w:w="1645" w:type="dxa"/>
            <w:gridSpan w:val="2"/>
            <w:tcBorders>
              <w:top w:val="single" w:sz="6" w:space="0" w:color="auto"/>
              <w:left w:val="single" w:sz="6" w:space="0" w:color="auto"/>
              <w:bottom w:val="single" w:sz="6" w:space="0" w:color="auto"/>
            </w:tcBorders>
            <w:vAlign w:val="center"/>
          </w:tcPr>
          <w:p w14:paraId="01D95A7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892 940</w:t>
            </w:r>
          </w:p>
        </w:tc>
      </w:tr>
      <w:tr w:rsidR="00E01F9D" w14:paraId="7240C2A1" w14:textId="77777777">
        <w:trPr>
          <w:trHeight w:val="200"/>
        </w:trPr>
        <w:tc>
          <w:tcPr>
            <w:tcW w:w="5850" w:type="dxa"/>
            <w:tcBorders>
              <w:top w:val="single" w:sz="6" w:space="0" w:color="auto"/>
              <w:bottom w:val="single" w:sz="6" w:space="0" w:color="auto"/>
              <w:right w:val="single" w:sz="6" w:space="0" w:color="auto"/>
            </w:tcBorders>
            <w:vAlign w:val="center"/>
          </w:tcPr>
          <w:p w14:paraId="1795DB3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6B06C0D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2168E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70 681</w:t>
            </w:r>
          </w:p>
        </w:tc>
        <w:tc>
          <w:tcPr>
            <w:tcW w:w="1645" w:type="dxa"/>
            <w:gridSpan w:val="2"/>
            <w:tcBorders>
              <w:top w:val="single" w:sz="6" w:space="0" w:color="auto"/>
              <w:left w:val="single" w:sz="6" w:space="0" w:color="auto"/>
              <w:bottom w:val="single" w:sz="6" w:space="0" w:color="auto"/>
            </w:tcBorders>
            <w:vAlign w:val="center"/>
          </w:tcPr>
          <w:p w14:paraId="05C1AE1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23 012</w:t>
            </w:r>
          </w:p>
        </w:tc>
      </w:tr>
      <w:tr w:rsidR="00E01F9D" w14:paraId="70CE993C" w14:textId="77777777">
        <w:trPr>
          <w:trHeight w:val="200"/>
        </w:trPr>
        <w:tc>
          <w:tcPr>
            <w:tcW w:w="5850" w:type="dxa"/>
            <w:tcBorders>
              <w:top w:val="single" w:sz="6" w:space="0" w:color="auto"/>
              <w:bottom w:val="single" w:sz="6" w:space="0" w:color="auto"/>
              <w:right w:val="single" w:sz="6" w:space="0" w:color="auto"/>
            </w:tcBorders>
            <w:vAlign w:val="center"/>
          </w:tcPr>
          <w:p w14:paraId="39779A9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C736A4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C004B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70 681</w:t>
            </w:r>
          </w:p>
        </w:tc>
        <w:tc>
          <w:tcPr>
            <w:tcW w:w="1645" w:type="dxa"/>
            <w:gridSpan w:val="2"/>
            <w:tcBorders>
              <w:top w:val="single" w:sz="6" w:space="0" w:color="auto"/>
              <w:left w:val="single" w:sz="6" w:space="0" w:color="auto"/>
              <w:bottom w:val="single" w:sz="6" w:space="0" w:color="auto"/>
            </w:tcBorders>
            <w:vAlign w:val="center"/>
          </w:tcPr>
          <w:p w14:paraId="0B810CA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23 012</w:t>
            </w:r>
          </w:p>
        </w:tc>
      </w:tr>
      <w:tr w:rsidR="00E01F9D" w14:paraId="64E9042A" w14:textId="77777777">
        <w:trPr>
          <w:trHeight w:val="200"/>
        </w:trPr>
        <w:tc>
          <w:tcPr>
            <w:tcW w:w="5850" w:type="dxa"/>
            <w:tcBorders>
              <w:top w:val="single" w:sz="6" w:space="0" w:color="auto"/>
              <w:bottom w:val="single" w:sz="6" w:space="0" w:color="auto"/>
              <w:right w:val="single" w:sz="6" w:space="0" w:color="auto"/>
            </w:tcBorders>
            <w:vAlign w:val="center"/>
          </w:tcPr>
          <w:p w14:paraId="40D992B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5DDB94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19302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14:paraId="1F5A43D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E01F9D" w14:paraId="17BA4FE2" w14:textId="77777777">
        <w:trPr>
          <w:trHeight w:val="200"/>
        </w:trPr>
        <w:tc>
          <w:tcPr>
            <w:tcW w:w="5850" w:type="dxa"/>
            <w:tcBorders>
              <w:top w:val="single" w:sz="6" w:space="0" w:color="auto"/>
              <w:bottom w:val="single" w:sz="6" w:space="0" w:color="auto"/>
              <w:right w:val="single" w:sz="6" w:space="0" w:color="auto"/>
            </w:tcBorders>
            <w:vAlign w:val="center"/>
          </w:tcPr>
          <w:p w14:paraId="5A51AB8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0A2E45F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3DF79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50D2F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7E66AD6" w14:textId="77777777">
        <w:trPr>
          <w:trHeight w:val="200"/>
        </w:trPr>
        <w:tc>
          <w:tcPr>
            <w:tcW w:w="5850" w:type="dxa"/>
            <w:tcBorders>
              <w:top w:val="single" w:sz="6" w:space="0" w:color="auto"/>
              <w:bottom w:val="single" w:sz="6" w:space="0" w:color="auto"/>
              <w:right w:val="single" w:sz="6" w:space="0" w:color="auto"/>
            </w:tcBorders>
            <w:vAlign w:val="center"/>
          </w:tcPr>
          <w:p w14:paraId="6197582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061CF1B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709E8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7EF7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A262907" w14:textId="77777777">
        <w:trPr>
          <w:trHeight w:val="200"/>
        </w:trPr>
        <w:tc>
          <w:tcPr>
            <w:tcW w:w="5850" w:type="dxa"/>
            <w:tcBorders>
              <w:top w:val="single" w:sz="6" w:space="0" w:color="auto"/>
              <w:bottom w:val="single" w:sz="6" w:space="0" w:color="auto"/>
              <w:right w:val="single" w:sz="6" w:space="0" w:color="auto"/>
            </w:tcBorders>
            <w:vAlign w:val="center"/>
          </w:tcPr>
          <w:p w14:paraId="4D9D589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285CE3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7DC67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1 434</w:t>
            </w:r>
          </w:p>
        </w:tc>
        <w:tc>
          <w:tcPr>
            <w:tcW w:w="1645" w:type="dxa"/>
            <w:gridSpan w:val="2"/>
            <w:tcBorders>
              <w:top w:val="single" w:sz="6" w:space="0" w:color="auto"/>
              <w:left w:val="single" w:sz="6" w:space="0" w:color="auto"/>
              <w:bottom w:val="single" w:sz="6" w:space="0" w:color="auto"/>
            </w:tcBorders>
            <w:vAlign w:val="center"/>
          </w:tcPr>
          <w:p w14:paraId="0A340EB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853</w:t>
            </w:r>
          </w:p>
        </w:tc>
      </w:tr>
      <w:tr w:rsidR="00E01F9D" w14:paraId="55131334" w14:textId="77777777">
        <w:trPr>
          <w:trHeight w:val="200"/>
        </w:trPr>
        <w:tc>
          <w:tcPr>
            <w:tcW w:w="5850" w:type="dxa"/>
            <w:tcBorders>
              <w:top w:val="single" w:sz="6" w:space="0" w:color="auto"/>
              <w:bottom w:val="single" w:sz="6" w:space="0" w:color="auto"/>
              <w:right w:val="single" w:sz="6" w:space="0" w:color="auto"/>
            </w:tcBorders>
            <w:vAlign w:val="center"/>
          </w:tcPr>
          <w:p w14:paraId="7500A62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34F2A08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06033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0B6EF9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E51882D" w14:textId="77777777">
        <w:trPr>
          <w:trHeight w:val="200"/>
        </w:trPr>
        <w:tc>
          <w:tcPr>
            <w:tcW w:w="5850" w:type="dxa"/>
            <w:tcBorders>
              <w:top w:val="single" w:sz="6" w:space="0" w:color="auto"/>
              <w:bottom w:val="single" w:sz="6" w:space="0" w:color="auto"/>
              <w:right w:val="single" w:sz="6" w:space="0" w:color="auto"/>
            </w:tcBorders>
            <w:vAlign w:val="center"/>
          </w:tcPr>
          <w:p w14:paraId="57D4A26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13684F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BBA69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14:paraId="70F1FBB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E01F9D" w14:paraId="328F49C6" w14:textId="77777777">
        <w:trPr>
          <w:trHeight w:val="200"/>
        </w:trPr>
        <w:tc>
          <w:tcPr>
            <w:tcW w:w="5850" w:type="dxa"/>
            <w:tcBorders>
              <w:top w:val="single" w:sz="6" w:space="0" w:color="auto"/>
              <w:bottom w:val="single" w:sz="6" w:space="0" w:color="auto"/>
              <w:right w:val="single" w:sz="6" w:space="0" w:color="auto"/>
            </w:tcBorders>
            <w:vAlign w:val="center"/>
          </w:tcPr>
          <w:p w14:paraId="68E1D5E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3AD8CC0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18D83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2C0A2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A666FFB" w14:textId="77777777">
        <w:trPr>
          <w:trHeight w:val="200"/>
        </w:trPr>
        <w:tc>
          <w:tcPr>
            <w:tcW w:w="5850" w:type="dxa"/>
            <w:tcBorders>
              <w:top w:val="single" w:sz="6" w:space="0" w:color="auto"/>
              <w:bottom w:val="single" w:sz="6" w:space="0" w:color="auto"/>
              <w:right w:val="single" w:sz="6" w:space="0" w:color="auto"/>
            </w:tcBorders>
            <w:vAlign w:val="center"/>
          </w:tcPr>
          <w:p w14:paraId="3E0DFA3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3944B5D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0008B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5B1CA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3D8E9AC" w14:textId="77777777">
        <w:trPr>
          <w:trHeight w:val="200"/>
        </w:trPr>
        <w:tc>
          <w:tcPr>
            <w:tcW w:w="5850" w:type="dxa"/>
            <w:tcBorders>
              <w:top w:val="single" w:sz="6" w:space="0" w:color="auto"/>
              <w:bottom w:val="single" w:sz="6" w:space="0" w:color="auto"/>
              <w:right w:val="single" w:sz="6" w:space="0" w:color="auto"/>
            </w:tcBorders>
            <w:vAlign w:val="center"/>
          </w:tcPr>
          <w:p w14:paraId="76E2D70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761435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6192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40611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60D245A" w14:textId="77777777">
        <w:trPr>
          <w:trHeight w:val="200"/>
        </w:trPr>
        <w:tc>
          <w:tcPr>
            <w:tcW w:w="5850" w:type="dxa"/>
            <w:tcBorders>
              <w:top w:val="single" w:sz="6" w:space="0" w:color="auto"/>
              <w:bottom w:val="single" w:sz="6" w:space="0" w:color="auto"/>
              <w:right w:val="single" w:sz="6" w:space="0" w:color="auto"/>
            </w:tcBorders>
            <w:vAlign w:val="center"/>
          </w:tcPr>
          <w:p w14:paraId="7389482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74A28DE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2AF9E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AC1560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C921C60" w14:textId="77777777">
        <w:trPr>
          <w:trHeight w:val="200"/>
        </w:trPr>
        <w:tc>
          <w:tcPr>
            <w:tcW w:w="5850" w:type="dxa"/>
            <w:tcBorders>
              <w:top w:val="single" w:sz="6" w:space="0" w:color="auto"/>
              <w:bottom w:val="single" w:sz="6" w:space="0" w:color="auto"/>
              <w:right w:val="single" w:sz="6" w:space="0" w:color="auto"/>
            </w:tcBorders>
            <w:vAlign w:val="center"/>
          </w:tcPr>
          <w:p w14:paraId="01386F2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6D0E13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0BFCA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1 858</w:t>
            </w:r>
          </w:p>
        </w:tc>
        <w:tc>
          <w:tcPr>
            <w:tcW w:w="1645" w:type="dxa"/>
            <w:gridSpan w:val="2"/>
            <w:tcBorders>
              <w:top w:val="single" w:sz="6" w:space="0" w:color="auto"/>
              <w:left w:val="single" w:sz="6" w:space="0" w:color="auto"/>
              <w:bottom w:val="single" w:sz="6" w:space="0" w:color="auto"/>
            </w:tcBorders>
            <w:vAlign w:val="center"/>
          </w:tcPr>
          <w:p w14:paraId="76E8D07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2 446</w:t>
            </w:r>
          </w:p>
        </w:tc>
      </w:tr>
      <w:tr w:rsidR="00E01F9D" w14:paraId="52EA42A3" w14:textId="77777777">
        <w:trPr>
          <w:trHeight w:val="200"/>
        </w:trPr>
        <w:tc>
          <w:tcPr>
            <w:tcW w:w="5850" w:type="dxa"/>
            <w:tcBorders>
              <w:top w:val="single" w:sz="6" w:space="0" w:color="auto"/>
              <w:bottom w:val="single" w:sz="6" w:space="0" w:color="auto"/>
              <w:right w:val="single" w:sz="6" w:space="0" w:color="auto"/>
            </w:tcBorders>
            <w:vAlign w:val="center"/>
          </w:tcPr>
          <w:p w14:paraId="6C57831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744CD8A0"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1F7939"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97A465E"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248E87D7" w14:textId="77777777">
        <w:trPr>
          <w:trHeight w:val="200"/>
        </w:trPr>
        <w:tc>
          <w:tcPr>
            <w:tcW w:w="5850" w:type="dxa"/>
            <w:tcBorders>
              <w:top w:val="single" w:sz="6" w:space="0" w:color="auto"/>
              <w:bottom w:val="single" w:sz="6" w:space="0" w:color="auto"/>
              <w:right w:val="single" w:sz="6" w:space="0" w:color="auto"/>
            </w:tcBorders>
            <w:vAlign w:val="center"/>
          </w:tcPr>
          <w:p w14:paraId="000B53C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D9A276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E75F8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( 875 376 )</w:t>
            </w:r>
          </w:p>
        </w:tc>
        <w:tc>
          <w:tcPr>
            <w:tcW w:w="1645" w:type="dxa"/>
            <w:gridSpan w:val="2"/>
            <w:tcBorders>
              <w:top w:val="single" w:sz="6" w:space="0" w:color="auto"/>
              <w:left w:val="single" w:sz="6" w:space="0" w:color="auto"/>
              <w:bottom w:val="single" w:sz="6" w:space="0" w:color="auto"/>
            </w:tcBorders>
            <w:vAlign w:val="center"/>
          </w:tcPr>
          <w:p w14:paraId="2048D13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( 484 734 )</w:t>
            </w:r>
          </w:p>
        </w:tc>
      </w:tr>
      <w:tr w:rsidR="00E01F9D" w14:paraId="1BBDB37A" w14:textId="77777777">
        <w:trPr>
          <w:trHeight w:val="200"/>
        </w:trPr>
        <w:tc>
          <w:tcPr>
            <w:tcW w:w="5850" w:type="dxa"/>
            <w:tcBorders>
              <w:top w:val="single" w:sz="6" w:space="0" w:color="auto"/>
              <w:bottom w:val="single" w:sz="6" w:space="0" w:color="auto"/>
              <w:right w:val="single" w:sz="6" w:space="0" w:color="auto"/>
            </w:tcBorders>
            <w:vAlign w:val="center"/>
          </w:tcPr>
          <w:p w14:paraId="0AFE15A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50926E2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97D1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( 58 035 )</w:t>
            </w:r>
          </w:p>
        </w:tc>
        <w:tc>
          <w:tcPr>
            <w:tcW w:w="1645" w:type="dxa"/>
            <w:gridSpan w:val="2"/>
            <w:tcBorders>
              <w:top w:val="single" w:sz="6" w:space="0" w:color="auto"/>
              <w:left w:val="single" w:sz="6" w:space="0" w:color="auto"/>
              <w:bottom w:val="single" w:sz="6" w:space="0" w:color="auto"/>
            </w:tcBorders>
            <w:vAlign w:val="center"/>
          </w:tcPr>
          <w:p w14:paraId="074C78A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( 45 080 )</w:t>
            </w:r>
          </w:p>
        </w:tc>
      </w:tr>
      <w:tr w:rsidR="00E01F9D" w14:paraId="2D028CAC" w14:textId="77777777">
        <w:trPr>
          <w:trHeight w:val="200"/>
        </w:trPr>
        <w:tc>
          <w:tcPr>
            <w:tcW w:w="5850" w:type="dxa"/>
            <w:tcBorders>
              <w:top w:val="single" w:sz="6" w:space="0" w:color="auto"/>
              <w:bottom w:val="single" w:sz="6" w:space="0" w:color="auto"/>
              <w:right w:val="single" w:sz="6" w:space="0" w:color="auto"/>
            </w:tcBorders>
            <w:vAlign w:val="center"/>
          </w:tcPr>
          <w:p w14:paraId="579B1F1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7505ACE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C6B5B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( 16 048 )</w:t>
            </w:r>
          </w:p>
        </w:tc>
        <w:tc>
          <w:tcPr>
            <w:tcW w:w="1645" w:type="dxa"/>
            <w:gridSpan w:val="2"/>
            <w:tcBorders>
              <w:top w:val="single" w:sz="6" w:space="0" w:color="auto"/>
              <w:left w:val="single" w:sz="6" w:space="0" w:color="auto"/>
              <w:bottom w:val="single" w:sz="6" w:space="0" w:color="auto"/>
            </w:tcBorders>
            <w:vAlign w:val="center"/>
          </w:tcPr>
          <w:p w14:paraId="6336164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( 12 148 )</w:t>
            </w:r>
          </w:p>
        </w:tc>
      </w:tr>
      <w:tr w:rsidR="00E01F9D" w14:paraId="5842C10D" w14:textId="77777777">
        <w:trPr>
          <w:trHeight w:val="200"/>
        </w:trPr>
        <w:tc>
          <w:tcPr>
            <w:tcW w:w="5850" w:type="dxa"/>
            <w:tcBorders>
              <w:top w:val="single" w:sz="6" w:space="0" w:color="auto"/>
              <w:bottom w:val="single" w:sz="6" w:space="0" w:color="auto"/>
              <w:right w:val="single" w:sz="6" w:space="0" w:color="auto"/>
            </w:tcBorders>
            <w:vAlign w:val="center"/>
          </w:tcPr>
          <w:p w14:paraId="55DB704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5E6E82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96D8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( 29 856 )</w:t>
            </w:r>
          </w:p>
        </w:tc>
        <w:tc>
          <w:tcPr>
            <w:tcW w:w="1645" w:type="dxa"/>
            <w:gridSpan w:val="2"/>
            <w:tcBorders>
              <w:top w:val="single" w:sz="6" w:space="0" w:color="auto"/>
              <w:left w:val="single" w:sz="6" w:space="0" w:color="auto"/>
              <w:bottom w:val="single" w:sz="6" w:space="0" w:color="auto"/>
            </w:tcBorders>
            <w:vAlign w:val="center"/>
          </w:tcPr>
          <w:p w14:paraId="4602109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( 17 456 )</w:t>
            </w:r>
          </w:p>
        </w:tc>
      </w:tr>
      <w:tr w:rsidR="00E01F9D" w14:paraId="6FB0B8A9" w14:textId="77777777">
        <w:trPr>
          <w:trHeight w:val="200"/>
        </w:trPr>
        <w:tc>
          <w:tcPr>
            <w:tcW w:w="5850" w:type="dxa"/>
            <w:tcBorders>
              <w:top w:val="single" w:sz="6" w:space="0" w:color="auto"/>
              <w:bottom w:val="single" w:sz="6" w:space="0" w:color="auto"/>
              <w:right w:val="single" w:sz="6" w:space="0" w:color="auto"/>
            </w:tcBorders>
            <w:vAlign w:val="center"/>
          </w:tcPr>
          <w:p w14:paraId="13F4EDE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657C37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F33C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( 11 516 )</w:t>
            </w:r>
          </w:p>
        </w:tc>
        <w:tc>
          <w:tcPr>
            <w:tcW w:w="1645" w:type="dxa"/>
            <w:gridSpan w:val="2"/>
            <w:tcBorders>
              <w:top w:val="single" w:sz="6" w:space="0" w:color="auto"/>
              <w:left w:val="single" w:sz="6" w:space="0" w:color="auto"/>
              <w:bottom w:val="single" w:sz="6" w:space="0" w:color="auto"/>
            </w:tcBorders>
            <w:vAlign w:val="center"/>
          </w:tcPr>
          <w:p w14:paraId="1168772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3C5E3390" w14:textId="77777777">
        <w:trPr>
          <w:trHeight w:val="200"/>
        </w:trPr>
        <w:tc>
          <w:tcPr>
            <w:tcW w:w="5850" w:type="dxa"/>
            <w:tcBorders>
              <w:top w:val="single" w:sz="6" w:space="0" w:color="auto"/>
              <w:bottom w:val="single" w:sz="6" w:space="0" w:color="auto"/>
              <w:right w:val="single" w:sz="6" w:space="0" w:color="auto"/>
            </w:tcBorders>
            <w:vAlign w:val="center"/>
          </w:tcPr>
          <w:p w14:paraId="69A917E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706604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A7F3C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83F384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041F655B" w14:textId="77777777">
        <w:trPr>
          <w:trHeight w:val="200"/>
        </w:trPr>
        <w:tc>
          <w:tcPr>
            <w:tcW w:w="5850" w:type="dxa"/>
            <w:tcBorders>
              <w:top w:val="single" w:sz="6" w:space="0" w:color="auto"/>
              <w:bottom w:val="single" w:sz="6" w:space="0" w:color="auto"/>
              <w:right w:val="single" w:sz="6" w:space="0" w:color="auto"/>
            </w:tcBorders>
            <w:vAlign w:val="center"/>
          </w:tcPr>
          <w:p w14:paraId="04ECF14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10F0319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AA512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( 18 340 )</w:t>
            </w:r>
          </w:p>
        </w:tc>
        <w:tc>
          <w:tcPr>
            <w:tcW w:w="1645" w:type="dxa"/>
            <w:gridSpan w:val="2"/>
            <w:tcBorders>
              <w:top w:val="single" w:sz="6" w:space="0" w:color="auto"/>
              <w:left w:val="single" w:sz="6" w:space="0" w:color="auto"/>
              <w:bottom w:val="single" w:sz="6" w:space="0" w:color="auto"/>
            </w:tcBorders>
            <w:vAlign w:val="center"/>
          </w:tcPr>
          <w:p w14:paraId="45F932D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13A8A813" w14:textId="77777777">
        <w:trPr>
          <w:trHeight w:val="200"/>
        </w:trPr>
        <w:tc>
          <w:tcPr>
            <w:tcW w:w="5850" w:type="dxa"/>
            <w:tcBorders>
              <w:top w:val="single" w:sz="6" w:space="0" w:color="auto"/>
              <w:bottom w:val="single" w:sz="6" w:space="0" w:color="auto"/>
              <w:right w:val="single" w:sz="6" w:space="0" w:color="auto"/>
            </w:tcBorders>
            <w:vAlign w:val="center"/>
          </w:tcPr>
          <w:p w14:paraId="437FF6F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1F32A10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5832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69A2C7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7D05EFC7" w14:textId="77777777">
        <w:trPr>
          <w:trHeight w:val="200"/>
        </w:trPr>
        <w:tc>
          <w:tcPr>
            <w:tcW w:w="5850" w:type="dxa"/>
            <w:tcBorders>
              <w:top w:val="single" w:sz="6" w:space="0" w:color="auto"/>
              <w:bottom w:val="single" w:sz="6" w:space="0" w:color="auto"/>
              <w:right w:val="single" w:sz="6" w:space="0" w:color="auto"/>
            </w:tcBorders>
            <w:vAlign w:val="center"/>
          </w:tcPr>
          <w:p w14:paraId="4844A87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0CFF7C4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4E84B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( 307 229 )</w:t>
            </w:r>
          </w:p>
        </w:tc>
        <w:tc>
          <w:tcPr>
            <w:tcW w:w="1645" w:type="dxa"/>
            <w:gridSpan w:val="2"/>
            <w:tcBorders>
              <w:top w:val="single" w:sz="6" w:space="0" w:color="auto"/>
              <w:left w:val="single" w:sz="6" w:space="0" w:color="auto"/>
              <w:bottom w:val="single" w:sz="6" w:space="0" w:color="auto"/>
            </w:tcBorders>
            <w:vAlign w:val="center"/>
          </w:tcPr>
          <w:p w14:paraId="1F46DFD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( 95 995 )</w:t>
            </w:r>
          </w:p>
        </w:tc>
      </w:tr>
      <w:tr w:rsidR="00E01F9D" w14:paraId="02520FDC" w14:textId="77777777">
        <w:trPr>
          <w:trHeight w:val="200"/>
        </w:trPr>
        <w:tc>
          <w:tcPr>
            <w:tcW w:w="5850" w:type="dxa"/>
            <w:tcBorders>
              <w:top w:val="single" w:sz="6" w:space="0" w:color="auto"/>
              <w:bottom w:val="single" w:sz="6" w:space="0" w:color="auto"/>
              <w:right w:val="single" w:sz="6" w:space="0" w:color="auto"/>
            </w:tcBorders>
            <w:vAlign w:val="center"/>
          </w:tcPr>
          <w:p w14:paraId="67CC99B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2F327F4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490F7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0E4530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5361ED14" w14:textId="77777777">
        <w:trPr>
          <w:trHeight w:val="200"/>
        </w:trPr>
        <w:tc>
          <w:tcPr>
            <w:tcW w:w="5850" w:type="dxa"/>
            <w:tcBorders>
              <w:top w:val="single" w:sz="6" w:space="0" w:color="auto"/>
              <w:bottom w:val="single" w:sz="6" w:space="0" w:color="auto"/>
              <w:right w:val="single" w:sz="6" w:space="0" w:color="auto"/>
            </w:tcBorders>
            <w:vAlign w:val="center"/>
          </w:tcPr>
          <w:p w14:paraId="2137160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59540F3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D87C3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421E52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2E68294C" w14:textId="77777777">
        <w:trPr>
          <w:trHeight w:val="200"/>
        </w:trPr>
        <w:tc>
          <w:tcPr>
            <w:tcW w:w="5850" w:type="dxa"/>
            <w:tcBorders>
              <w:top w:val="single" w:sz="6" w:space="0" w:color="auto"/>
              <w:bottom w:val="single" w:sz="6" w:space="0" w:color="auto"/>
              <w:right w:val="single" w:sz="6" w:space="0" w:color="auto"/>
            </w:tcBorders>
            <w:vAlign w:val="center"/>
          </w:tcPr>
          <w:p w14:paraId="6ED0EA4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5FB9D4E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2A8E9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6AD38C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5C37ABD6" w14:textId="77777777">
        <w:trPr>
          <w:trHeight w:val="200"/>
        </w:trPr>
        <w:tc>
          <w:tcPr>
            <w:tcW w:w="5850" w:type="dxa"/>
            <w:tcBorders>
              <w:top w:val="single" w:sz="6" w:space="0" w:color="auto"/>
              <w:bottom w:val="single" w:sz="6" w:space="0" w:color="auto"/>
              <w:right w:val="single" w:sz="6" w:space="0" w:color="auto"/>
            </w:tcBorders>
            <w:vAlign w:val="center"/>
          </w:tcPr>
          <w:p w14:paraId="6D051DE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78580F5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5144E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( 6 351 )</w:t>
            </w:r>
          </w:p>
        </w:tc>
        <w:tc>
          <w:tcPr>
            <w:tcW w:w="1645" w:type="dxa"/>
            <w:gridSpan w:val="2"/>
            <w:tcBorders>
              <w:top w:val="single" w:sz="6" w:space="0" w:color="auto"/>
              <w:left w:val="single" w:sz="6" w:space="0" w:color="auto"/>
              <w:bottom w:val="single" w:sz="6" w:space="0" w:color="auto"/>
            </w:tcBorders>
            <w:vAlign w:val="center"/>
          </w:tcPr>
          <w:p w14:paraId="79CD836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( 138 081 )</w:t>
            </w:r>
          </w:p>
        </w:tc>
      </w:tr>
      <w:tr w:rsidR="00E01F9D" w14:paraId="1D0A22E8" w14:textId="77777777">
        <w:trPr>
          <w:trHeight w:val="200"/>
        </w:trPr>
        <w:tc>
          <w:tcPr>
            <w:tcW w:w="5850" w:type="dxa"/>
            <w:tcBorders>
              <w:top w:val="single" w:sz="6" w:space="0" w:color="auto"/>
              <w:bottom w:val="single" w:sz="6" w:space="0" w:color="auto"/>
              <w:right w:val="single" w:sz="6" w:space="0" w:color="auto"/>
            </w:tcBorders>
            <w:vAlign w:val="center"/>
          </w:tcPr>
          <w:p w14:paraId="5EC8164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3D0B33A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C863C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5 088</w:t>
            </w:r>
          </w:p>
        </w:tc>
        <w:tc>
          <w:tcPr>
            <w:tcW w:w="1645" w:type="dxa"/>
            <w:gridSpan w:val="2"/>
            <w:tcBorders>
              <w:top w:val="single" w:sz="6" w:space="0" w:color="auto"/>
              <w:left w:val="single" w:sz="6" w:space="0" w:color="auto"/>
              <w:bottom w:val="single" w:sz="6" w:space="0" w:color="auto"/>
            </w:tcBorders>
            <w:vAlign w:val="center"/>
          </w:tcPr>
          <w:p w14:paraId="2FA9B82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125 781</w:t>
            </w:r>
          </w:p>
        </w:tc>
      </w:tr>
      <w:tr w:rsidR="00E01F9D" w14:paraId="4D7D4DE8" w14:textId="77777777">
        <w:trPr>
          <w:trHeight w:val="200"/>
        </w:trPr>
        <w:tc>
          <w:tcPr>
            <w:tcW w:w="5850" w:type="dxa"/>
            <w:tcBorders>
              <w:top w:val="single" w:sz="6" w:space="0" w:color="auto"/>
              <w:bottom w:val="single" w:sz="6" w:space="0" w:color="auto"/>
              <w:right w:val="single" w:sz="6" w:space="0" w:color="auto"/>
            </w:tcBorders>
            <w:vAlign w:val="center"/>
          </w:tcPr>
          <w:p w14:paraId="28E9F25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II. Рух коштів у результаті інвестиційної діяльності</w:t>
            </w:r>
          </w:p>
          <w:p w14:paraId="320338E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40AA66A2"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302C9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72B9198"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6C15B713" w14:textId="77777777">
        <w:trPr>
          <w:trHeight w:val="200"/>
        </w:trPr>
        <w:tc>
          <w:tcPr>
            <w:tcW w:w="5850" w:type="dxa"/>
            <w:tcBorders>
              <w:top w:val="single" w:sz="6" w:space="0" w:color="auto"/>
              <w:bottom w:val="single" w:sz="6" w:space="0" w:color="auto"/>
              <w:right w:val="single" w:sz="6" w:space="0" w:color="auto"/>
            </w:tcBorders>
            <w:vAlign w:val="center"/>
          </w:tcPr>
          <w:p w14:paraId="5B22A76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5B7C15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5FD9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227633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CEE2A2E" w14:textId="77777777">
        <w:trPr>
          <w:trHeight w:val="200"/>
        </w:trPr>
        <w:tc>
          <w:tcPr>
            <w:tcW w:w="5850" w:type="dxa"/>
            <w:tcBorders>
              <w:top w:val="single" w:sz="6" w:space="0" w:color="auto"/>
              <w:bottom w:val="single" w:sz="6" w:space="0" w:color="auto"/>
              <w:right w:val="single" w:sz="6" w:space="0" w:color="auto"/>
            </w:tcBorders>
            <w:vAlign w:val="center"/>
          </w:tcPr>
          <w:p w14:paraId="181D576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38AEDB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35982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1A2AF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4ED8413" w14:textId="77777777">
        <w:trPr>
          <w:trHeight w:val="200"/>
        </w:trPr>
        <w:tc>
          <w:tcPr>
            <w:tcW w:w="5850" w:type="dxa"/>
            <w:tcBorders>
              <w:top w:val="single" w:sz="6" w:space="0" w:color="auto"/>
              <w:bottom w:val="single" w:sz="6" w:space="0" w:color="auto"/>
              <w:right w:val="single" w:sz="6" w:space="0" w:color="auto"/>
            </w:tcBorders>
            <w:vAlign w:val="center"/>
          </w:tcPr>
          <w:p w14:paraId="37D4FD4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0104789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92E165"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4DD9D6F"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011CB66F" w14:textId="77777777">
        <w:trPr>
          <w:trHeight w:val="200"/>
        </w:trPr>
        <w:tc>
          <w:tcPr>
            <w:tcW w:w="5850" w:type="dxa"/>
            <w:tcBorders>
              <w:top w:val="single" w:sz="6" w:space="0" w:color="auto"/>
              <w:bottom w:val="single" w:sz="6" w:space="0" w:color="auto"/>
              <w:right w:val="single" w:sz="6" w:space="0" w:color="auto"/>
            </w:tcBorders>
            <w:vAlign w:val="center"/>
          </w:tcPr>
          <w:p w14:paraId="36F0BFD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4CFC8D5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C84F6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9BE13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0006BFC" w14:textId="77777777">
        <w:trPr>
          <w:trHeight w:val="200"/>
        </w:trPr>
        <w:tc>
          <w:tcPr>
            <w:tcW w:w="5850" w:type="dxa"/>
            <w:tcBorders>
              <w:top w:val="single" w:sz="6" w:space="0" w:color="auto"/>
              <w:bottom w:val="single" w:sz="6" w:space="0" w:color="auto"/>
              <w:right w:val="single" w:sz="6" w:space="0" w:color="auto"/>
            </w:tcBorders>
            <w:vAlign w:val="center"/>
          </w:tcPr>
          <w:p w14:paraId="458F689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29AB248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A5D1B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6A746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40F21B3" w14:textId="77777777">
        <w:trPr>
          <w:trHeight w:val="200"/>
        </w:trPr>
        <w:tc>
          <w:tcPr>
            <w:tcW w:w="5850" w:type="dxa"/>
            <w:tcBorders>
              <w:top w:val="single" w:sz="6" w:space="0" w:color="auto"/>
              <w:bottom w:val="single" w:sz="6" w:space="0" w:color="auto"/>
              <w:right w:val="single" w:sz="6" w:space="0" w:color="auto"/>
            </w:tcBorders>
            <w:vAlign w:val="center"/>
          </w:tcPr>
          <w:p w14:paraId="6B3B70D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6265078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DF9A7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34C25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5962190" w14:textId="77777777">
        <w:trPr>
          <w:trHeight w:val="200"/>
        </w:trPr>
        <w:tc>
          <w:tcPr>
            <w:tcW w:w="5850" w:type="dxa"/>
            <w:tcBorders>
              <w:top w:val="single" w:sz="6" w:space="0" w:color="auto"/>
              <w:bottom w:val="single" w:sz="6" w:space="0" w:color="auto"/>
              <w:right w:val="single" w:sz="6" w:space="0" w:color="auto"/>
            </w:tcBorders>
            <w:vAlign w:val="center"/>
          </w:tcPr>
          <w:p w14:paraId="738C911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72A6062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45E87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F329C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8A621F1" w14:textId="77777777">
        <w:trPr>
          <w:trHeight w:val="200"/>
        </w:trPr>
        <w:tc>
          <w:tcPr>
            <w:tcW w:w="5850" w:type="dxa"/>
            <w:tcBorders>
              <w:top w:val="single" w:sz="6" w:space="0" w:color="auto"/>
              <w:bottom w:val="single" w:sz="6" w:space="0" w:color="auto"/>
              <w:right w:val="single" w:sz="6" w:space="0" w:color="auto"/>
            </w:tcBorders>
            <w:vAlign w:val="center"/>
          </w:tcPr>
          <w:p w14:paraId="4B92779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4D02B35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A8235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60CD0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31FA2B2" w14:textId="77777777">
        <w:trPr>
          <w:trHeight w:val="200"/>
        </w:trPr>
        <w:tc>
          <w:tcPr>
            <w:tcW w:w="5850" w:type="dxa"/>
            <w:tcBorders>
              <w:top w:val="single" w:sz="6" w:space="0" w:color="auto"/>
              <w:bottom w:val="single" w:sz="6" w:space="0" w:color="auto"/>
              <w:right w:val="single" w:sz="6" w:space="0" w:color="auto"/>
            </w:tcBorders>
            <w:vAlign w:val="center"/>
          </w:tcPr>
          <w:p w14:paraId="0870EE6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6F767C5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8D2C2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E3116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0CC29D2" w14:textId="77777777">
        <w:trPr>
          <w:trHeight w:val="200"/>
        </w:trPr>
        <w:tc>
          <w:tcPr>
            <w:tcW w:w="5850" w:type="dxa"/>
            <w:tcBorders>
              <w:top w:val="single" w:sz="6" w:space="0" w:color="auto"/>
              <w:bottom w:val="single" w:sz="6" w:space="0" w:color="auto"/>
              <w:right w:val="single" w:sz="6" w:space="0" w:color="auto"/>
            </w:tcBorders>
            <w:vAlign w:val="center"/>
          </w:tcPr>
          <w:p w14:paraId="6FB126F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7A3069DB"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59FA36"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CE0A2A3"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7EDD6B04" w14:textId="77777777">
        <w:trPr>
          <w:trHeight w:val="200"/>
        </w:trPr>
        <w:tc>
          <w:tcPr>
            <w:tcW w:w="5850" w:type="dxa"/>
            <w:tcBorders>
              <w:top w:val="single" w:sz="6" w:space="0" w:color="auto"/>
              <w:bottom w:val="single" w:sz="6" w:space="0" w:color="auto"/>
              <w:right w:val="single" w:sz="6" w:space="0" w:color="auto"/>
            </w:tcBorders>
            <w:vAlign w:val="center"/>
          </w:tcPr>
          <w:p w14:paraId="136D38A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60223C1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6778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88A5B4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671D71B3" w14:textId="77777777">
        <w:trPr>
          <w:trHeight w:val="200"/>
        </w:trPr>
        <w:tc>
          <w:tcPr>
            <w:tcW w:w="5850" w:type="dxa"/>
            <w:tcBorders>
              <w:top w:val="single" w:sz="6" w:space="0" w:color="auto"/>
              <w:bottom w:val="single" w:sz="6" w:space="0" w:color="auto"/>
              <w:right w:val="single" w:sz="6" w:space="0" w:color="auto"/>
            </w:tcBorders>
            <w:vAlign w:val="center"/>
          </w:tcPr>
          <w:p w14:paraId="0F5F74B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5C0C3DB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A8245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9860FE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155D48E4" w14:textId="77777777">
        <w:trPr>
          <w:trHeight w:val="200"/>
        </w:trPr>
        <w:tc>
          <w:tcPr>
            <w:tcW w:w="5850" w:type="dxa"/>
            <w:tcBorders>
              <w:top w:val="single" w:sz="6" w:space="0" w:color="auto"/>
              <w:bottom w:val="single" w:sz="6" w:space="0" w:color="auto"/>
              <w:right w:val="single" w:sz="6" w:space="0" w:color="auto"/>
            </w:tcBorders>
            <w:vAlign w:val="center"/>
          </w:tcPr>
          <w:p w14:paraId="6F9FDD3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62F70E4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EB9EB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C34EC6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108317B0" w14:textId="77777777">
        <w:trPr>
          <w:trHeight w:val="200"/>
        </w:trPr>
        <w:tc>
          <w:tcPr>
            <w:tcW w:w="5850" w:type="dxa"/>
            <w:tcBorders>
              <w:top w:val="single" w:sz="6" w:space="0" w:color="auto"/>
              <w:bottom w:val="single" w:sz="6" w:space="0" w:color="auto"/>
              <w:right w:val="single" w:sz="6" w:space="0" w:color="auto"/>
            </w:tcBorders>
            <w:vAlign w:val="center"/>
          </w:tcPr>
          <w:p w14:paraId="36C20BD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D4D667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5FB20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B3D7A2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59FCD3F1" w14:textId="77777777">
        <w:trPr>
          <w:trHeight w:val="200"/>
        </w:trPr>
        <w:tc>
          <w:tcPr>
            <w:tcW w:w="5850" w:type="dxa"/>
            <w:tcBorders>
              <w:top w:val="single" w:sz="6" w:space="0" w:color="auto"/>
              <w:bottom w:val="single" w:sz="6" w:space="0" w:color="auto"/>
              <w:right w:val="single" w:sz="6" w:space="0" w:color="auto"/>
            </w:tcBorders>
            <w:vAlign w:val="center"/>
          </w:tcPr>
          <w:p w14:paraId="10306A4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2C6A914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54C01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15AF88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4B2B2028" w14:textId="77777777">
        <w:trPr>
          <w:trHeight w:val="200"/>
        </w:trPr>
        <w:tc>
          <w:tcPr>
            <w:tcW w:w="5850" w:type="dxa"/>
            <w:tcBorders>
              <w:top w:val="single" w:sz="6" w:space="0" w:color="auto"/>
              <w:bottom w:val="single" w:sz="6" w:space="0" w:color="auto"/>
              <w:right w:val="single" w:sz="6" w:space="0" w:color="auto"/>
            </w:tcBorders>
            <w:vAlign w:val="center"/>
          </w:tcPr>
          <w:p w14:paraId="535BA54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7DE0A81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9DCB5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68E46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03472745" w14:textId="77777777">
        <w:trPr>
          <w:trHeight w:val="200"/>
        </w:trPr>
        <w:tc>
          <w:tcPr>
            <w:tcW w:w="5850" w:type="dxa"/>
            <w:tcBorders>
              <w:top w:val="single" w:sz="6" w:space="0" w:color="auto"/>
              <w:bottom w:val="single" w:sz="6" w:space="0" w:color="auto"/>
              <w:right w:val="single" w:sz="6" w:space="0" w:color="auto"/>
            </w:tcBorders>
            <w:vAlign w:val="center"/>
          </w:tcPr>
          <w:p w14:paraId="507D7CD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792C1E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9803E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EDA99B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A608E58" w14:textId="77777777">
        <w:trPr>
          <w:trHeight w:val="200"/>
        </w:trPr>
        <w:tc>
          <w:tcPr>
            <w:tcW w:w="5850" w:type="dxa"/>
            <w:tcBorders>
              <w:top w:val="single" w:sz="6" w:space="0" w:color="auto"/>
              <w:bottom w:val="single" w:sz="6" w:space="0" w:color="auto"/>
              <w:right w:val="single" w:sz="6" w:space="0" w:color="auto"/>
            </w:tcBorders>
            <w:vAlign w:val="center"/>
          </w:tcPr>
          <w:p w14:paraId="5BBA413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1365530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312DD3F5"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29373E"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6392C2D"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6D594C80" w14:textId="77777777">
        <w:trPr>
          <w:trHeight w:val="200"/>
        </w:trPr>
        <w:tc>
          <w:tcPr>
            <w:tcW w:w="5850" w:type="dxa"/>
            <w:tcBorders>
              <w:top w:val="single" w:sz="6" w:space="0" w:color="auto"/>
              <w:bottom w:val="single" w:sz="6" w:space="0" w:color="auto"/>
              <w:right w:val="single" w:sz="6" w:space="0" w:color="auto"/>
            </w:tcBorders>
            <w:vAlign w:val="center"/>
          </w:tcPr>
          <w:p w14:paraId="7541913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6F6C131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2530C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DCDDB0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F354154" w14:textId="77777777">
        <w:trPr>
          <w:trHeight w:val="200"/>
        </w:trPr>
        <w:tc>
          <w:tcPr>
            <w:tcW w:w="5850" w:type="dxa"/>
            <w:tcBorders>
              <w:top w:val="single" w:sz="6" w:space="0" w:color="auto"/>
              <w:bottom w:val="single" w:sz="6" w:space="0" w:color="auto"/>
              <w:right w:val="single" w:sz="6" w:space="0" w:color="auto"/>
            </w:tcBorders>
            <w:vAlign w:val="center"/>
          </w:tcPr>
          <w:p w14:paraId="15D8AEF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4BD9C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3C6C8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1C4FF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6BF8C77" w14:textId="77777777">
        <w:trPr>
          <w:trHeight w:val="200"/>
        </w:trPr>
        <w:tc>
          <w:tcPr>
            <w:tcW w:w="5850" w:type="dxa"/>
            <w:tcBorders>
              <w:top w:val="single" w:sz="6" w:space="0" w:color="auto"/>
              <w:bottom w:val="single" w:sz="6" w:space="0" w:color="auto"/>
              <w:right w:val="single" w:sz="6" w:space="0" w:color="auto"/>
            </w:tcBorders>
            <w:vAlign w:val="center"/>
          </w:tcPr>
          <w:p w14:paraId="2917F1A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169D9D9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B32CC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FC9AB5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3E73194" w14:textId="77777777">
        <w:trPr>
          <w:trHeight w:val="200"/>
        </w:trPr>
        <w:tc>
          <w:tcPr>
            <w:tcW w:w="5850" w:type="dxa"/>
            <w:tcBorders>
              <w:top w:val="single" w:sz="6" w:space="0" w:color="auto"/>
              <w:bottom w:val="single" w:sz="6" w:space="0" w:color="auto"/>
              <w:right w:val="single" w:sz="6" w:space="0" w:color="auto"/>
            </w:tcBorders>
            <w:vAlign w:val="center"/>
          </w:tcPr>
          <w:p w14:paraId="1D7C72F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4A526CD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26D73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1B21A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54FBB62" w14:textId="77777777">
        <w:trPr>
          <w:trHeight w:val="200"/>
        </w:trPr>
        <w:tc>
          <w:tcPr>
            <w:tcW w:w="5850" w:type="dxa"/>
            <w:tcBorders>
              <w:top w:val="single" w:sz="6" w:space="0" w:color="auto"/>
              <w:bottom w:val="single" w:sz="6" w:space="0" w:color="auto"/>
              <w:right w:val="single" w:sz="6" w:space="0" w:color="auto"/>
            </w:tcBorders>
            <w:vAlign w:val="center"/>
          </w:tcPr>
          <w:p w14:paraId="2765C4C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063B8B46"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5AA2A5"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11E5FD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tc>
      </w:tr>
      <w:tr w:rsidR="00E01F9D" w14:paraId="6CD2A40C" w14:textId="77777777">
        <w:trPr>
          <w:trHeight w:val="200"/>
        </w:trPr>
        <w:tc>
          <w:tcPr>
            <w:tcW w:w="5850" w:type="dxa"/>
            <w:tcBorders>
              <w:top w:val="single" w:sz="6" w:space="0" w:color="auto"/>
              <w:bottom w:val="single" w:sz="6" w:space="0" w:color="auto"/>
              <w:right w:val="single" w:sz="6" w:space="0" w:color="auto"/>
            </w:tcBorders>
            <w:vAlign w:val="center"/>
          </w:tcPr>
          <w:p w14:paraId="4ED4773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47EF5AC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7AEC5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AC9DA9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46DCD465" w14:textId="77777777">
        <w:trPr>
          <w:trHeight w:val="200"/>
        </w:trPr>
        <w:tc>
          <w:tcPr>
            <w:tcW w:w="5850" w:type="dxa"/>
            <w:tcBorders>
              <w:top w:val="single" w:sz="6" w:space="0" w:color="auto"/>
              <w:bottom w:val="single" w:sz="6" w:space="0" w:color="auto"/>
              <w:right w:val="single" w:sz="6" w:space="0" w:color="auto"/>
            </w:tcBorders>
            <w:vAlign w:val="center"/>
          </w:tcPr>
          <w:p w14:paraId="67EC431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DD798F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13DEA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C5152A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756D6614" w14:textId="77777777">
        <w:trPr>
          <w:trHeight w:val="200"/>
        </w:trPr>
        <w:tc>
          <w:tcPr>
            <w:tcW w:w="5850" w:type="dxa"/>
            <w:tcBorders>
              <w:top w:val="single" w:sz="6" w:space="0" w:color="auto"/>
              <w:bottom w:val="single" w:sz="6" w:space="0" w:color="auto"/>
              <w:right w:val="single" w:sz="6" w:space="0" w:color="auto"/>
            </w:tcBorders>
            <w:vAlign w:val="center"/>
          </w:tcPr>
          <w:p w14:paraId="20CCFD9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732A181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EC3DE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210467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30537C01" w14:textId="77777777">
        <w:trPr>
          <w:trHeight w:val="200"/>
        </w:trPr>
        <w:tc>
          <w:tcPr>
            <w:tcW w:w="5850" w:type="dxa"/>
            <w:tcBorders>
              <w:top w:val="single" w:sz="6" w:space="0" w:color="auto"/>
              <w:bottom w:val="single" w:sz="6" w:space="0" w:color="auto"/>
              <w:right w:val="single" w:sz="6" w:space="0" w:color="auto"/>
            </w:tcBorders>
            <w:vAlign w:val="center"/>
          </w:tcPr>
          <w:p w14:paraId="00F1F57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5D63AFB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593AF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E37736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1E1E04CF" w14:textId="77777777">
        <w:trPr>
          <w:trHeight w:val="200"/>
        </w:trPr>
        <w:tc>
          <w:tcPr>
            <w:tcW w:w="5850" w:type="dxa"/>
            <w:tcBorders>
              <w:top w:val="single" w:sz="6" w:space="0" w:color="auto"/>
              <w:bottom w:val="single" w:sz="6" w:space="0" w:color="auto"/>
              <w:right w:val="single" w:sz="6" w:space="0" w:color="auto"/>
            </w:tcBorders>
            <w:vAlign w:val="center"/>
          </w:tcPr>
          <w:p w14:paraId="0DC90BC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74D4B95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D70A5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7B5377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2F69EB95" w14:textId="77777777">
        <w:trPr>
          <w:trHeight w:val="200"/>
        </w:trPr>
        <w:tc>
          <w:tcPr>
            <w:tcW w:w="5850" w:type="dxa"/>
            <w:tcBorders>
              <w:top w:val="single" w:sz="6" w:space="0" w:color="auto"/>
              <w:bottom w:val="single" w:sz="6" w:space="0" w:color="auto"/>
              <w:right w:val="single" w:sz="6" w:space="0" w:color="auto"/>
            </w:tcBorders>
            <w:vAlign w:val="center"/>
          </w:tcPr>
          <w:p w14:paraId="00AB499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463348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75038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C143CB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447E92E6" w14:textId="77777777">
        <w:trPr>
          <w:trHeight w:val="200"/>
        </w:trPr>
        <w:tc>
          <w:tcPr>
            <w:tcW w:w="5850" w:type="dxa"/>
            <w:tcBorders>
              <w:top w:val="single" w:sz="6" w:space="0" w:color="auto"/>
              <w:bottom w:val="single" w:sz="6" w:space="0" w:color="auto"/>
              <w:right w:val="single" w:sz="6" w:space="0" w:color="auto"/>
            </w:tcBorders>
            <w:vAlign w:val="center"/>
          </w:tcPr>
          <w:p w14:paraId="0D7F887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70A35F8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94822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A51F05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15523D67" w14:textId="77777777">
        <w:trPr>
          <w:trHeight w:val="200"/>
        </w:trPr>
        <w:tc>
          <w:tcPr>
            <w:tcW w:w="5850" w:type="dxa"/>
            <w:tcBorders>
              <w:top w:val="single" w:sz="6" w:space="0" w:color="auto"/>
              <w:bottom w:val="single" w:sz="6" w:space="0" w:color="auto"/>
              <w:right w:val="single" w:sz="6" w:space="0" w:color="auto"/>
            </w:tcBorders>
            <w:vAlign w:val="center"/>
          </w:tcPr>
          <w:p w14:paraId="46D6521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2718936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DB95B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70C136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01F9D" w14:paraId="22ACE20B" w14:textId="77777777">
        <w:trPr>
          <w:trHeight w:val="200"/>
        </w:trPr>
        <w:tc>
          <w:tcPr>
            <w:tcW w:w="5850" w:type="dxa"/>
            <w:tcBorders>
              <w:top w:val="single" w:sz="6" w:space="0" w:color="auto"/>
              <w:bottom w:val="single" w:sz="6" w:space="0" w:color="auto"/>
              <w:right w:val="single" w:sz="6" w:space="0" w:color="auto"/>
            </w:tcBorders>
            <w:vAlign w:val="center"/>
          </w:tcPr>
          <w:p w14:paraId="0F0A551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1A6FF1F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A2153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C1528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9679A1F" w14:textId="77777777">
        <w:trPr>
          <w:trHeight w:val="200"/>
        </w:trPr>
        <w:tc>
          <w:tcPr>
            <w:tcW w:w="5850" w:type="dxa"/>
            <w:tcBorders>
              <w:top w:val="single" w:sz="6" w:space="0" w:color="auto"/>
              <w:bottom w:val="single" w:sz="6" w:space="0" w:color="auto"/>
              <w:right w:val="single" w:sz="6" w:space="0" w:color="auto"/>
            </w:tcBorders>
            <w:vAlign w:val="center"/>
          </w:tcPr>
          <w:p w14:paraId="5D68898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0E6FD49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3C27B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5 088</w:t>
            </w:r>
          </w:p>
        </w:tc>
        <w:tc>
          <w:tcPr>
            <w:tcW w:w="1645" w:type="dxa"/>
            <w:gridSpan w:val="2"/>
            <w:tcBorders>
              <w:top w:val="single" w:sz="6" w:space="0" w:color="auto"/>
              <w:left w:val="single" w:sz="6" w:space="0" w:color="auto"/>
              <w:bottom w:val="single" w:sz="6" w:space="0" w:color="auto"/>
            </w:tcBorders>
            <w:vAlign w:val="center"/>
          </w:tcPr>
          <w:p w14:paraId="65CD209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125 781</w:t>
            </w:r>
          </w:p>
        </w:tc>
      </w:tr>
      <w:tr w:rsidR="00E01F9D" w14:paraId="0FDAE858" w14:textId="77777777">
        <w:trPr>
          <w:trHeight w:val="200"/>
        </w:trPr>
        <w:tc>
          <w:tcPr>
            <w:tcW w:w="5850" w:type="dxa"/>
            <w:tcBorders>
              <w:top w:val="single" w:sz="6" w:space="0" w:color="auto"/>
              <w:bottom w:val="single" w:sz="6" w:space="0" w:color="auto"/>
              <w:right w:val="single" w:sz="6" w:space="0" w:color="auto"/>
            </w:tcBorders>
            <w:vAlign w:val="center"/>
          </w:tcPr>
          <w:p w14:paraId="66904E4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4917204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3D352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313 639</w:t>
            </w:r>
          </w:p>
        </w:tc>
        <w:tc>
          <w:tcPr>
            <w:tcW w:w="1645" w:type="dxa"/>
            <w:gridSpan w:val="2"/>
            <w:tcBorders>
              <w:top w:val="single" w:sz="6" w:space="0" w:color="auto"/>
              <w:left w:val="single" w:sz="6" w:space="0" w:color="auto"/>
              <w:bottom w:val="single" w:sz="6" w:space="0" w:color="auto"/>
            </w:tcBorders>
            <w:vAlign w:val="center"/>
          </w:tcPr>
          <w:p w14:paraId="222C12D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r>
      <w:tr w:rsidR="00E01F9D" w14:paraId="5D2F752D" w14:textId="77777777">
        <w:trPr>
          <w:trHeight w:val="200"/>
        </w:trPr>
        <w:tc>
          <w:tcPr>
            <w:tcW w:w="5850" w:type="dxa"/>
            <w:tcBorders>
              <w:top w:val="single" w:sz="6" w:space="0" w:color="auto"/>
              <w:bottom w:val="single" w:sz="6" w:space="0" w:color="auto"/>
              <w:right w:val="single" w:sz="6" w:space="0" w:color="auto"/>
            </w:tcBorders>
            <w:vAlign w:val="center"/>
          </w:tcPr>
          <w:p w14:paraId="5C103A9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75A42BF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37614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-1 232</w:t>
            </w:r>
          </w:p>
        </w:tc>
        <w:tc>
          <w:tcPr>
            <w:tcW w:w="1645" w:type="dxa"/>
            <w:gridSpan w:val="2"/>
            <w:tcBorders>
              <w:top w:val="single" w:sz="6" w:space="0" w:color="auto"/>
              <w:left w:val="single" w:sz="6" w:space="0" w:color="auto"/>
              <w:bottom w:val="single" w:sz="6" w:space="0" w:color="auto"/>
            </w:tcBorders>
            <w:vAlign w:val="center"/>
          </w:tcPr>
          <w:p w14:paraId="059C6D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10 045</w:t>
            </w:r>
          </w:p>
        </w:tc>
      </w:tr>
      <w:tr w:rsidR="00E01F9D" w14:paraId="59711FBD" w14:textId="77777777">
        <w:trPr>
          <w:trHeight w:val="200"/>
        </w:trPr>
        <w:tc>
          <w:tcPr>
            <w:tcW w:w="5850" w:type="dxa"/>
            <w:tcBorders>
              <w:top w:val="single" w:sz="6" w:space="0" w:color="auto"/>
              <w:bottom w:val="single" w:sz="6" w:space="0" w:color="auto"/>
              <w:right w:val="single" w:sz="6" w:space="0" w:color="auto"/>
            </w:tcBorders>
            <w:vAlign w:val="center"/>
          </w:tcPr>
          <w:p w14:paraId="00AF1A8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5899D5C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AB359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317 495</w:t>
            </w:r>
          </w:p>
        </w:tc>
        <w:tc>
          <w:tcPr>
            <w:tcW w:w="1645" w:type="dxa"/>
            <w:gridSpan w:val="2"/>
            <w:tcBorders>
              <w:top w:val="single" w:sz="6" w:space="0" w:color="auto"/>
              <w:left w:val="single" w:sz="6" w:space="0" w:color="auto"/>
              <w:bottom w:val="single" w:sz="6" w:space="0" w:color="auto"/>
            </w:tcBorders>
            <w:vAlign w:val="center"/>
          </w:tcPr>
          <w:p w14:paraId="6333E8A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322 448</w:t>
            </w:r>
          </w:p>
        </w:tc>
      </w:tr>
    </w:tbl>
    <w:p w14:paraId="63DB8407"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7764EFB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764DEE6A"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26C040B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38803940" w14:textId="77777777" w:rsidR="00E01F9D" w:rsidRDefault="00E01F9D">
      <w:pPr>
        <w:widowControl w:val="0"/>
        <w:autoSpaceDE w:val="0"/>
        <w:autoSpaceDN w:val="0"/>
        <w:adjustRightInd w:val="0"/>
        <w:spacing w:after="0" w:line="240" w:lineRule="auto"/>
        <w:rPr>
          <w:rFonts w:ascii="Times New Roman CYR" w:hAnsi="Times New Roman CYR" w:cs="Times New Roman CYR"/>
        </w:rPr>
        <w:sectPr w:rsidR="00E01F9D" w:rsidSect="00426C6B">
          <w:pgSz w:w="12240" w:h="15840"/>
          <w:pgMar w:top="850" w:right="850" w:bottom="850" w:left="1400" w:header="708" w:footer="567" w:gutter="0"/>
          <w:cols w:space="720"/>
          <w:noEndnote/>
          <w:docGrid w:linePitch="299"/>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E01F9D" w14:paraId="52215029"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2A2114A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01F9D" w14:paraId="49B3A380" w14:textId="77777777">
        <w:trPr>
          <w:gridBefore w:val="2"/>
          <w:wBefore w:w="7740" w:type="dxa"/>
          <w:trHeight w:val="298"/>
        </w:trPr>
        <w:tc>
          <w:tcPr>
            <w:tcW w:w="1800" w:type="dxa"/>
            <w:tcBorders>
              <w:top w:val="nil"/>
              <w:left w:val="nil"/>
              <w:bottom w:val="nil"/>
              <w:right w:val="single" w:sz="6" w:space="0" w:color="auto"/>
            </w:tcBorders>
            <w:vAlign w:val="center"/>
          </w:tcPr>
          <w:p w14:paraId="630D0F68"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0714F2C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30.09.2023</w:t>
            </w:r>
          </w:p>
        </w:tc>
      </w:tr>
      <w:tr w:rsidR="00E01F9D" w14:paraId="1F1B7B4A" w14:textId="77777777">
        <w:tc>
          <w:tcPr>
            <w:tcW w:w="2240" w:type="dxa"/>
            <w:tcBorders>
              <w:top w:val="nil"/>
              <w:left w:val="nil"/>
              <w:bottom w:val="nil"/>
              <w:right w:val="nil"/>
            </w:tcBorders>
            <w:vAlign w:val="center"/>
          </w:tcPr>
          <w:p w14:paraId="0B94371A"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50128C8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72A50335"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3F78F9F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7C557C94"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76992A8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6D018B7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дев'ять місяців 2023 року</w:t>
      </w:r>
    </w:p>
    <w:p w14:paraId="6F50D30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E01F9D" w14:paraId="44455A34"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0ABDDD84"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30E7B632" w14:textId="77777777" w:rsidR="00E01F9D" w:rsidRDefault="009A1FB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E01F9D" w14:paraId="54F00911"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33A266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78307B3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76F416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0D0BEEB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1DD0D99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70382EC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36684A1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9EFF3B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56530E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761313E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E01F9D" w14:paraId="4E5B0DB1"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1798C43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5AAB5EA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7B5BC2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0A38F6D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466134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1A3908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18FF2F8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10CF66E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7FAB4E0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69DC955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01F9D" w14:paraId="0ABF34AA" w14:textId="77777777">
        <w:trPr>
          <w:trHeight w:val="200"/>
        </w:trPr>
        <w:tc>
          <w:tcPr>
            <w:tcW w:w="3050" w:type="dxa"/>
            <w:tcBorders>
              <w:top w:val="single" w:sz="6" w:space="0" w:color="auto"/>
              <w:bottom w:val="single" w:sz="6" w:space="0" w:color="auto"/>
              <w:right w:val="single" w:sz="6" w:space="0" w:color="auto"/>
            </w:tcBorders>
            <w:vAlign w:val="center"/>
          </w:tcPr>
          <w:p w14:paraId="16291146" w14:textId="77777777" w:rsidR="00E01F9D" w:rsidRDefault="009A1FB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4088795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4EA36F9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6EFDF40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F86FB5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8653A4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E7AAC4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500" w:type="dxa"/>
            <w:gridSpan w:val="2"/>
            <w:tcBorders>
              <w:top w:val="single" w:sz="6" w:space="0" w:color="auto"/>
              <w:left w:val="single" w:sz="6" w:space="0" w:color="auto"/>
              <w:bottom w:val="single" w:sz="6" w:space="0" w:color="auto"/>
              <w:right w:val="single" w:sz="6" w:space="0" w:color="auto"/>
            </w:tcBorders>
          </w:tcPr>
          <w:p w14:paraId="4330403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D1C53C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2C6AB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r>
      <w:tr w:rsidR="00E01F9D" w14:paraId="0FAB0BEA" w14:textId="77777777">
        <w:trPr>
          <w:trHeight w:val="200"/>
        </w:trPr>
        <w:tc>
          <w:tcPr>
            <w:tcW w:w="3050" w:type="dxa"/>
            <w:tcBorders>
              <w:top w:val="single" w:sz="6" w:space="0" w:color="auto"/>
              <w:bottom w:val="single" w:sz="6" w:space="0" w:color="auto"/>
              <w:right w:val="single" w:sz="6" w:space="0" w:color="auto"/>
            </w:tcBorders>
            <w:vAlign w:val="center"/>
          </w:tcPr>
          <w:p w14:paraId="645417C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0920113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2E415D7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1CABB3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20EB5C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960B6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E42C48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7AF6A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2546FD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C53F79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C4DCC8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F417562" w14:textId="77777777">
        <w:trPr>
          <w:trHeight w:val="200"/>
        </w:trPr>
        <w:tc>
          <w:tcPr>
            <w:tcW w:w="3050" w:type="dxa"/>
            <w:tcBorders>
              <w:top w:val="single" w:sz="6" w:space="0" w:color="auto"/>
              <w:bottom w:val="single" w:sz="6" w:space="0" w:color="auto"/>
              <w:right w:val="single" w:sz="6" w:space="0" w:color="auto"/>
            </w:tcBorders>
            <w:vAlign w:val="center"/>
          </w:tcPr>
          <w:p w14:paraId="2FF4D97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5F4677D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2D6FC73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439B86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5654A0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D692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BACC9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448650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859583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69B4F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7AA486C" w14:textId="77777777">
        <w:trPr>
          <w:trHeight w:val="200"/>
        </w:trPr>
        <w:tc>
          <w:tcPr>
            <w:tcW w:w="3050" w:type="dxa"/>
            <w:tcBorders>
              <w:top w:val="single" w:sz="6" w:space="0" w:color="auto"/>
              <w:bottom w:val="single" w:sz="6" w:space="0" w:color="auto"/>
              <w:right w:val="single" w:sz="6" w:space="0" w:color="auto"/>
            </w:tcBorders>
            <w:vAlign w:val="center"/>
          </w:tcPr>
          <w:p w14:paraId="6D412A6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7805CB7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115CCB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00A5E5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8D1D04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42FEEC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DE786C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62B701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B78FC4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B73E1C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5A49543" w14:textId="77777777">
        <w:trPr>
          <w:trHeight w:val="200"/>
        </w:trPr>
        <w:tc>
          <w:tcPr>
            <w:tcW w:w="3050" w:type="dxa"/>
            <w:tcBorders>
              <w:top w:val="single" w:sz="6" w:space="0" w:color="auto"/>
              <w:bottom w:val="single" w:sz="6" w:space="0" w:color="auto"/>
              <w:right w:val="single" w:sz="6" w:space="0" w:color="auto"/>
            </w:tcBorders>
            <w:vAlign w:val="center"/>
          </w:tcPr>
          <w:p w14:paraId="7AA90DA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427CD4B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49FA759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287DB8E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A2C809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84D090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E6111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500" w:type="dxa"/>
            <w:gridSpan w:val="2"/>
            <w:tcBorders>
              <w:top w:val="single" w:sz="6" w:space="0" w:color="auto"/>
              <w:left w:val="single" w:sz="6" w:space="0" w:color="auto"/>
              <w:bottom w:val="single" w:sz="6" w:space="0" w:color="auto"/>
              <w:right w:val="single" w:sz="6" w:space="0" w:color="auto"/>
            </w:tcBorders>
          </w:tcPr>
          <w:p w14:paraId="4CEB92F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472A6F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D7B13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r>
      <w:tr w:rsidR="00E01F9D" w14:paraId="055BC292" w14:textId="77777777">
        <w:trPr>
          <w:trHeight w:val="200"/>
        </w:trPr>
        <w:tc>
          <w:tcPr>
            <w:tcW w:w="3050" w:type="dxa"/>
            <w:tcBorders>
              <w:top w:val="single" w:sz="6" w:space="0" w:color="auto"/>
              <w:bottom w:val="single" w:sz="6" w:space="0" w:color="auto"/>
              <w:right w:val="single" w:sz="6" w:space="0" w:color="auto"/>
            </w:tcBorders>
            <w:vAlign w:val="center"/>
          </w:tcPr>
          <w:p w14:paraId="05FEF75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2162BF4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64520E3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AF84F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32167F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39F2EE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CD70D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37 440</w:t>
            </w:r>
          </w:p>
        </w:tc>
        <w:tc>
          <w:tcPr>
            <w:tcW w:w="1500" w:type="dxa"/>
            <w:gridSpan w:val="2"/>
            <w:tcBorders>
              <w:top w:val="single" w:sz="6" w:space="0" w:color="auto"/>
              <w:left w:val="single" w:sz="6" w:space="0" w:color="auto"/>
              <w:bottom w:val="single" w:sz="6" w:space="0" w:color="auto"/>
              <w:right w:val="single" w:sz="6" w:space="0" w:color="auto"/>
            </w:tcBorders>
          </w:tcPr>
          <w:p w14:paraId="4120D56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3A7C5C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65A682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37 440</w:t>
            </w:r>
          </w:p>
        </w:tc>
      </w:tr>
      <w:tr w:rsidR="00E01F9D" w14:paraId="28E2EC24" w14:textId="77777777">
        <w:trPr>
          <w:trHeight w:val="200"/>
        </w:trPr>
        <w:tc>
          <w:tcPr>
            <w:tcW w:w="3050" w:type="dxa"/>
            <w:tcBorders>
              <w:top w:val="single" w:sz="6" w:space="0" w:color="auto"/>
              <w:bottom w:val="single" w:sz="6" w:space="0" w:color="auto"/>
              <w:right w:val="single" w:sz="6" w:space="0" w:color="auto"/>
            </w:tcBorders>
            <w:vAlign w:val="center"/>
          </w:tcPr>
          <w:p w14:paraId="2C44194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4B8B9D0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4612F6C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091C16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2B4699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E43F7B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083C96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AD15F3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D3F683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48D397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1EBA1E1" w14:textId="77777777">
        <w:trPr>
          <w:trHeight w:val="200"/>
        </w:trPr>
        <w:tc>
          <w:tcPr>
            <w:tcW w:w="3050" w:type="dxa"/>
            <w:tcBorders>
              <w:top w:val="single" w:sz="6" w:space="0" w:color="auto"/>
              <w:bottom w:val="single" w:sz="6" w:space="0" w:color="auto"/>
              <w:right w:val="single" w:sz="6" w:space="0" w:color="auto"/>
            </w:tcBorders>
            <w:vAlign w:val="center"/>
          </w:tcPr>
          <w:p w14:paraId="2489ED5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5A63927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38F6302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7A3057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4166FC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BCA868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969D3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41B049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B8C60E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36DAF5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D6ACC83" w14:textId="77777777">
        <w:trPr>
          <w:trHeight w:val="200"/>
        </w:trPr>
        <w:tc>
          <w:tcPr>
            <w:tcW w:w="3050" w:type="dxa"/>
            <w:tcBorders>
              <w:top w:val="single" w:sz="6" w:space="0" w:color="auto"/>
              <w:bottom w:val="single" w:sz="6" w:space="0" w:color="auto"/>
              <w:right w:val="single" w:sz="6" w:space="0" w:color="auto"/>
            </w:tcBorders>
            <w:vAlign w:val="center"/>
          </w:tcPr>
          <w:p w14:paraId="47ADD3FC"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72AA3A9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0795E39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C489E6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8F09B2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17CC53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AA6A2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5B8BCB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B2BCED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AAA96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7479143" w14:textId="77777777">
        <w:trPr>
          <w:trHeight w:val="200"/>
        </w:trPr>
        <w:tc>
          <w:tcPr>
            <w:tcW w:w="3050" w:type="dxa"/>
            <w:tcBorders>
              <w:top w:val="single" w:sz="6" w:space="0" w:color="auto"/>
              <w:bottom w:val="single" w:sz="6" w:space="0" w:color="auto"/>
              <w:right w:val="single" w:sz="6" w:space="0" w:color="auto"/>
            </w:tcBorders>
            <w:vAlign w:val="center"/>
          </w:tcPr>
          <w:p w14:paraId="0534C630"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54A3D80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2CA2A3E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676092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94A77F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8E8DAD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81FD54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845CB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8A09F5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50EE3D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D581082" w14:textId="77777777">
        <w:trPr>
          <w:trHeight w:val="200"/>
        </w:trPr>
        <w:tc>
          <w:tcPr>
            <w:tcW w:w="3050" w:type="dxa"/>
            <w:tcBorders>
              <w:top w:val="single" w:sz="6" w:space="0" w:color="auto"/>
              <w:bottom w:val="single" w:sz="6" w:space="0" w:color="auto"/>
              <w:right w:val="single" w:sz="6" w:space="0" w:color="auto"/>
            </w:tcBorders>
            <w:vAlign w:val="center"/>
          </w:tcPr>
          <w:p w14:paraId="7F9C8F3A"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342FA6B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231CBED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0D1DC3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DFA77A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CD590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CDD11B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7FDB84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B926B8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B350D9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8C56903" w14:textId="77777777">
        <w:trPr>
          <w:trHeight w:val="200"/>
        </w:trPr>
        <w:tc>
          <w:tcPr>
            <w:tcW w:w="3050" w:type="dxa"/>
            <w:tcBorders>
              <w:top w:val="single" w:sz="6" w:space="0" w:color="auto"/>
              <w:bottom w:val="single" w:sz="6" w:space="0" w:color="auto"/>
              <w:right w:val="single" w:sz="6" w:space="0" w:color="auto"/>
            </w:tcBorders>
            <w:vAlign w:val="center"/>
          </w:tcPr>
          <w:p w14:paraId="167E283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00D9896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347993A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721657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73DC99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86AF80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AB8EB8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33121A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EE46B0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BEA5B8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7D9AD23" w14:textId="77777777">
        <w:trPr>
          <w:trHeight w:val="200"/>
        </w:trPr>
        <w:tc>
          <w:tcPr>
            <w:tcW w:w="3050" w:type="dxa"/>
            <w:tcBorders>
              <w:top w:val="single" w:sz="6" w:space="0" w:color="auto"/>
              <w:bottom w:val="single" w:sz="6" w:space="0" w:color="auto"/>
              <w:right w:val="single" w:sz="6" w:space="0" w:color="auto"/>
            </w:tcBorders>
            <w:vAlign w:val="center"/>
          </w:tcPr>
          <w:p w14:paraId="085A695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0F86F80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47E5255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3CD55DE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081549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C96281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78D36B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F7949C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B10005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FEA6B3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F1FF3D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6EEB6823" w14:textId="77777777">
        <w:trPr>
          <w:trHeight w:val="200"/>
        </w:trPr>
        <w:tc>
          <w:tcPr>
            <w:tcW w:w="3050" w:type="dxa"/>
            <w:tcBorders>
              <w:top w:val="single" w:sz="6" w:space="0" w:color="auto"/>
              <w:bottom w:val="single" w:sz="6" w:space="0" w:color="auto"/>
              <w:right w:val="single" w:sz="6" w:space="0" w:color="auto"/>
            </w:tcBorders>
            <w:vAlign w:val="center"/>
          </w:tcPr>
          <w:p w14:paraId="14D3D622"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1DCA95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7FD9A76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BF739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658BCB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54CF57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4711A5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20D369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FF4A37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72FC6D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139A4D7" w14:textId="77777777">
        <w:trPr>
          <w:trHeight w:val="200"/>
        </w:trPr>
        <w:tc>
          <w:tcPr>
            <w:tcW w:w="3050" w:type="dxa"/>
            <w:tcBorders>
              <w:top w:val="single" w:sz="6" w:space="0" w:color="auto"/>
              <w:bottom w:val="single" w:sz="6" w:space="0" w:color="auto"/>
              <w:right w:val="single" w:sz="6" w:space="0" w:color="auto"/>
            </w:tcBorders>
            <w:vAlign w:val="center"/>
          </w:tcPr>
          <w:p w14:paraId="5806FE99"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1F62256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1341908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5522FA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CFC1F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F54ED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839540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A5A495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4BD827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543484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DEA1763" w14:textId="77777777">
        <w:trPr>
          <w:trHeight w:val="200"/>
        </w:trPr>
        <w:tc>
          <w:tcPr>
            <w:tcW w:w="3050" w:type="dxa"/>
            <w:tcBorders>
              <w:top w:val="single" w:sz="6" w:space="0" w:color="auto"/>
              <w:bottom w:val="single" w:sz="6" w:space="0" w:color="auto"/>
              <w:right w:val="single" w:sz="6" w:space="0" w:color="auto"/>
            </w:tcBorders>
            <w:vAlign w:val="center"/>
          </w:tcPr>
          <w:p w14:paraId="0B75911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384CEA8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79CE84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2B570F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BB46D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9965C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3E31CB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AD16C7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F3B4F8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16795C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2132C8DC" w14:textId="77777777">
        <w:trPr>
          <w:trHeight w:val="200"/>
        </w:trPr>
        <w:tc>
          <w:tcPr>
            <w:tcW w:w="3050" w:type="dxa"/>
            <w:tcBorders>
              <w:top w:val="single" w:sz="6" w:space="0" w:color="auto"/>
              <w:bottom w:val="single" w:sz="6" w:space="0" w:color="auto"/>
              <w:right w:val="single" w:sz="6" w:space="0" w:color="auto"/>
            </w:tcBorders>
            <w:vAlign w:val="center"/>
          </w:tcPr>
          <w:p w14:paraId="289002D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37CAA03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7371463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B9F2C2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46CD5E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E57495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5A6B9C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831A8D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427E82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A01C6C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89ADD83" w14:textId="77777777">
        <w:trPr>
          <w:trHeight w:val="200"/>
        </w:trPr>
        <w:tc>
          <w:tcPr>
            <w:tcW w:w="3050" w:type="dxa"/>
            <w:tcBorders>
              <w:top w:val="single" w:sz="6" w:space="0" w:color="auto"/>
              <w:bottom w:val="single" w:sz="6" w:space="0" w:color="auto"/>
              <w:right w:val="single" w:sz="6" w:space="0" w:color="auto"/>
            </w:tcBorders>
            <w:vAlign w:val="center"/>
          </w:tcPr>
          <w:p w14:paraId="3450653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0B4862F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7308C7E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2EB1CD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0BEA8F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D6405E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14385B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66EEE6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8BBD66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91C2A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E18B572" w14:textId="77777777">
        <w:trPr>
          <w:trHeight w:val="200"/>
        </w:trPr>
        <w:tc>
          <w:tcPr>
            <w:tcW w:w="3050" w:type="dxa"/>
            <w:tcBorders>
              <w:top w:val="single" w:sz="6" w:space="0" w:color="auto"/>
              <w:bottom w:val="single" w:sz="6" w:space="0" w:color="auto"/>
              <w:right w:val="single" w:sz="6" w:space="0" w:color="auto"/>
            </w:tcBorders>
            <w:vAlign w:val="center"/>
          </w:tcPr>
          <w:p w14:paraId="4830D1B1"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13E94AB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77E533E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2F0475A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921D6E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23DB92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4F4DC3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B11C0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58CEE3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A9AA9B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A6E8CB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7F5F536" w14:textId="77777777">
        <w:trPr>
          <w:trHeight w:val="200"/>
        </w:trPr>
        <w:tc>
          <w:tcPr>
            <w:tcW w:w="3050" w:type="dxa"/>
            <w:tcBorders>
              <w:top w:val="single" w:sz="6" w:space="0" w:color="auto"/>
              <w:bottom w:val="single" w:sz="6" w:space="0" w:color="auto"/>
              <w:right w:val="single" w:sz="6" w:space="0" w:color="auto"/>
            </w:tcBorders>
            <w:vAlign w:val="center"/>
          </w:tcPr>
          <w:p w14:paraId="74F5D15E"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156E062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38EDC09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401EE7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92733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FFD61D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69ED2D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60C41B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F4337F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0C6068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8FBCB1E" w14:textId="77777777">
        <w:trPr>
          <w:trHeight w:val="200"/>
        </w:trPr>
        <w:tc>
          <w:tcPr>
            <w:tcW w:w="3050" w:type="dxa"/>
            <w:tcBorders>
              <w:top w:val="single" w:sz="6" w:space="0" w:color="auto"/>
              <w:bottom w:val="single" w:sz="6" w:space="0" w:color="auto"/>
              <w:right w:val="single" w:sz="6" w:space="0" w:color="auto"/>
            </w:tcBorders>
            <w:vAlign w:val="center"/>
          </w:tcPr>
          <w:p w14:paraId="11CCF5FB"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7F055E1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0BF7BC9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3A0B196A"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6DADD8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5729FE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6E0CE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F2EB6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B3D288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447BA2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EBD232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03D7110F" w14:textId="77777777">
        <w:trPr>
          <w:trHeight w:val="200"/>
        </w:trPr>
        <w:tc>
          <w:tcPr>
            <w:tcW w:w="3050" w:type="dxa"/>
            <w:tcBorders>
              <w:top w:val="single" w:sz="6" w:space="0" w:color="auto"/>
              <w:bottom w:val="single" w:sz="6" w:space="0" w:color="auto"/>
              <w:right w:val="single" w:sz="6" w:space="0" w:color="auto"/>
            </w:tcBorders>
            <w:vAlign w:val="center"/>
          </w:tcPr>
          <w:p w14:paraId="2EAC204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1C5F309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0AD7E0C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6D8116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A20A31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11C865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E597B4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9DC742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9607F3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5FE322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47EFC044" w14:textId="77777777">
        <w:trPr>
          <w:trHeight w:val="200"/>
        </w:trPr>
        <w:tc>
          <w:tcPr>
            <w:tcW w:w="3050" w:type="dxa"/>
            <w:tcBorders>
              <w:top w:val="single" w:sz="6" w:space="0" w:color="auto"/>
              <w:bottom w:val="single" w:sz="6" w:space="0" w:color="auto"/>
              <w:right w:val="single" w:sz="6" w:space="0" w:color="auto"/>
            </w:tcBorders>
            <w:vAlign w:val="center"/>
          </w:tcPr>
          <w:p w14:paraId="6CB62ED5"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242F9F0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51F4E74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B593B7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94A8E8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C49E1F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96FEC7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5D09D8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F38124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521ACD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59CE0012" w14:textId="77777777">
        <w:trPr>
          <w:trHeight w:val="200"/>
        </w:trPr>
        <w:tc>
          <w:tcPr>
            <w:tcW w:w="3050" w:type="dxa"/>
            <w:tcBorders>
              <w:top w:val="single" w:sz="6" w:space="0" w:color="auto"/>
              <w:bottom w:val="single" w:sz="6" w:space="0" w:color="auto"/>
              <w:right w:val="single" w:sz="6" w:space="0" w:color="auto"/>
            </w:tcBorders>
            <w:vAlign w:val="center"/>
          </w:tcPr>
          <w:p w14:paraId="53AFD196"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1B083C0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25F314B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96F3B5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B45AB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DF1CF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C672E3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D64987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73A1F0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BC5AEC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1C0325DA" w14:textId="77777777">
        <w:trPr>
          <w:trHeight w:val="200"/>
        </w:trPr>
        <w:tc>
          <w:tcPr>
            <w:tcW w:w="3050" w:type="dxa"/>
            <w:tcBorders>
              <w:top w:val="single" w:sz="6" w:space="0" w:color="auto"/>
              <w:bottom w:val="single" w:sz="6" w:space="0" w:color="auto"/>
              <w:right w:val="single" w:sz="6" w:space="0" w:color="auto"/>
            </w:tcBorders>
            <w:vAlign w:val="center"/>
          </w:tcPr>
          <w:p w14:paraId="4EE5AA33"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5BBF437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538B028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6EC723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7E5C5C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4E02B92"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6F44B3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4F577C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800291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9361CF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7B33193" w14:textId="77777777">
        <w:trPr>
          <w:trHeight w:val="200"/>
        </w:trPr>
        <w:tc>
          <w:tcPr>
            <w:tcW w:w="3050" w:type="dxa"/>
            <w:tcBorders>
              <w:top w:val="single" w:sz="6" w:space="0" w:color="auto"/>
              <w:bottom w:val="single" w:sz="6" w:space="0" w:color="auto"/>
              <w:right w:val="single" w:sz="6" w:space="0" w:color="auto"/>
            </w:tcBorders>
            <w:vAlign w:val="center"/>
          </w:tcPr>
          <w:p w14:paraId="3FCFCD0D"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21FA2FAF"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16041CC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6CFB2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90D9C3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2E618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05FCAA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5EDA65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913D46B"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8C8BAC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73BD8A92" w14:textId="77777777">
        <w:trPr>
          <w:trHeight w:val="200"/>
        </w:trPr>
        <w:tc>
          <w:tcPr>
            <w:tcW w:w="3050" w:type="dxa"/>
            <w:tcBorders>
              <w:top w:val="single" w:sz="6" w:space="0" w:color="auto"/>
              <w:bottom w:val="single" w:sz="6" w:space="0" w:color="auto"/>
              <w:right w:val="single" w:sz="6" w:space="0" w:color="auto"/>
            </w:tcBorders>
            <w:vAlign w:val="center"/>
          </w:tcPr>
          <w:p w14:paraId="7081ABD7"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39AA565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56BEE53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46BCC1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680694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7540FE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EF1F5F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375ECA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E04C066"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755DAF4"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01F9D" w14:paraId="3B8F7065" w14:textId="77777777">
        <w:trPr>
          <w:trHeight w:val="200"/>
        </w:trPr>
        <w:tc>
          <w:tcPr>
            <w:tcW w:w="3050" w:type="dxa"/>
            <w:tcBorders>
              <w:top w:val="single" w:sz="6" w:space="0" w:color="auto"/>
              <w:bottom w:val="single" w:sz="6" w:space="0" w:color="auto"/>
              <w:right w:val="single" w:sz="6" w:space="0" w:color="auto"/>
            </w:tcBorders>
            <w:vAlign w:val="center"/>
          </w:tcPr>
          <w:p w14:paraId="4979EB44"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65435CA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6446616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B13E4D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53E007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6A3B2B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0BCAC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37 440</w:t>
            </w:r>
          </w:p>
        </w:tc>
        <w:tc>
          <w:tcPr>
            <w:tcW w:w="1500" w:type="dxa"/>
            <w:gridSpan w:val="2"/>
            <w:tcBorders>
              <w:top w:val="single" w:sz="6" w:space="0" w:color="auto"/>
              <w:left w:val="single" w:sz="6" w:space="0" w:color="auto"/>
              <w:bottom w:val="single" w:sz="6" w:space="0" w:color="auto"/>
              <w:right w:val="single" w:sz="6" w:space="0" w:color="auto"/>
            </w:tcBorders>
          </w:tcPr>
          <w:p w14:paraId="3C6F2C67"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0074BC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2F2E6D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37 440</w:t>
            </w:r>
          </w:p>
        </w:tc>
      </w:tr>
      <w:tr w:rsidR="00E01F9D" w14:paraId="1D15A638" w14:textId="77777777">
        <w:trPr>
          <w:trHeight w:val="200"/>
        </w:trPr>
        <w:tc>
          <w:tcPr>
            <w:tcW w:w="3050" w:type="dxa"/>
            <w:tcBorders>
              <w:top w:val="single" w:sz="6" w:space="0" w:color="auto"/>
              <w:bottom w:val="single" w:sz="6" w:space="0" w:color="auto"/>
              <w:right w:val="single" w:sz="6" w:space="0" w:color="auto"/>
            </w:tcBorders>
            <w:vAlign w:val="center"/>
          </w:tcPr>
          <w:p w14:paraId="08D7B0CF"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55A69EB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742377B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0FB4B240"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227040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DD1BADC"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FA669D"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1 897 997</w:t>
            </w:r>
          </w:p>
        </w:tc>
        <w:tc>
          <w:tcPr>
            <w:tcW w:w="1500" w:type="dxa"/>
            <w:gridSpan w:val="2"/>
            <w:tcBorders>
              <w:top w:val="single" w:sz="6" w:space="0" w:color="auto"/>
              <w:left w:val="single" w:sz="6" w:space="0" w:color="auto"/>
              <w:bottom w:val="single" w:sz="6" w:space="0" w:color="auto"/>
              <w:right w:val="single" w:sz="6" w:space="0" w:color="auto"/>
            </w:tcBorders>
          </w:tcPr>
          <w:p w14:paraId="7E3F3C98"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B048FD3"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90E851E"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1 946 171</w:t>
            </w:r>
          </w:p>
        </w:tc>
      </w:tr>
    </w:tbl>
    <w:p w14:paraId="62966F69"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403CEA6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7BF97AC2" w14:textId="77777777" w:rsidR="00E01F9D" w:rsidRDefault="00E01F9D">
      <w:pPr>
        <w:widowControl w:val="0"/>
        <w:autoSpaceDE w:val="0"/>
        <w:autoSpaceDN w:val="0"/>
        <w:adjustRightInd w:val="0"/>
        <w:spacing w:after="0" w:line="240" w:lineRule="auto"/>
        <w:rPr>
          <w:rFonts w:ascii="Times New Roman CYR" w:hAnsi="Times New Roman CYR" w:cs="Times New Roman CYR"/>
        </w:rPr>
      </w:pPr>
    </w:p>
    <w:p w14:paraId="2CE762A8" w14:textId="77777777" w:rsidR="00E01F9D" w:rsidRDefault="009A1F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43C09C60" w14:textId="77777777" w:rsidR="00E01F9D" w:rsidRDefault="00E01F9D">
      <w:pPr>
        <w:widowControl w:val="0"/>
        <w:autoSpaceDE w:val="0"/>
        <w:autoSpaceDN w:val="0"/>
        <w:adjustRightInd w:val="0"/>
        <w:spacing w:after="0" w:line="240" w:lineRule="auto"/>
        <w:rPr>
          <w:rFonts w:ascii="Times New Roman CYR" w:hAnsi="Times New Roman CYR" w:cs="Times New Roman CYR"/>
        </w:rPr>
        <w:sectPr w:rsidR="00E01F9D" w:rsidSect="00426C6B">
          <w:pgSz w:w="16838" w:h="11906" w:orient="landscape"/>
          <w:pgMar w:top="850" w:right="850" w:bottom="850" w:left="1400" w:header="708" w:footer="57" w:gutter="0"/>
          <w:cols w:space="720"/>
          <w:noEndnote/>
          <w:docGrid w:linePitch="299"/>
        </w:sectPr>
      </w:pPr>
    </w:p>
    <w:p w14:paraId="4F3BE471"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14:paraId="47B7AD8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складає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Мiжнародного</w:t>
      </w:r>
      <w:proofErr w:type="spellEnd"/>
      <w:r>
        <w:rPr>
          <w:rFonts w:ascii="Times New Roman CYR" w:hAnsi="Times New Roman CYR" w:cs="Times New Roman CYR"/>
          <w:sz w:val="24"/>
          <w:szCs w:val="24"/>
        </w:rPr>
        <w:t xml:space="preserve"> стандарту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1 (МСБО 1) i оприлюднює їх разом з повним комплектом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w:t>
      </w:r>
      <w:r w:rsidR="004D0D97">
        <w:rPr>
          <w:rFonts w:ascii="Times New Roman CYR" w:hAnsi="Times New Roman CYR" w:cs="Times New Roman CYR"/>
          <w:sz w:val="24"/>
          <w:szCs w:val="24"/>
        </w:rPr>
        <w:t>о</w:t>
      </w:r>
      <w:r>
        <w:rPr>
          <w:rFonts w:ascii="Times New Roman CYR" w:hAnsi="Times New Roman CYR" w:cs="Times New Roman CYR"/>
          <w:sz w:val="24"/>
          <w:szCs w:val="24"/>
        </w:rPr>
        <w:t>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складаються.</w:t>
      </w:r>
    </w:p>
    <w:p w14:paraId="6C88CBC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14:paraId="56FEE39E"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sectPr w:rsidR="00E01F9D" w:rsidSect="00426C6B">
          <w:pgSz w:w="12240" w:h="15840"/>
          <w:pgMar w:top="850" w:right="850" w:bottom="850" w:left="1400" w:header="708" w:footer="227" w:gutter="0"/>
          <w:cols w:space="720"/>
          <w:noEndnote/>
          <w:docGrid w:linePitch="299"/>
        </w:sectPr>
      </w:pPr>
    </w:p>
    <w:p w14:paraId="0B6EF925"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14:paraId="3B58C4A0" w14:textId="77777777" w:rsidR="00E01F9D" w:rsidRDefault="009A1FBF" w:rsidP="00426C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ПРИВАТНОГО АКЦІОНЕРНОГО ТОВАРИСТВА</w:t>
      </w:r>
    </w:p>
    <w:p w14:paraId="577C1334" w14:textId="77777777" w:rsidR="00E01F9D" w:rsidRDefault="00E01F9D" w:rsidP="00426C6B">
      <w:pPr>
        <w:widowControl w:val="0"/>
        <w:autoSpaceDE w:val="0"/>
        <w:autoSpaceDN w:val="0"/>
        <w:adjustRightInd w:val="0"/>
        <w:spacing w:after="0" w:line="240" w:lineRule="auto"/>
        <w:jc w:val="center"/>
        <w:rPr>
          <w:rFonts w:ascii="Times New Roman CYR" w:hAnsi="Times New Roman CYR" w:cs="Times New Roman CYR"/>
          <w:sz w:val="24"/>
          <w:szCs w:val="24"/>
        </w:rPr>
      </w:pPr>
    </w:p>
    <w:p w14:paraId="4DF98D01" w14:textId="77777777" w:rsidR="00E01F9D" w:rsidRDefault="009A1FBF" w:rsidP="00426C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"СЛОВ'ЯНСЬКІ ШПАЛЕРИ - КФТП"</w:t>
      </w:r>
    </w:p>
    <w:p w14:paraId="79A33467" w14:textId="77777777" w:rsidR="00E01F9D" w:rsidRDefault="00E01F9D" w:rsidP="00426C6B">
      <w:pPr>
        <w:widowControl w:val="0"/>
        <w:autoSpaceDE w:val="0"/>
        <w:autoSpaceDN w:val="0"/>
        <w:adjustRightInd w:val="0"/>
        <w:spacing w:after="0" w:line="240" w:lineRule="auto"/>
        <w:jc w:val="center"/>
        <w:rPr>
          <w:rFonts w:ascii="Times New Roman CYR" w:hAnsi="Times New Roman CYR" w:cs="Times New Roman CYR"/>
          <w:sz w:val="24"/>
          <w:szCs w:val="24"/>
        </w:rPr>
      </w:pPr>
    </w:p>
    <w:p w14:paraId="051E59D8" w14:textId="77777777" w:rsidR="00E01F9D" w:rsidRDefault="009A1FBF" w:rsidP="00426C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 9 місяців 2023 року (станом на 30.09.2023)</w:t>
      </w:r>
    </w:p>
    <w:p w14:paraId="786961D9"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DDBAC60" w14:textId="77777777" w:rsidR="00E01F9D" w:rsidRDefault="009A1FBF" w:rsidP="00426C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(далі - Товариство, емітент)</w:t>
      </w:r>
    </w:p>
    <w:p w14:paraId="6F70EA77"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9DFC05B"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ВIРОГIДНI ПЕРСПЕКТИВИ ПОДАЛЬШОГО РОЗВИТКУ ТОВАРИСТВА </w:t>
      </w:r>
    </w:p>
    <w:p w14:paraId="77E336E6"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2BE1F9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є приватним акціонерним товариством, що зареєстроване та діє на території України. Юридична та фактична адреса Товариства: 15300,Україна, Чернігівська область, </w:t>
      </w:r>
      <w:proofErr w:type="spellStart"/>
      <w:r>
        <w:rPr>
          <w:rFonts w:ascii="Times New Roman CYR" w:hAnsi="Times New Roman CYR" w:cs="Times New Roman CYR"/>
          <w:sz w:val="24"/>
          <w:szCs w:val="24"/>
        </w:rPr>
        <w:t>м.Корюківка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вул.Передзаводська</w:t>
      </w:r>
      <w:proofErr w:type="spellEnd"/>
      <w:r>
        <w:rPr>
          <w:rFonts w:ascii="Times New Roman CYR" w:hAnsi="Times New Roman CYR" w:cs="Times New Roman CYR"/>
          <w:sz w:val="24"/>
          <w:szCs w:val="24"/>
        </w:rPr>
        <w:t xml:space="preserve"> 4, ідентифікаційний код 00278876</w:t>
      </w:r>
    </w:p>
    <w:p w14:paraId="32CE145C"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6EFCB9D"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Основні види діяльності за КВЕД:</w:t>
      </w:r>
    </w:p>
    <w:p w14:paraId="586316BB"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C6BF5D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17.24 Виробництво шпалер (основний);</w:t>
      </w:r>
    </w:p>
    <w:p w14:paraId="04C27D1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445A25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02.10 Лісівництво та інша діяльність у лісовому господарстві;</w:t>
      </w:r>
    </w:p>
    <w:p w14:paraId="6E70B16C"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4537EAF"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02.20 Лісозаготівлі;</w:t>
      </w:r>
    </w:p>
    <w:p w14:paraId="422FE28E"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213397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02.40 Надання допоміжних послуг у лісовому господарстві;</w:t>
      </w:r>
    </w:p>
    <w:p w14:paraId="7690D9A1"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DF9ED4D"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16.10 Лісопильне та стругальне виробництво;</w:t>
      </w:r>
    </w:p>
    <w:p w14:paraId="6811678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EBDADF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16.21 Виробництво фанери, дерев'яних плит і панелей, шпону;</w:t>
      </w:r>
    </w:p>
    <w:p w14:paraId="4DC7A33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ECE322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16.22 Виробництво щитового паркету;</w:t>
      </w:r>
    </w:p>
    <w:p w14:paraId="4766D796"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F697207"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16.23 Виробництво інших дерев'яних будівельних конструкцій і столярних виробів;</w:t>
      </w:r>
    </w:p>
    <w:p w14:paraId="1B485CE6"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2209BAD"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16.24 Виробництво дерев'яної тари;</w:t>
      </w:r>
    </w:p>
    <w:p w14:paraId="7801178F"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CF1AF6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16.29 Виробництво інших виробів з деревини; виготовлення виробів з корка, соломки та рослинних матеріалів для плетіння;</w:t>
      </w:r>
    </w:p>
    <w:p w14:paraId="3EE1DB67"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9AADCF9"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17.12 Виробництво паперу та картону;</w:t>
      </w:r>
    </w:p>
    <w:p w14:paraId="2AEC4581"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53321E1"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49.41 Вантажний автомобільний транспорт;</w:t>
      </w:r>
    </w:p>
    <w:p w14:paraId="55A7A18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AECD4B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52.10 Складське господарство;</w:t>
      </w:r>
    </w:p>
    <w:p w14:paraId="0AA9696B"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03DE7CB"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52.29 Інша допоміжна діяльність у сфері транспорту;</w:t>
      </w:r>
    </w:p>
    <w:p w14:paraId="01F219E3"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FD7C35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55.10 Діяльність готелів і подібних засобів тимчасового розміщування;</w:t>
      </w:r>
    </w:p>
    <w:p w14:paraId="536E1BC7"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22C881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56.30 Обслуговування напоями;</w:t>
      </w:r>
    </w:p>
    <w:p w14:paraId="416DE2A6"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F9CE3A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36.00 Забір, очищення та постачання води</w:t>
      </w:r>
    </w:p>
    <w:p w14:paraId="30D6665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C210E4B"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напрямком діяльності Товариства є виробництво шпалер. Нові види діяльності відсутні.</w:t>
      </w:r>
    </w:p>
    <w:p w14:paraId="0B2E224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3E6894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АТ "Слов'янські шпалери - КФТП" - це одна з найбільших </w:t>
      </w:r>
      <w:proofErr w:type="spellStart"/>
      <w:r>
        <w:rPr>
          <w:rFonts w:ascii="Times New Roman CYR" w:hAnsi="Times New Roman CYR" w:cs="Times New Roman CYR"/>
          <w:sz w:val="24"/>
          <w:szCs w:val="24"/>
        </w:rPr>
        <w:t>фабрик</w:t>
      </w:r>
      <w:proofErr w:type="spellEnd"/>
      <w:r>
        <w:rPr>
          <w:rFonts w:ascii="Times New Roman CYR" w:hAnsi="Times New Roman CYR" w:cs="Times New Roman CYR"/>
          <w:sz w:val="24"/>
          <w:szCs w:val="24"/>
        </w:rPr>
        <w:t>, що випускає продукцію під торговою маркою "Слов'янські шпалери". Продукція Товариства займає провідні позиції не тільки на ринку України, але й у інших країнах світу.</w:t>
      </w:r>
    </w:p>
    <w:p w14:paraId="3E2DA0E4"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7822FD4"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виробляє декілька видів шпалер від економ-сегменту (паперові, дуплексні, акрилові шпалери) до шпалер преміум-класу (вінілові, шпалери на </w:t>
      </w:r>
      <w:proofErr w:type="spellStart"/>
      <w:r>
        <w:rPr>
          <w:rFonts w:ascii="Times New Roman CYR" w:hAnsi="Times New Roman CYR" w:cs="Times New Roman CYR"/>
          <w:sz w:val="24"/>
          <w:szCs w:val="24"/>
        </w:rPr>
        <w:t>флізеліновій</w:t>
      </w:r>
      <w:proofErr w:type="spellEnd"/>
      <w:r>
        <w:rPr>
          <w:rFonts w:ascii="Times New Roman CYR" w:hAnsi="Times New Roman CYR" w:cs="Times New Roman CYR"/>
          <w:sz w:val="24"/>
          <w:szCs w:val="24"/>
        </w:rPr>
        <w:t xml:space="preserve"> основі, шпалери гарячого тиснення). Виробництво відбувається з використанням передових технологій і сучасного обладнання. При виготовленні шпалер на фабриці використовується високоякісна сертифікована сировина. </w:t>
      </w:r>
    </w:p>
    <w:p w14:paraId="5871D286"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1A637EC"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співпрацює з основними постачальниками сировини без посередників, що дає змогу нашим клієнтам придбати товар за максимально доступними цінами. На даний момент існує потужна дилерська мережа в багатьох країнах світу.</w:t>
      </w:r>
    </w:p>
    <w:p w14:paraId="00BC1907"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B18CF2D"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w:t>
      </w:r>
      <w:proofErr w:type="spellStart"/>
      <w:r>
        <w:rPr>
          <w:rFonts w:ascii="Times New Roman CYR" w:hAnsi="Times New Roman CYR" w:cs="Times New Roman CYR"/>
          <w:sz w:val="24"/>
          <w:szCs w:val="24"/>
        </w:rPr>
        <w:t>сьогоднi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лiдером</w:t>
      </w:r>
      <w:proofErr w:type="spellEnd"/>
      <w:r>
        <w:rPr>
          <w:rFonts w:ascii="Times New Roman CYR" w:hAnsi="Times New Roman CYR" w:cs="Times New Roman CYR"/>
          <w:sz w:val="24"/>
          <w:szCs w:val="24"/>
        </w:rPr>
        <w:t xml:space="preserve"> в Україні за обсягами виробництва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екологiчних</w:t>
      </w:r>
      <w:proofErr w:type="spellEnd"/>
      <w:r>
        <w:rPr>
          <w:rFonts w:ascii="Times New Roman CYR" w:hAnsi="Times New Roman CYR" w:cs="Times New Roman CYR"/>
          <w:sz w:val="24"/>
          <w:szCs w:val="24"/>
        </w:rPr>
        <w:t xml:space="preserve"> паперових шпалер та </w:t>
      </w:r>
      <w:proofErr w:type="spellStart"/>
      <w:r>
        <w:rPr>
          <w:rFonts w:ascii="Times New Roman CYR" w:hAnsi="Times New Roman CYR" w:cs="Times New Roman CYR"/>
          <w:sz w:val="24"/>
          <w:szCs w:val="24"/>
        </w:rPr>
        <w:t>динамiкою</w:t>
      </w:r>
      <w:proofErr w:type="spellEnd"/>
      <w:r>
        <w:rPr>
          <w:rFonts w:ascii="Times New Roman CYR" w:hAnsi="Times New Roman CYR" w:cs="Times New Roman CYR"/>
          <w:sz w:val="24"/>
          <w:szCs w:val="24"/>
        </w:rPr>
        <w:t xml:space="preserve"> оновлення асортименту. За сприятливих умов Товариство могло розраховувати на стабільність обсягів продажів або навіть на їх зростання. Існує тенденція зменшення попиту на шпалери дешевого цінового сегменту, що, відповідно, може привести до скорочення їхнього виробництва. Для задоволення зростаючих вимог споживачів до шпалерної продукції виробникам слід постійно покращувати її якість, а постачальникам основи - розвивати виробництво нових екологічних матеріалів. У подальшому можливе також зменшення обсягів ринку внаслідок конкуренції з боку виробників інших настінних матеріалів, наприклад лакофарбових - для внутрішнього оздоблення приміщень</w:t>
      </w:r>
    </w:p>
    <w:p w14:paraId="11D0BC94"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FDF46CC"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звітного періоду українська </w:t>
      </w:r>
      <w:proofErr w:type="spellStart"/>
      <w:r>
        <w:rPr>
          <w:rFonts w:ascii="Times New Roman CYR" w:hAnsi="Times New Roman CYR" w:cs="Times New Roman CYR"/>
          <w:sz w:val="24"/>
          <w:szCs w:val="24"/>
        </w:rPr>
        <w:t>економiка</w:t>
      </w:r>
      <w:proofErr w:type="spellEnd"/>
      <w:r>
        <w:rPr>
          <w:rFonts w:ascii="Times New Roman CYR" w:hAnsi="Times New Roman CYR" w:cs="Times New Roman CYR"/>
          <w:sz w:val="24"/>
          <w:szCs w:val="24"/>
        </w:rPr>
        <w:t xml:space="preserve"> продовжувала знаходитись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негативним впливом </w:t>
      </w:r>
      <w:proofErr w:type="spellStart"/>
      <w:r>
        <w:rPr>
          <w:rFonts w:ascii="Times New Roman CYR" w:hAnsi="Times New Roman CYR" w:cs="Times New Roman CYR"/>
          <w:sz w:val="24"/>
          <w:szCs w:val="24"/>
        </w:rPr>
        <w:t>полiтичної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кризи, ускладненої повномасштабним вторгненням російської федерації на територію України. Війна та введення воєнного стану на території України негативно впливає на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настрої, </w:t>
      </w:r>
      <w:proofErr w:type="spellStart"/>
      <w:r>
        <w:rPr>
          <w:rFonts w:ascii="Times New Roman CYR" w:hAnsi="Times New Roman CYR" w:cs="Times New Roman CYR"/>
          <w:sz w:val="24"/>
          <w:szCs w:val="24"/>
        </w:rPr>
        <w:t>iнвестування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зв'язки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суб'єктами господарювання. Порушено виробничу і торговельну діяльність через масове руйнування інфраструктури, зокрема залізничного та інших сполучень всередині країни та із сусідніми країнами, дорожньої мережі та мостів, є великі втрати робочої сили в зв'язку з мобілізацією до армії, внутрішньо переміщеними особами та масовим виїздом людей за кордон. На діяльність товариства, зокрема, та економіку України в цілому справляють істотний негативний вплив атаки </w:t>
      </w:r>
      <w:proofErr w:type="spellStart"/>
      <w:r>
        <w:rPr>
          <w:rFonts w:ascii="Times New Roman CYR" w:hAnsi="Times New Roman CYR" w:cs="Times New Roman CYR"/>
          <w:sz w:val="24"/>
          <w:szCs w:val="24"/>
        </w:rPr>
        <w:t>рф</w:t>
      </w:r>
      <w:proofErr w:type="spellEnd"/>
      <w:r>
        <w:rPr>
          <w:rFonts w:ascii="Times New Roman CYR" w:hAnsi="Times New Roman CYR" w:cs="Times New Roman CYR"/>
          <w:sz w:val="24"/>
          <w:szCs w:val="24"/>
        </w:rPr>
        <w:t xml:space="preserve"> на об'єкти енергетичної інфраструктури, блокування портів, тривалі повітряні тривоги. Значний негативний вплив відіграють відключення електрики через ракетні атаки, що суттєво зменшують можливості бізнесу.</w:t>
      </w:r>
    </w:p>
    <w:p w14:paraId="03ABA919"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B82E544"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Робити прогнози в умовах високої невизначеності, враховуючі існуючі ризики, Товариство не може. Ескалація військового конфлікту може призвести до подальшого зростання цін, збоїв у ланцюжках поставок та втрат виробничих </w:t>
      </w:r>
      <w:proofErr w:type="spellStart"/>
      <w:r>
        <w:rPr>
          <w:rFonts w:ascii="Times New Roman CYR" w:hAnsi="Times New Roman CYR" w:cs="Times New Roman CYR"/>
          <w:sz w:val="24"/>
          <w:szCs w:val="24"/>
        </w:rPr>
        <w:t>потужностей</w:t>
      </w:r>
      <w:proofErr w:type="spellEnd"/>
      <w:r>
        <w:rPr>
          <w:rFonts w:ascii="Times New Roman CYR" w:hAnsi="Times New Roman CYR" w:cs="Times New Roman CYR"/>
          <w:sz w:val="24"/>
          <w:szCs w:val="24"/>
        </w:rPr>
        <w:t xml:space="preserve"> країни.</w:t>
      </w:r>
    </w:p>
    <w:p w14:paraId="17A262F5"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BBB113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w:t>
      </w:r>
    </w:p>
    <w:p w14:paraId="62905E5E"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78131DC"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Стратегічні цілі подальшого розвитку Товариства, залишаються незмінними: зберегти </w:t>
      </w:r>
      <w:proofErr w:type="spellStart"/>
      <w:r>
        <w:rPr>
          <w:rFonts w:ascii="Times New Roman CYR" w:hAnsi="Times New Roman CYR" w:cs="Times New Roman CYR"/>
          <w:sz w:val="24"/>
          <w:szCs w:val="24"/>
        </w:rPr>
        <w:t>iснуючi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можливостi</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репутацiю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надiйного</w:t>
      </w:r>
      <w:proofErr w:type="spellEnd"/>
      <w:r>
        <w:rPr>
          <w:rFonts w:ascii="Times New Roman CYR" w:hAnsi="Times New Roman CYR" w:cs="Times New Roman CYR"/>
          <w:sz w:val="24"/>
          <w:szCs w:val="24"/>
        </w:rPr>
        <w:t xml:space="preserve"> виробника та постачальника; </w:t>
      </w:r>
      <w:proofErr w:type="spellStart"/>
      <w:r>
        <w:rPr>
          <w:rFonts w:ascii="Times New Roman CYR" w:hAnsi="Times New Roman CYR" w:cs="Times New Roman CYR"/>
          <w:sz w:val="24"/>
          <w:szCs w:val="24"/>
        </w:rPr>
        <w:t>полiпшити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споживчi</w:t>
      </w:r>
      <w:proofErr w:type="spellEnd"/>
      <w:r>
        <w:rPr>
          <w:rFonts w:ascii="Times New Roman CYR" w:hAnsi="Times New Roman CYR" w:cs="Times New Roman CYR"/>
          <w:sz w:val="24"/>
          <w:szCs w:val="24"/>
        </w:rPr>
        <w:t xml:space="preserve"> характеристики своєї продукції; зберегти колектив.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 </w:t>
      </w:r>
      <w:proofErr w:type="spellStart"/>
      <w:r>
        <w:rPr>
          <w:rFonts w:ascii="Times New Roman CYR" w:hAnsi="Times New Roman CYR" w:cs="Times New Roman CYR"/>
          <w:sz w:val="24"/>
          <w:szCs w:val="24"/>
        </w:rPr>
        <w:t>пiдприємство</w:t>
      </w:r>
      <w:proofErr w:type="spellEnd"/>
      <w:r>
        <w:rPr>
          <w:rFonts w:ascii="Times New Roman CYR" w:hAnsi="Times New Roman CYR" w:cs="Times New Roman CYR"/>
          <w:sz w:val="24"/>
          <w:szCs w:val="24"/>
        </w:rPr>
        <w:t xml:space="preserve"> планує продовжувати </w:t>
      </w:r>
      <w:proofErr w:type="spellStart"/>
      <w:r>
        <w:rPr>
          <w:rFonts w:ascii="Times New Roman CYR" w:hAnsi="Times New Roman CYR" w:cs="Times New Roman CYR"/>
          <w:sz w:val="24"/>
          <w:szCs w:val="24"/>
        </w:rPr>
        <w:t>модернiзацiю</w:t>
      </w:r>
      <w:proofErr w:type="spellEnd"/>
      <w:r>
        <w:rPr>
          <w:rFonts w:ascii="Times New Roman CYR" w:hAnsi="Times New Roman CYR" w:cs="Times New Roman CYR"/>
          <w:sz w:val="24"/>
          <w:szCs w:val="24"/>
        </w:rPr>
        <w:t xml:space="preserve"> та удосконалення виробництва, розвиток дилерської мережі, освоєння нових ринків збуту, впровадження заходів  по зміцненню дисципліни на виробництві, скорочення втрат від випуску бракованої продукції, тощо за рахунок власних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отриманих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
    <w:p w14:paraId="1262AC7A"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E7F78D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Вiрогiднi</w:t>
      </w:r>
      <w:proofErr w:type="spellEnd"/>
      <w:r>
        <w:rPr>
          <w:rFonts w:ascii="Times New Roman CYR" w:hAnsi="Times New Roman CYR" w:cs="Times New Roman CYR"/>
          <w:sz w:val="24"/>
          <w:szCs w:val="24"/>
        </w:rPr>
        <w:t xml:space="preserve"> перспективи подальшого розвитку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залежать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загального </w:t>
      </w:r>
      <w:proofErr w:type="spellStart"/>
      <w:r>
        <w:rPr>
          <w:rFonts w:ascii="Times New Roman CYR" w:hAnsi="Times New Roman CYR" w:cs="Times New Roman CYR"/>
          <w:sz w:val="24"/>
          <w:szCs w:val="24"/>
        </w:rPr>
        <w:t>економiчного</w:t>
      </w:r>
      <w:proofErr w:type="spellEnd"/>
      <w:r>
        <w:rPr>
          <w:rFonts w:ascii="Times New Roman CYR" w:hAnsi="Times New Roman CYR" w:cs="Times New Roman CYR"/>
          <w:sz w:val="24"/>
          <w:szCs w:val="24"/>
        </w:rPr>
        <w:t xml:space="preserve"> стану країни, </w:t>
      </w:r>
      <w:proofErr w:type="spellStart"/>
      <w:r>
        <w:rPr>
          <w:rFonts w:ascii="Times New Roman CYR" w:hAnsi="Times New Roman CYR" w:cs="Times New Roman CYR"/>
          <w:sz w:val="24"/>
          <w:szCs w:val="24"/>
        </w:rPr>
        <w:t>полiпшення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платоспроможностi</w:t>
      </w:r>
      <w:proofErr w:type="spellEnd"/>
      <w:r>
        <w:rPr>
          <w:rFonts w:ascii="Times New Roman CYR" w:hAnsi="Times New Roman CYR" w:cs="Times New Roman CYR"/>
          <w:sz w:val="24"/>
          <w:szCs w:val="24"/>
        </w:rPr>
        <w:t xml:space="preserve"> як громадян так i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В подальшому Товариство планує займатись основними видами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Метою Товариства є </w:t>
      </w:r>
      <w:proofErr w:type="spellStart"/>
      <w:r>
        <w:rPr>
          <w:rFonts w:ascii="Times New Roman CYR" w:hAnsi="Times New Roman CYR" w:cs="Times New Roman CYR"/>
          <w:sz w:val="24"/>
          <w:szCs w:val="24"/>
        </w:rPr>
        <w:t>збiльшення</w:t>
      </w:r>
      <w:proofErr w:type="spellEnd"/>
      <w:r>
        <w:rPr>
          <w:rFonts w:ascii="Times New Roman CYR" w:hAnsi="Times New Roman CYR" w:cs="Times New Roman CYR"/>
          <w:sz w:val="24"/>
          <w:szCs w:val="24"/>
        </w:rPr>
        <w:t xml:space="preserve"> прибутку за рахунок розширення </w:t>
      </w:r>
      <w:proofErr w:type="spellStart"/>
      <w:r>
        <w:rPr>
          <w:rFonts w:ascii="Times New Roman CYR" w:hAnsi="Times New Roman CYR" w:cs="Times New Roman CYR"/>
          <w:sz w:val="24"/>
          <w:szCs w:val="24"/>
        </w:rPr>
        <w:t>клiєнтської</w:t>
      </w:r>
      <w:proofErr w:type="spellEnd"/>
      <w:r>
        <w:rPr>
          <w:rFonts w:ascii="Times New Roman CYR" w:hAnsi="Times New Roman CYR" w:cs="Times New Roman CYR"/>
          <w:sz w:val="24"/>
          <w:szCs w:val="24"/>
        </w:rPr>
        <w:t xml:space="preserve"> бази серед </w:t>
      </w:r>
      <w:proofErr w:type="spellStart"/>
      <w:r>
        <w:rPr>
          <w:rFonts w:ascii="Times New Roman CYR" w:hAnsi="Times New Roman CYR" w:cs="Times New Roman CYR"/>
          <w:sz w:val="24"/>
          <w:szCs w:val="24"/>
        </w:rPr>
        <w:t>споживачiв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активiзацiї</w:t>
      </w:r>
      <w:proofErr w:type="spellEnd"/>
      <w:r>
        <w:rPr>
          <w:rFonts w:ascii="Times New Roman CYR" w:hAnsi="Times New Roman CYR" w:cs="Times New Roman CYR"/>
          <w:sz w:val="24"/>
          <w:szCs w:val="24"/>
        </w:rPr>
        <w:t xml:space="preserve"> попиту, впровадження нових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продукції та послуг, з урахуванням потреб ринку. </w:t>
      </w:r>
    </w:p>
    <w:p w14:paraId="2B4BDCF9"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869028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ІІ. IНФОРМАЦIЯ ПРО РОЗВИТОК ЕМIТЕНТА: </w:t>
      </w:r>
    </w:p>
    <w:p w14:paraId="0F92556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BE3F768"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звітного періоду підприємство продовжувало інвестувати у власне виробництво: здійснювалося придбання, модернізація та поліпшення основних засобів для виробничих потреб товариства. </w:t>
      </w:r>
    </w:p>
    <w:p w14:paraId="7397558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FB9FD5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діяльності є виробництво шпалер. </w:t>
      </w:r>
    </w:p>
    <w:p w14:paraId="6D386A23"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84CACC3" w14:textId="77777777" w:rsidR="00426C6B" w:rsidRDefault="00426C6B" w:rsidP="00426C6B">
      <w:pPr>
        <w:spacing w:before="240"/>
        <w:ind w:right="189" w:firstLine="540"/>
        <w:jc w:val="both"/>
        <w:rPr>
          <w:b/>
          <w:sz w:val="26"/>
          <w:szCs w:val="26"/>
        </w:rPr>
      </w:pPr>
      <w:r w:rsidRPr="008A32C4">
        <w:rPr>
          <w:b/>
          <w:sz w:val="26"/>
          <w:szCs w:val="26"/>
        </w:rPr>
        <w:t xml:space="preserve">Фінансово-економічні </w:t>
      </w:r>
      <w:r w:rsidRPr="0027481B">
        <w:rPr>
          <w:b/>
          <w:sz w:val="26"/>
          <w:szCs w:val="26"/>
        </w:rPr>
        <w:t xml:space="preserve">показники </w:t>
      </w:r>
      <w:r w:rsidR="0027481B" w:rsidRPr="0027481B">
        <w:rPr>
          <w:b/>
          <w:sz w:val="26"/>
          <w:szCs w:val="26"/>
        </w:rPr>
        <w:t xml:space="preserve">за </w:t>
      </w:r>
      <w:r w:rsidR="0027481B" w:rsidRPr="004D0D97">
        <w:rPr>
          <w:b/>
          <w:sz w:val="26"/>
          <w:szCs w:val="26"/>
        </w:rPr>
        <w:t>9 місяців</w:t>
      </w:r>
      <w:r w:rsidRPr="004D0D97">
        <w:rPr>
          <w:b/>
          <w:sz w:val="26"/>
          <w:szCs w:val="26"/>
        </w:rPr>
        <w:t xml:space="preserve"> 2023</w:t>
      </w:r>
      <w:r w:rsidRPr="0027481B">
        <w:rPr>
          <w:b/>
          <w:sz w:val="26"/>
          <w:szCs w:val="26"/>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548"/>
        <w:gridCol w:w="1842"/>
        <w:gridCol w:w="1276"/>
        <w:gridCol w:w="2316"/>
        <w:gridCol w:w="2268"/>
      </w:tblGrid>
      <w:tr w:rsidR="00426C6B" w:rsidRPr="00E42EDC" w14:paraId="08AE8DCB" w14:textId="77777777" w:rsidTr="00426C6B">
        <w:trPr>
          <w:trHeight w:val="674"/>
        </w:trPr>
        <w:tc>
          <w:tcPr>
            <w:tcW w:w="687" w:type="dxa"/>
            <w:vAlign w:val="center"/>
          </w:tcPr>
          <w:p w14:paraId="208C8BFC" w14:textId="77777777" w:rsidR="00426C6B" w:rsidRPr="00CD61D6" w:rsidRDefault="00426C6B" w:rsidP="00E4394B">
            <w:pPr>
              <w:adjustRightInd w:val="0"/>
              <w:ind w:right="45"/>
              <w:jc w:val="center"/>
              <w:rPr>
                <w:b/>
                <w:sz w:val="26"/>
                <w:szCs w:val="26"/>
              </w:rPr>
            </w:pPr>
            <w:r w:rsidRPr="00CD61D6">
              <w:rPr>
                <w:b/>
                <w:sz w:val="26"/>
                <w:szCs w:val="26"/>
              </w:rPr>
              <w:t>№ з/п</w:t>
            </w:r>
          </w:p>
        </w:tc>
        <w:tc>
          <w:tcPr>
            <w:tcW w:w="1548" w:type="dxa"/>
            <w:vAlign w:val="center"/>
          </w:tcPr>
          <w:p w14:paraId="4AE2FF8A" w14:textId="77777777" w:rsidR="00426C6B" w:rsidRPr="00CD61D6" w:rsidRDefault="00426C6B" w:rsidP="00E4394B">
            <w:pPr>
              <w:adjustRightInd w:val="0"/>
              <w:ind w:right="-60"/>
              <w:jc w:val="center"/>
              <w:rPr>
                <w:b/>
                <w:sz w:val="26"/>
                <w:szCs w:val="26"/>
              </w:rPr>
            </w:pPr>
            <w:r w:rsidRPr="00CD61D6">
              <w:rPr>
                <w:b/>
                <w:sz w:val="26"/>
                <w:szCs w:val="26"/>
              </w:rPr>
              <w:t>Показник</w:t>
            </w:r>
          </w:p>
        </w:tc>
        <w:tc>
          <w:tcPr>
            <w:tcW w:w="1842" w:type="dxa"/>
            <w:vAlign w:val="center"/>
          </w:tcPr>
          <w:p w14:paraId="0172256E" w14:textId="77777777" w:rsidR="00426C6B" w:rsidRPr="00CD61D6" w:rsidRDefault="00426C6B" w:rsidP="00E4394B">
            <w:pPr>
              <w:adjustRightInd w:val="0"/>
              <w:ind w:right="-108"/>
              <w:jc w:val="center"/>
              <w:rPr>
                <w:b/>
                <w:sz w:val="26"/>
                <w:szCs w:val="26"/>
              </w:rPr>
            </w:pPr>
            <w:r>
              <w:rPr>
                <w:b/>
                <w:sz w:val="26"/>
                <w:szCs w:val="26"/>
              </w:rPr>
              <w:t>На початок звітного періоду</w:t>
            </w:r>
          </w:p>
        </w:tc>
        <w:tc>
          <w:tcPr>
            <w:tcW w:w="1276" w:type="dxa"/>
            <w:vAlign w:val="center"/>
          </w:tcPr>
          <w:p w14:paraId="1312ADB4" w14:textId="77777777" w:rsidR="00426C6B" w:rsidRPr="00165EB2" w:rsidRDefault="00426C6B" w:rsidP="00E4394B">
            <w:pPr>
              <w:adjustRightInd w:val="0"/>
              <w:ind w:right="-108"/>
              <w:jc w:val="center"/>
              <w:rPr>
                <w:b/>
                <w:sz w:val="26"/>
                <w:szCs w:val="26"/>
                <w:lang w:val="ru-RU"/>
              </w:rPr>
            </w:pPr>
            <w:r>
              <w:rPr>
                <w:b/>
                <w:sz w:val="26"/>
                <w:szCs w:val="26"/>
              </w:rPr>
              <w:t>На кінець звітного періоду</w:t>
            </w:r>
          </w:p>
        </w:tc>
        <w:tc>
          <w:tcPr>
            <w:tcW w:w="2316" w:type="dxa"/>
            <w:vAlign w:val="center"/>
          </w:tcPr>
          <w:p w14:paraId="4E9E8378" w14:textId="77777777" w:rsidR="00426C6B" w:rsidRPr="00CD61D6" w:rsidRDefault="00426C6B" w:rsidP="00E4394B">
            <w:pPr>
              <w:adjustRightInd w:val="0"/>
              <w:ind w:left="89" w:right="-44"/>
              <w:jc w:val="center"/>
              <w:rPr>
                <w:b/>
                <w:sz w:val="26"/>
                <w:szCs w:val="26"/>
              </w:rPr>
            </w:pPr>
            <w:r w:rsidRPr="00CD61D6">
              <w:rPr>
                <w:b/>
                <w:sz w:val="26"/>
                <w:szCs w:val="26"/>
              </w:rPr>
              <w:t>Приріст/</w:t>
            </w:r>
            <w:r>
              <w:rPr>
                <w:b/>
                <w:sz w:val="26"/>
                <w:szCs w:val="26"/>
              </w:rPr>
              <w:t xml:space="preserve"> </w:t>
            </w:r>
            <w:r w:rsidRPr="00CD61D6">
              <w:rPr>
                <w:b/>
                <w:sz w:val="26"/>
                <w:szCs w:val="26"/>
              </w:rPr>
              <w:t>зменшення (+/-)</w:t>
            </w:r>
            <w:r>
              <w:rPr>
                <w:b/>
                <w:sz w:val="26"/>
                <w:szCs w:val="26"/>
              </w:rPr>
              <w:t>, тис. грн.</w:t>
            </w:r>
          </w:p>
        </w:tc>
        <w:tc>
          <w:tcPr>
            <w:tcW w:w="2268" w:type="dxa"/>
            <w:vAlign w:val="center"/>
          </w:tcPr>
          <w:p w14:paraId="322676F6" w14:textId="77777777" w:rsidR="00426C6B" w:rsidRPr="00F81866" w:rsidRDefault="00426C6B" w:rsidP="00E4394B">
            <w:pPr>
              <w:adjustRightInd w:val="0"/>
              <w:ind w:left="89" w:right="189"/>
              <w:jc w:val="center"/>
              <w:rPr>
                <w:b/>
                <w:sz w:val="26"/>
                <w:szCs w:val="26"/>
              </w:rPr>
            </w:pPr>
            <w:r w:rsidRPr="00CD61D6">
              <w:rPr>
                <w:b/>
                <w:sz w:val="26"/>
                <w:szCs w:val="26"/>
              </w:rPr>
              <w:t>Приріст/</w:t>
            </w:r>
            <w:r>
              <w:rPr>
                <w:b/>
                <w:sz w:val="26"/>
                <w:szCs w:val="26"/>
              </w:rPr>
              <w:t xml:space="preserve"> </w:t>
            </w:r>
            <w:r w:rsidRPr="00CD61D6">
              <w:rPr>
                <w:b/>
                <w:sz w:val="26"/>
                <w:szCs w:val="26"/>
              </w:rPr>
              <w:t>зменшення (+/-)</w:t>
            </w:r>
            <w:r>
              <w:rPr>
                <w:b/>
                <w:sz w:val="26"/>
                <w:szCs w:val="26"/>
              </w:rPr>
              <w:t>,%</w:t>
            </w:r>
          </w:p>
        </w:tc>
      </w:tr>
      <w:tr w:rsidR="00426C6B" w:rsidRPr="00F81866" w14:paraId="00BDE685" w14:textId="77777777" w:rsidTr="00426C6B">
        <w:tc>
          <w:tcPr>
            <w:tcW w:w="687" w:type="dxa"/>
            <w:vAlign w:val="center"/>
          </w:tcPr>
          <w:p w14:paraId="2B8250BB" w14:textId="77777777" w:rsidR="00426C6B" w:rsidRPr="00F81866" w:rsidRDefault="00426C6B" w:rsidP="00E4394B">
            <w:pPr>
              <w:adjustRightInd w:val="0"/>
              <w:ind w:right="189"/>
              <w:jc w:val="both"/>
              <w:rPr>
                <w:sz w:val="26"/>
                <w:szCs w:val="26"/>
              </w:rPr>
            </w:pPr>
            <w:r>
              <w:rPr>
                <w:sz w:val="26"/>
                <w:szCs w:val="26"/>
              </w:rPr>
              <w:t>1</w:t>
            </w:r>
          </w:p>
        </w:tc>
        <w:tc>
          <w:tcPr>
            <w:tcW w:w="1548" w:type="dxa"/>
            <w:vAlign w:val="center"/>
          </w:tcPr>
          <w:p w14:paraId="415FE150" w14:textId="77777777" w:rsidR="00426C6B" w:rsidRPr="00F81866" w:rsidRDefault="00426C6B" w:rsidP="00E4394B">
            <w:pPr>
              <w:adjustRightInd w:val="0"/>
              <w:ind w:right="-60" w:firstLine="33"/>
              <w:rPr>
                <w:sz w:val="26"/>
                <w:szCs w:val="26"/>
              </w:rPr>
            </w:pPr>
            <w:r w:rsidRPr="00F81866">
              <w:rPr>
                <w:sz w:val="26"/>
                <w:szCs w:val="26"/>
              </w:rPr>
              <w:t>Власний капітал (</w:t>
            </w:r>
            <w:proofErr w:type="spellStart"/>
            <w:r w:rsidRPr="00F81866">
              <w:rPr>
                <w:sz w:val="26"/>
                <w:szCs w:val="26"/>
              </w:rPr>
              <w:t>тис.грн</w:t>
            </w:r>
            <w:proofErr w:type="spellEnd"/>
            <w:r w:rsidRPr="00F81866">
              <w:rPr>
                <w:sz w:val="26"/>
                <w:szCs w:val="26"/>
              </w:rPr>
              <w:t>)</w:t>
            </w:r>
          </w:p>
        </w:tc>
        <w:tc>
          <w:tcPr>
            <w:tcW w:w="1842" w:type="dxa"/>
            <w:vAlign w:val="center"/>
          </w:tcPr>
          <w:p w14:paraId="16538990" w14:textId="77777777" w:rsidR="00426C6B" w:rsidRPr="00F81866" w:rsidRDefault="00426C6B" w:rsidP="00E4394B">
            <w:pPr>
              <w:adjustRightInd w:val="0"/>
              <w:ind w:right="189" w:firstLine="13"/>
              <w:jc w:val="center"/>
              <w:rPr>
                <w:b/>
                <w:sz w:val="26"/>
                <w:szCs w:val="26"/>
              </w:rPr>
            </w:pPr>
            <w:r>
              <w:rPr>
                <w:b/>
                <w:sz w:val="26"/>
                <w:szCs w:val="26"/>
              </w:rPr>
              <w:t>1908731</w:t>
            </w:r>
          </w:p>
        </w:tc>
        <w:tc>
          <w:tcPr>
            <w:tcW w:w="1276" w:type="dxa"/>
            <w:vAlign w:val="center"/>
          </w:tcPr>
          <w:p w14:paraId="1DD12870" w14:textId="77777777" w:rsidR="00426C6B" w:rsidRPr="00F81866" w:rsidRDefault="00426C6B" w:rsidP="00E4394B">
            <w:pPr>
              <w:adjustRightInd w:val="0"/>
              <w:ind w:right="-108"/>
              <w:jc w:val="center"/>
              <w:rPr>
                <w:b/>
                <w:sz w:val="26"/>
                <w:szCs w:val="26"/>
              </w:rPr>
            </w:pPr>
            <w:r>
              <w:rPr>
                <w:b/>
                <w:sz w:val="26"/>
                <w:szCs w:val="26"/>
              </w:rPr>
              <w:t>1946171</w:t>
            </w:r>
          </w:p>
        </w:tc>
        <w:tc>
          <w:tcPr>
            <w:tcW w:w="2316" w:type="dxa"/>
            <w:vAlign w:val="center"/>
          </w:tcPr>
          <w:p w14:paraId="7C092354" w14:textId="77777777" w:rsidR="00426C6B" w:rsidRPr="00822DA3" w:rsidRDefault="00426C6B" w:rsidP="00E4394B">
            <w:pPr>
              <w:adjustRightInd w:val="0"/>
              <w:ind w:right="-108"/>
              <w:jc w:val="center"/>
              <w:rPr>
                <w:b/>
                <w:sz w:val="26"/>
                <w:szCs w:val="26"/>
              </w:rPr>
            </w:pPr>
            <w:r w:rsidRPr="00822DA3">
              <w:rPr>
                <w:b/>
                <w:sz w:val="26"/>
                <w:szCs w:val="26"/>
              </w:rPr>
              <w:t>37 440</w:t>
            </w:r>
          </w:p>
        </w:tc>
        <w:tc>
          <w:tcPr>
            <w:tcW w:w="2268" w:type="dxa"/>
            <w:vAlign w:val="center"/>
          </w:tcPr>
          <w:p w14:paraId="059D5B22" w14:textId="77777777" w:rsidR="00426C6B" w:rsidRPr="00822DA3" w:rsidRDefault="00426C6B" w:rsidP="00E4394B">
            <w:pPr>
              <w:adjustRightInd w:val="0"/>
              <w:ind w:right="-108"/>
              <w:jc w:val="center"/>
              <w:rPr>
                <w:b/>
                <w:sz w:val="26"/>
                <w:szCs w:val="26"/>
              </w:rPr>
            </w:pPr>
            <w:r w:rsidRPr="00822DA3">
              <w:rPr>
                <w:b/>
                <w:sz w:val="26"/>
                <w:szCs w:val="26"/>
              </w:rPr>
              <w:t>1,96</w:t>
            </w:r>
          </w:p>
        </w:tc>
      </w:tr>
      <w:tr w:rsidR="00426C6B" w:rsidRPr="00F81866" w14:paraId="3A72AEC7" w14:textId="77777777" w:rsidTr="00426C6B">
        <w:tc>
          <w:tcPr>
            <w:tcW w:w="687" w:type="dxa"/>
            <w:vAlign w:val="center"/>
          </w:tcPr>
          <w:p w14:paraId="10413484" w14:textId="77777777" w:rsidR="00426C6B" w:rsidRPr="00F81866" w:rsidRDefault="00426C6B" w:rsidP="00E4394B">
            <w:pPr>
              <w:adjustRightInd w:val="0"/>
              <w:ind w:right="189" w:firstLine="33"/>
              <w:rPr>
                <w:sz w:val="26"/>
                <w:szCs w:val="26"/>
              </w:rPr>
            </w:pPr>
            <w:r>
              <w:rPr>
                <w:sz w:val="26"/>
                <w:szCs w:val="26"/>
              </w:rPr>
              <w:t>2</w:t>
            </w:r>
          </w:p>
        </w:tc>
        <w:tc>
          <w:tcPr>
            <w:tcW w:w="1548" w:type="dxa"/>
            <w:vAlign w:val="center"/>
          </w:tcPr>
          <w:p w14:paraId="30886846" w14:textId="77777777" w:rsidR="00426C6B" w:rsidRPr="00CF169E" w:rsidRDefault="00426C6B" w:rsidP="00E4394B">
            <w:pPr>
              <w:adjustRightInd w:val="0"/>
              <w:ind w:right="-60" w:firstLine="33"/>
              <w:rPr>
                <w:sz w:val="26"/>
                <w:szCs w:val="26"/>
              </w:rPr>
            </w:pPr>
            <w:proofErr w:type="spellStart"/>
            <w:r w:rsidRPr="00CF169E">
              <w:rPr>
                <w:sz w:val="26"/>
                <w:szCs w:val="26"/>
              </w:rPr>
              <w:t>Необоротнi</w:t>
            </w:r>
            <w:proofErr w:type="spellEnd"/>
            <w:r w:rsidRPr="00CF169E">
              <w:rPr>
                <w:sz w:val="26"/>
                <w:szCs w:val="26"/>
              </w:rPr>
              <w:t xml:space="preserve"> активи</w:t>
            </w:r>
          </w:p>
        </w:tc>
        <w:tc>
          <w:tcPr>
            <w:tcW w:w="1842" w:type="dxa"/>
            <w:vAlign w:val="center"/>
          </w:tcPr>
          <w:p w14:paraId="7C150CDF" w14:textId="77777777" w:rsidR="00426C6B" w:rsidRPr="00CF169E" w:rsidRDefault="00426C6B" w:rsidP="00E4394B">
            <w:pPr>
              <w:adjustRightInd w:val="0"/>
              <w:ind w:right="-108"/>
              <w:jc w:val="center"/>
              <w:rPr>
                <w:b/>
                <w:sz w:val="26"/>
                <w:szCs w:val="26"/>
              </w:rPr>
            </w:pPr>
            <w:r>
              <w:rPr>
                <w:b/>
                <w:sz w:val="26"/>
                <w:szCs w:val="26"/>
              </w:rPr>
              <w:t>533612</w:t>
            </w:r>
          </w:p>
        </w:tc>
        <w:tc>
          <w:tcPr>
            <w:tcW w:w="1276" w:type="dxa"/>
            <w:vAlign w:val="center"/>
          </w:tcPr>
          <w:p w14:paraId="4E9BBB7D" w14:textId="77777777" w:rsidR="00426C6B" w:rsidRPr="00CF169E" w:rsidRDefault="00426C6B" w:rsidP="00E4394B">
            <w:pPr>
              <w:adjustRightInd w:val="0"/>
              <w:ind w:right="-108"/>
              <w:jc w:val="center"/>
              <w:rPr>
                <w:b/>
                <w:sz w:val="26"/>
                <w:szCs w:val="26"/>
              </w:rPr>
            </w:pPr>
            <w:r>
              <w:rPr>
                <w:b/>
                <w:sz w:val="26"/>
                <w:szCs w:val="26"/>
              </w:rPr>
              <w:t>488426</w:t>
            </w:r>
          </w:p>
        </w:tc>
        <w:tc>
          <w:tcPr>
            <w:tcW w:w="2316" w:type="dxa"/>
            <w:vAlign w:val="center"/>
          </w:tcPr>
          <w:p w14:paraId="47747F01" w14:textId="77777777" w:rsidR="00426C6B" w:rsidRPr="00822DA3" w:rsidRDefault="00426C6B" w:rsidP="00E4394B">
            <w:pPr>
              <w:adjustRightInd w:val="0"/>
              <w:ind w:right="-108"/>
              <w:jc w:val="center"/>
              <w:rPr>
                <w:b/>
                <w:sz w:val="26"/>
                <w:szCs w:val="26"/>
              </w:rPr>
            </w:pPr>
            <w:r w:rsidRPr="00822DA3">
              <w:rPr>
                <w:b/>
                <w:sz w:val="26"/>
                <w:szCs w:val="26"/>
              </w:rPr>
              <w:t>-45 186</w:t>
            </w:r>
          </w:p>
        </w:tc>
        <w:tc>
          <w:tcPr>
            <w:tcW w:w="2268" w:type="dxa"/>
            <w:vAlign w:val="center"/>
          </w:tcPr>
          <w:p w14:paraId="5B3925F9" w14:textId="77777777" w:rsidR="00426C6B" w:rsidRPr="00822DA3" w:rsidRDefault="00426C6B" w:rsidP="00E4394B">
            <w:pPr>
              <w:adjustRightInd w:val="0"/>
              <w:ind w:right="-108"/>
              <w:jc w:val="center"/>
              <w:rPr>
                <w:b/>
                <w:sz w:val="26"/>
                <w:szCs w:val="26"/>
              </w:rPr>
            </w:pPr>
            <w:r w:rsidRPr="00822DA3">
              <w:rPr>
                <w:b/>
                <w:sz w:val="26"/>
                <w:szCs w:val="26"/>
              </w:rPr>
              <w:t>-8,47</w:t>
            </w:r>
          </w:p>
        </w:tc>
      </w:tr>
      <w:tr w:rsidR="00426C6B" w:rsidRPr="00F81866" w14:paraId="7F756889" w14:textId="77777777" w:rsidTr="00426C6B">
        <w:tc>
          <w:tcPr>
            <w:tcW w:w="687" w:type="dxa"/>
            <w:vAlign w:val="center"/>
          </w:tcPr>
          <w:p w14:paraId="5CA7E2A8" w14:textId="77777777" w:rsidR="00426C6B" w:rsidRPr="00F81866" w:rsidRDefault="00426C6B" w:rsidP="00E4394B">
            <w:pPr>
              <w:adjustRightInd w:val="0"/>
              <w:ind w:right="189"/>
              <w:rPr>
                <w:sz w:val="26"/>
                <w:szCs w:val="26"/>
              </w:rPr>
            </w:pPr>
            <w:r>
              <w:rPr>
                <w:sz w:val="26"/>
                <w:szCs w:val="26"/>
              </w:rPr>
              <w:t>3</w:t>
            </w:r>
          </w:p>
        </w:tc>
        <w:tc>
          <w:tcPr>
            <w:tcW w:w="1548" w:type="dxa"/>
            <w:vAlign w:val="center"/>
          </w:tcPr>
          <w:p w14:paraId="2FAF231F" w14:textId="77777777" w:rsidR="00426C6B" w:rsidRPr="00CF169E" w:rsidRDefault="00426C6B" w:rsidP="00E4394B">
            <w:pPr>
              <w:adjustRightInd w:val="0"/>
              <w:ind w:right="-60" w:firstLine="33"/>
              <w:rPr>
                <w:sz w:val="26"/>
                <w:szCs w:val="26"/>
              </w:rPr>
            </w:pPr>
            <w:proofErr w:type="spellStart"/>
            <w:r w:rsidRPr="00CF169E">
              <w:rPr>
                <w:sz w:val="26"/>
                <w:szCs w:val="26"/>
              </w:rPr>
              <w:t>Оборотнi</w:t>
            </w:r>
            <w:proofErr w:type="spellEnd"/>
            <w:r w:rsidRPr="00CF169E">
              <w:rPr>
                <w:sz w:val="26"/>
                <w:szCs w:val="26"/>
              </w:rPr>
              <w:t xml:space="preserve"> активи</w:t>
            </w:r>
          </w:p>
        </w:tc>
        <w:tc>
          <w:tcPr>
            <w:tcW w:w="1842" w:type="dxa"/>
            <w:vAlign w:val="center"/>
          </w:tcPr>
          <w:p w14:paraId="6CE318CD" w14:textId="77777777" w:rsidR="00426C6B" w:rsidRPr="00CF169E" w:rsidRDefault="00426C6B" w:rsidP="00E4394B">
            <w:pPr>
              <w:adjustRightInd w:val="0"/>
              <w:ind w:right="-108"/>
              <w:jc w:val="center"/>
              <w:rPr>
                <w:b/>
                <w:sz w:val="26"/>
                <w:szCs w:val="26"/>
              </w:rPr>
            </w:pPr>
            <w:r>
              <w:rPr>
                <w:b/>
                <w:sz w:val="26"/>
                <w:szCs w:val="26"/>
              </w:rPr>
              <w:t>1655257</w:t>
            </w:r>
          </w:p>
        </w:tc>
        <w:tc>
          <w:tcPr>
            <w:tcW w:w="1276" w:type="dxa"/>
            <w:vAlign w:val="center"/>
          </w:tcPr>
          <w:p w14:paraId="5F3B67AF" w14:textId="77777777" w:rsidR="00426C6B" w:rsidRPr="00CF169E" w:rsidRDefault="00426C6B" w:rsidP="00E4394B">
            <w:pPr>
              <w:adjustRightInd w:val="0"/>
              <w:ind w:right="-108"/>
              <w:jc w:val="center"/>
              <w:rPr>
                <w:b/>
                <w:sz w:val="26"/>
                <w:szCs w:val="26"/>
              </w:rPr>
            </w:pPr>
            <w:r>
              <w:rPr>
                <w:b/>
                <w:sz w:val="26"/>
                <w:szCs w:val="26"/>
              </w:rPr>
              <w:t>1701649</w:t>
            </w:r>
          </w:p>
        </w:tc>
        <w:tc>
          <w:tcPr>
            <w:tcW w:w="2316" w:type="dxa"/>
            <w:vAlign w:val="center"/>
          </w:tcPr>
          <w:p w14:paraId="05057E1E" w14:textId="77777777" w:rsidR="00426C6B" w:rsidRPr="00822DA3" w:rsidRDefault="00426C6B" w:rsidP="00E4394B">
            <w:pPr>
              <w:adjustRightInd w:val="0"/>
              <w:ind w:right="-108"/>
              <w:jc w:val="center"/>
              <w:rPr>
                <w:b/>
                <w:sz w:val="26"/>
                <w:szCs w:val="26"/>
              </w:rPr>
            </w:pPr>
            <w:r w:rsidRPr="00822DA3">
              <w:rPr>
                <w:b/>
                <w:sz w:val="26"/>
                <w:szCs w:val="26"/>
              </w:rPr>
              <w:t>46 392</w:t>
            </w:r>
          </w:p>
        </w:tc>
        <w:tc>
          <w:tcPr>
            <w:tcW w:w="2268" w:type="dxa"/>
            <w:vAlign w:val="center"/>
          </w:tcPr>
          <w:p w14:paraId="3EC3FAB3" w14:textId="77777777" w:rsidR="00426C6B" w:rsidRPr="00822DA3" w:rsidRDefault="00426C6B" w:rsidP="00E4394B">
            <w:pPr>
              <w:adjustRightInd w:val="0"/>
              <w:ind w:right="-108"/>
              <w:jc w:val="center"/>
              <w:rPr>
                <w:b/>
                <w:sz w:val="26"/>
                <w:szCs w:val="26"/>
              </w:rPr>
            </w:pPr>
            <w:r w:rsidRPr="00822DA3">
              <w:rPr>
                <w:b/>
                <w:sz w:val="26"/>
                <w:szCs w:val="26"/>
              </w:rPr>
              <w:t>2,80</w:t>
            </w:r>
          </w:p>
        </w:tc>
      </w:tr>
      <w:tr w:rsidR="00426C6B" w:rsidRPr="00F81866" w14:paraId="2D7ACC9C" w14:textId="77777777" w:rsidTr="00426C6B">
        <w:tc>
          <w:tcPr>
            <w:tcW w:w="687" w:type="dxa"/>
            <w:vAlign w:val="center"/>
          </w:tcPr>
          <w:p w14:paraId="563842DC" w14:textId="77777777" w:rsidR="00426C6B" w:rsidRPr="00F81866" w:rsidRDefault="00426C6B" w:rsidP="00E4394B">
            <w:pPr>
              <w:adjustRightInd w:val="0"/>
              <w:ind w:right="189"/>
              <w:jc w:val="both"/>
              <w:rPr>
                <w:sz w:val="26"/>
                <w:szCs w:val="26"/>
              </w:rPr>
            </w:pPr>
            <w:r>
              <w:rPr>
                <w:sz w:val="26"/>
                <w:szCs w:val="26"/>
              </w:rPr>
              <w:t>4</w:t>
            </w:r>
          </w:p>
        </w:tc>
        <w:tc>
          <w:tcPr>
            <w:tcW w:w="1548" w:type="dxa"/>
            <w:vAlign w:val="center"/>
          </w:tcPr>
          <w:p w14:paraId="4769CBC3" w14:textId="77777777" w:rsidR="00426C6B" w:rsidRPr="00F81866" w:rsidRDefault="00426C6B" w:rsidP="00E4394B">
            <w:pPr>
              <w:adjustRightInd w:val="0"/>
              <w:ind w:right="-60" w:firstLine="33"/>
              <w:rPr>
                <w:sz w:val="26"/>
                <w:szCs w:val="26"/>
              </w:rPr>
            </w:pPr>
            <w:r w:rsidRPr="00F81866">
              <w:rPr>
                <w:sz w:val="26"/>
                <w:szCs w:val="26"/>
              </w:rPr>
              <w:t>Активи (</w:t>
            </w:r>
            <w:proofErr w:type="spellStart"/>
            <w:r w:rsidRPr="00F81866">
              <w:rPr>
                <w:sz w:val="26"/>
                <w:szCs w:val="26"/>
              </w:rPr>
              <w:t>тис.грн</w:t>
            </w:r>
            <w:proofErr w:type="spellEnd"/>
            <w:r w:rsidRPr="00F81866">
              <w:rPr>
                <w:sz w:val="26"/>
                <w:szCs w:val="26"/>
              </w:rPr>
              <w:t xml:space="preserve">) </w:t>
            </w:r>
          </w:p>
        </w:tc>
        <w:tc>
          <w:tcPr>
            <w:tcW w:w="1842" w:type="dxa"/>
            <w:vAlign w:val="center"/>
          </w:tcPr>
          <w:p w14:paraId="40BAC983" w14:textId="77777777" w:rsidR="00426C6B" w:rsidRPr="00F81866" w:rsidRDefault="00426C6B" w:rsidP="00E4394B">
            <w:pPr>
              <w:adjustRightInd w:val="0"/>
              <w:ind w:right="-108"/>
              <w:jc w:val="center"/>
              <w:rPr>
                <w:b/>
                <w:sz w:val="26"/>
                <w:szCs w:val="26"/>
              </w:rPr>
            </w:pPr>
            <w:r>
              <w:rPr>
                <w:b/>
                <w:sz w:val="26"/>
                <w:szCs w:val="26"/>
              </w:rPr>
              <w:t>2188869</w:t>
            </w:r>
          </w:p>
        </w:tc>
        <w:tc>
          <w:tcPr>
            <w:tcW w:w="1276" w:type="dxa"/>
            <w:vAlign w:val="center"/>
          </w:tcPr>
          <w:p w14:paraId="58D17FFA" w14:textId="77777777" w:rsidR="00426C6B" w:rsidRPr="00F81866" w:rsidRDefault="00426C6B" w:rsidP="00E4394B">
            <w:pPr>
              <w:adjustRightInd w:val="0"/>
              <w:ind w:right="-108"/>
              <w:jc w:val="center"/>
              <w:rPr>
                <w:b/>
                <w:sz w:val="26"/>
                <w:szCs w:val="26"/>
              </w:rPr>
            </w:pPr>
            <w:r>
              <w:rPr>
                <w:b/>
                <w:sz w:val="26"/>
                <w:szCs w:val="26"/>
              </w:rPr>
              <w:t>2190075</w:t>
            </w:r>
          </w:p>
        </w:tc>
        <w:tc>
          <w:tcPr>
            <w:tcW w:w="2316" w:type="dxa"/>
            <w:vAlign w:val="center"/>
          </w:tcPr>
          <w:p w14:paraId="78278E68" w14:textId="77777777" w:rsidR="00426C6B" w:rsidRPr="00822DA3" w:rsidRDefault="00426C6B" w:rsidP="00E4394B">
            <w:pPr>
              <w:adjustRightInd w:val="0"/>
              <w:ind w:right="-108"/>
              <w:jc w:val="center"/>
              <w:rPr>
                <w:b/>
                <w:sz w:val="26"/>
                <w:szCs w:val="26"/>
              </w:rPr>
            </w:pPr>
            <w:r w:rsidRPr="00822DA3">
              <w:rPr>
                <w:b/>
                <w:sz w:val="26"/>
                <w:szCs w:val="26"/>
              </w:rPr>
              <w:t>1 206</w:t>
            </w:r>
          </w:p>
        </w:tc>
        <w:tc>
          <w:tcPr>
            <w:tcW w:w="2268" w:type="dxa"/>
            <w:vAlign w:val="center"/>
          </w:tcPr>
          <w:p w14:paraId="208F1DE6" w14:textId="77777777" w:rsidR="00426C6B" w:rsidRPr="00822DA3" w:rsidRDefault="00426C6B" w:rsidP="00E4394B">
            <w:pPr>
              <w:adjustRightInd w:val="0"/>
              <w:ind w:right="-108"/>
              <w:jc w:val="center"/>
              <w:rPr>
                <w:b/>
                <w:sz w:val="26"/>
                <w:szCs w:val="26"/>
              </w:rPr>
            </w:pPr>
            <w:r w:rsidRPr="00822DA3">
              <w:rPr>
                <w:b/>
                <w:sz w:val="26"/>
                <w:szCs w:val="26"/>
              </w:rPr>
              <w:t>0,06</w:t>
            </w:r>
          </w:p>
        </w:tc>
      </w:tr>
    </w:tbl>
    <w:p w14:paraId="5B083E2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6457B4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Внаслідок господарської діяльності активи Товариства збільшилися на 1206 </w:t>
      </w:r>
      <w:proofErr w:type="spellStart"/>
      <w:r>
        <w:rPr>
          <w:rFonts w:ascii="Times New Roman CYR" w:hAnsi="Times New Roman CYR" w:cs="Times New Roman CYR"/>
          <w:sz w:val="24"/>
          <w:szCs w:val="24"/>
        </w:rPr>
        <w:t>тис.грн</w:t>
      </w:r>
      <w:proofErr w:type="spellEnd"/>
      <w:r>
        <w:rPr>
          <w:rFonts w:ascii="Times New Roman CYR" w:hAnsi="Times New Roman CYR" w:cs="Times New Roman CYR"/>
          <w:sz w:val="24"/>
          <w:szCs w:val="24"/>
        </w:rPr>
        <w:t xml:space="preserve">. (на 0,06%): в </w:t>
      </w:r>
      <w:proofErr w:type="spellStart"/>
      <w:r>
        <w:rPr>
          <w:rFonts w:ascii="Times New Roman CYR" w:hAnsi="Times New Roman CYR" w:cs="Times New Roman CYR"/>
          <w:sz w:val="24"/>
          <w:szCs w:val="24"/>
        </w:rPr>
        <w:t>т.ч</w:t>
      </w:r>
      <w:proofErr w:type="spellEnd"/>
      <w:r>
        <w:rPr>
          <w:rFonts w:ascii="Times New Roman CYR" w:hAnsi="Times New Roman CYR" w:cs="Times New Roman CYR"/>
          <w:sz w:val="24"/>
          <w:szCs w:val="24"/>
        </w:rPr>
        <w:t xml:space="preserve">. вартість оборотних активів збільшилася на 46392 тис. грн. (на 2,8%) переважно за рахунок збільшення виробничих запасів, незавершеного виробництва та готової продукції, а також грошових коштів та їх еквівалентів, а вартість необоротних активів знизилася на 45186 тис. грн. </w:t>
      </w:r>
      <w:r>
        <w:rPr>
          <w:rFonts w:ascii="Times New Roman CYR" w:hAnsi="Times New Roman CYR" w:cs="Times New Roman CYR"/>
          <w:sz w:val="24"/>
          <w:szCs w:val="24"/>
        </w:rPr>
        <w:lastRenderedPageBreak/>
        <w:t xml:space="preserve">(на 8,47 %) - за рахунок зносу, незважаючи на збільшення вартості основних засобів (первісної) за рахунок придбань та оновлень основних засобів. </w:t>
      </w:r>
    </w:p>
    <w:p w14:paraId="1297C244"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304724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фінансово-господарської діяльності за 9 місяців 2023 року Товариством отримано прибуток в розмірі 37440 тис.</w:t>
      </w:r>
      <w:r w:rsidR="004D0D97">
        <w:rPr>
          <w:rFonts w:ascii="Times New Roman CYR" w:hAnsi="Times New Roman CYR" w:cs="Times New Roman CYR"/>
          <w:sz w:val="24"/>
          <w:szCs w:val="24"/>
        </w:rPr>
        <w:t xml:space="preserve"> </w:t>
      </w:r>
      <w:r>
        <w:rPr>
          <w:rFonts w:ascii="Times New Roman CYR" w:hAnsi="Times New Roman CYR" w:cs="Times New Roman CYR"/>
          <w:sz w:val="24"/>
          <w:szCs w:val="24"/>
        </w:rPr>
        <w:t>грн. (в порівнянні з аналогічним звітним періодом відбулося покращення результату на 28975 тис. грн. - за аналогічний період попереднього року чистий прибуток товариства складав 8465 тис. грн.). В зв'язку з прибутковою діяльністю звітного періоду відбулося збільшення вартості власного капіталу Товариства на 37440 тис. грн. (на 1,96 %).</w:t>
      </w:r>
    </w:p>
    <w:p w14:paraId="3CA039B9"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9D34FB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власного капіталу в загальних активах Товариства на 30.09.2023 року зросла і складає 88,86% (на 30.06.2023 було 87,83%), що свідчить про високу фінансову незалежність Товариства від зовнішніх запозичень. Фінансовий стан Товариства стабільний.</w:t>
      </w:r>
    </w:p>
    <w:p w14:paraId="6AA4F8D6"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5EB2B24"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ІІІ.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w:t>
      </w:r>
    </w:p>
    <w:p w14:paraId="39E2F884"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364C42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BC5209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47F612C"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звітного періоду Товариство не укладало деривативів і не вчиняло інших правочинів щодо похідних цінних паперів. Цей факт не має жодного впливу на оцінку активів емітента, його зобов'язань, фінансового стану, доходів або витрат.</w:t>
      </w:r>
    </w:p>
    <w:p w14:paraId="15BFB08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5E4C359"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Керівництво проаналізувало здатність Товариства продовжувати подальшу безперервну діяльність та дійшло висновку, що існує лише один суттєвий фактор невизначеності, який може викликати значні сумніви у спроможності продовжувати безперервну діяльність, а саме подальша значна ескалація воєнних дій, що може призвести до дестабілізації діяльності Товариства. Отже, Товариство може бути не в змозі реалізувати свої активи та погасити зобов'язання за звичайного перебігу господарської діяльності. Спираючись на ці фактори, керівництво обґрунтовано очікує наявність у Товариства достатніх ресурсів для продовження діяльності протягом наступних звітних періодів. Керівництво продовжить відстежувати потенційний вплив та вживатиме усіх можливих заходів для мінімізації будь-яких наслідків. </w:t>
      </w:r>
    </w:p>
    <w:p w14:paraId="64271B06"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B44B26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непередбачуваністю фінансового ринку України загальна програма управлінського персоналу щодо управління фінансовими ризиками зосереджена i спрямована на зменшення їх потенційного негативного впливу на фінансовий стан Товариства. </w:t>
      </w:r>
    </w:p>
    <w:p w14:paraId="257C4773"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BCDC53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Операції хеджування Товариством у звітному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проводились. </w:t>
      </w:r>
    </w:p>
    <w:p w14:paraId="1012CE6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C852AF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схильність емітента до цінових ризиків, кредитного ризику, ризику ліквідності та/або ризику грошових потоків. Товариство, як i будь-яке інше підприємство, в сучасних умовах економічного розвитку країни, з урахуванням темпів </w:t>
      </w:r>
      <w:proofErr w:type="spellStart"/>
      <w:r>
        <w:rPr>
          <w:rFonts w:ascii="Times New Roman CYR" w:hAnsi="Times New Roman CYR" w:cs="Times New Roman CYR"/>
          <w:sz w:val="24"/>
          <w:szCs w:val="24"/>
        </w:rPr>
        <w:t>iнфляцiї</w:t>
      </w:r>
      <w:proofErr w:type="spellEnd"/>
      <w:r>
        <w:rPr>
          <w:rFonts w:ascii="Times New Roman CYR" w:hAnsi="Times New Roman CYR" w:cs="Times New Roman CYR"/>
          <w:sz w:val="24"/>
          <w:szCs w:val="24"/>
        </w:rPr>
        <w:t xml:space="preserve"> та рівня конкуренції в окремих сегментах фінансового ринку, в незначній </w:t>
      </w:r>
      <w:proofErr w:type="spellStart"/>
      <w:r>
        <w:rPr>
          <w:rFonts w:ascii="Times New Roman CYR" w:hAnsi="Times New Roman CYR" w:cs="Times New Roman CYR"/>
          <w:sz w:val="24"/>
          <w:szCs w:val="24"/>
        </w:rPr>
        <w:t>мiрi</w:t>
      </w:r>
      <w:proofErr w:type="spellEnd"/>
      <w:r>
        <w:rPr>
          <w:rFonts w:ascii="Times New Roman CYR" w:hAnsi="Times New Roman CYR" w:cs="Times New Roman CYR"/>
          <w:sz w:val="24"/>
          <w:szCs w:val="24"/>
        </w:rPr>
        <w:t xml:space="preserve"> є схильним до цінових ризиків, кредитного ризику, ризику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та/або ризику грошових потоків. </w:t>
      </w:r>
    </w:p>
    <w:p w14:paraId="5BCD6479"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19458A3"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 </w:t>
      </w:r>
    </w:p>
    <w:p w14:paraId="63194785"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5BD99F2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ринковий ризик: Зміни на ринку можуть вплинути на розмір активів чи зобов'язань підприємства. Ринковий ризик складається з ризику процентної ставки і цінового ризику; </w:t>
      </w:r>
    </w:p>
    <w:p w14:paraId="46BB2283"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427CDC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ліквідності: Товариство не має дефіциту обігових коштів для виконання своїх зобов'язань; </w:t>
      </w:r>
    </w:p>
    <w:p w14:paraId="560E7BD3"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4B1256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збитків у разі невиконання фінансових зобов'язань контрагентами (дебіторами). </w:t>
      </w:r>
    </w:p>
    <w:p w14:paraId="1AF4621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C62FFDE"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за умови, якщо здійснює валютні операції і має валютні залишки та заборгованості. </w:t>
      </w:r>
    </w:p>
    <w:p w14:paraId="6CFEAB62"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101B03D"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w:t>
      </w:r>
    </w:p>
    <w:p w14:paraId="38D2BB59"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76A1F1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тим, що Товариство функціонує у нестабільному середовищі і не володіє повнотою інформації про контрагентів (які, крім усього іншого, в будь-який момент можуть опинитися в зоні бойових дій) можливо виникнення відхилень від нормальних умов функціонування у виробничій галузі, що призводить до відхилення ціни продукту підприємства від її очікуваного значення. До факторів виникнення ризику Товариство відносить загальну економічну ситуацію, воєнний стан, нормативно-правові акти, забезпеченість трудовими ресурсами, виробничими необоротними та оборотними засобами. Крім зазначеного вище, ціновим ризиком є те, що в будь-який момент можливо переривання звичного ланцюга постачання певного виду сировини чи електроенергії (внаслідок ракетних обстрілів), що може ускладнити процес виробництва та/або підвищити вартість кінцевого продукту.</w:t>
      </w:r>
    </w:p>
    <w:p w14:paraId="0D37D841"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26FE4BF"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здійснює контроль ліквідності шляхом планування поточної ліквідності, аналізує терміни платежів, які пов'язані з дебіторською заборгованістю та іншими фінансовими активами, а також прогнозує потоки грошових коштів від операційної діяльності. </w:t>
      </w:r>
    </w:p>
    <w:p w14:paraId="09A7308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DFD8D4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Товариство в незначній мірі </w:t>
      </w:r>
      <w:proofErr w:type="spellStart"/>
      <w:r>
        <w:rPr>
          <w:rFonts w:ascii="Times New Roman CYR" w:hAnsi="Times New Roman CYR" w:cs="Times New Roman CYR"/>
          <w:sz w:val="24"/>
          <w:szCs w:val="24"/>
        </w:rPr>
        <w:t>схильно</w:t>
      </w:r>
      <w:proofErr w:type="spellEnd"/>
      <w:r>
        <w:rPr>
          <w:rFonts w:ascii="Times New Roman CYR" w:hAnsi="Times New Roman CYR" w:cs="Times New Roman CYR"/>
          <w:sz w:val="24"/>
          <w:szCs w:val="24"/>
        </w:rPr>
        <w:t xml:space="preserve">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за необхідності створюються резерви під знецінення дебіторської заборгованості. </w:t>
      </w:r>
    </w:p>
    <w:p w14:paraId="3321954A"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A69103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Крім зазначених вище, суттєвий вплив на діяльність Товариства можуть мати такі зовнішні ризики, як нестабільність та суперечливість законодавства, непередбачені дії державних органів, нестабільність економічної (фінансової, податкової, зовнішньоекономічної та ін.) політики, непередбачена зміна кон'юнктури внутрішнього і зовнішнього ринку, непередбачені дії конкурентів.</w:t>
      </w:r>
    </w:p>
    <w:p w14:paraId="1BA03A7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CEFC65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Важливі події, що відбулися упродовж звітного періоду. Основною важливою подією, яка </w:t>
      </w:r>
      <w:r>
        <w:rPr>
          <w:rFonts w:ascii="Times New Roman CYR" w:hAnsi="Times New Roman CYR" w:cs="Times New Roman CYR"/>
          <w:sz w:val="24"/>
          <w:szCs w:val="24"/>
        </w:rPr>
        <w:lastRenderedPageBreak/>
        <w:t xml:space="preserve">суттєво вплинула на діяльність Товариства, стало продовження повномасштабного вторгнення в </w:t>
      </w:r>
      <w:r w:rsidRPr="00D1018A">
        <w:rPr>
          <w:rFonts w:ascii="Times New Roman CYR" w:hAnsi="Times New Roman CYR" w:cs="Times New Roman CYR"/>
          <w:sz w:val="24"/>
          <w:szCs w:val="24"/>
        </w:rPr>
        <w:t xml:space="preserve">країну </w:t>
      </w:r>
      <w:r w:rsidR="00137D9B" w:rsidRPr="00D1018A">
        <w:rPr>
          <w:rFonts w:ascii="Times New Roman CYR" w:hAnsi="Times New Roman CYR" w:cs="Times New Roman CYR"/>
          <w:sz w:val="24"/>
          <w:szCs w:val="24"/>
        </w:rPr>
        <w:t>р</w:t>
      </w:r>
      <w:r w:rsidRPr="00D1018A">
        <w:rPr>
          <w:rFonts w:ascii="Times New Roman CYR" w:hAnsi="Times New Roman CYR" w:cs="Times New Roman CYR"/>
          <w:sz w:val="24"/>
          <w:szCs w:val="24"/>
        </w:rPr>
        <w:t xml:space="preserve">осійської </w:t>
      </w:r>
      <w:r w:rsidR="00137D9B" w:rsidRPr="00D1018A">
        <w:rPr>
          <w:rFonts w:ascii="Times New Roman CYR" w:hAnsi="Times New Roman CYR" w:cs="Times New Roman CYR"/>
          <w:sz w:val="24"/>
          <w:szCs w:val="24"/>
        </w:rPr>
        <w:t>ф</w:t>
      </w:r>
      <w:r w:rsidRPr="00D1018A">
        <w:rPr>
          <w:rFonts w:ascii="Times New Roman CYR" w:hAnsi="Times New Roman CYR" w:cs="Times New Roman CYR"/>
          <w:sz w:val="24"/>
          <w:szCs w:val="24"/>
        </w:rPr>
        <w:t xml:space="preserve">едерації і пристосування виробництва до роботи в умовах воєнного стану. Війна з </w:t>
      </w:r>
      <w:proofErr w:type="spellStart"/>
      <w:r w:rsidR="00137D9B" w:rsidRPr="00D1018A">
        <w:rPr>
          <w:rFonts w:ascii="Times New Roman CYR" w:hAnsi="Times New Roman CYR" w:cs="Times New Roman CYR"/>
          <w:sz w:val="24"/>
          <w:szCs w:val="24"/>
        </w:rPr>
        <w:t>р</w:t>
      </w:r>
      <w:r w:rsidRPr="00D1018A">
        <w:rPr>
          <w:rFonts w:ascii="Times New Roman CYR" w:hAnsi="Times New Roman CYR" w:cs="Times New Roman CYR"/>
          <w:sz w:val="24"/>
          <w:szCs w:val="24"/>
        </w:rPr>
        <w:t>осією</w:t>
      </w:r>
      <w:proofErr w:type="spellEnd"/>
      <w:r w:rsidRPr="00D1018A">
        <w:rPr>
          <w:rFonts w:ascii="Times New Roman CYR" w:hAnsi="Times New Roman CYR" w:cs="Times New Roman CYR"/>
          <w:sz w:val="24"/>
          <w:szCs w:val="24"/>
        </w:rPr>
        <w:t xml:space="preserve"> та шкода</w:t>
      </w:r>
      <w:r>
        <w:rPr>
          <w:rFonts w:ascii="Times New Roman CYR" w:hAnsi="Times New Roman CYR" w:cs="Times New Roman CYR"/>
          <w:sz w:val="24"/>
          <w:szCs w:val="24"/>
        </w:rPr>
        <w:t>, яка завдається Україні щодня, є значним фактором невизначеності. Наразі керівництво Товариства не має можливості у повному обсязі оцінити остаточний вплив цього вторгнення в Україну на співробітників, фінансовий стан та результати діяльності Товариства. Товариство також не може прогнозувати тривалість війни, можливість посилення її інтенсивності або вплив міграції на свою діяльність.</w:t>
      </w:r>
    </w:p>
    <w:p w14:paraId="4597D82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D4C625A"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665FF26"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1FA106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Звіт складено у відповідності з вимогами чинного законодавства</w:t>
      </w:r>
    </w:p>
    <w:p w14:paraId="6152F5DC"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6AEE199"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E117AE8"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FA4E55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Від емітента:</w:t>
      </w:r>
      <w:r>
        <w:rPr>
          <w:rFonts w:ascii="Times New Roman CYR" w:hAnsi="Times New Roman CYR" w:cs="Times New Roman CYR"/>
          <w:sz w:val="24"/>
          <w:szCs w:val="24"/>
        </w:rPr>
        <w:tab/>
      </w:r>
    </w:p>
    <w:p w14:paraId="33FEB98F"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4E2167F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14:paraId="729E0701"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37FABDF"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"СЛОВ'ЯНСЬКІ ШПАЛЕРИ - КФТП"</w:t>
      </w:r>
      <w:r w:rsidR="00137D9B">
        <w:rPr>
          <w:rFonts w:ascii="Times New Roman CYR" w:hAnsi="Times New Roman CYR" w:cs="Times New Roman CYR"/>
          <w:sz w:val="24"/>
          <w:szCs w:val="24"/>
        </w:rPr>
        <w:t xml:space="preserve">                              </w:t>
      </w:r>
      <w:proofErr w:type="spellStart"/>
      <w:r w:rsidR="00137D9B">
        <w:rPr>
          <w:rFonts w:ascii="Times New Roman CYR" w:hAnsi="Times New Roman CYR" w:cs="Times New Roman CYR"/>
          <w:sz w:val="24"/>
          <w:szCs w:val="24"/>
        </w:rPr>
        <w:t>Мурай</w:t>
      </w:r>
      <w:proofErr w:type="spellEnd"/>
      <w:r w:rsidR="00137D9B">
        <w:rPr>
          <w:rFonts w:ascii="Times New Roman CYR" w:hAnsi="Times New Roman CYR" w:cs="Times New Roman CYR"/>
          <w:sz w:val="24"/>
          <w:szCs w:val="24"/>
        </w:rPr>
        <w:t xml:space="preserve"> В.П.</w:t>
      </w:r>
    </w:p>
    <w:p w14:paraId="43F16340"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1E7974E7"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48695EA"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pPr>
    </w:p>
    <w:p w14:paraId="2A31FD3D" w14:textId="77777777" w:rsidR="00E01F9D" w:rsidRDefault="00E01F9D">
      <w:pPr>
        <w:widowControl w:val="0"/>
        <w:autoSpaceDE w:val="0"/>
        <w:autoSpaceDN w:val="0"/>
        <w:adjustRightInd w:val="0"/>
        <w:spacing w:after="0" w:line="240" w:lineRule="auto"/>
        <w:rPr>
          <w:rFonts w:ascii="Times New Roman CYR" w:hAnsi="Times New Roman CYR" w:cs="Times New Roman CYR"/>
          <w:sz w:val="24"/>
          <w:szCs w:val="24"/>
        </w:rPr>
        <w:sectPr w:rsidR="00E01F9D" w:rsidSect="00426C6B">
          <w:pgSz w:w="12240" w:h="15840"/>
          <w:pgMar w:top="850" w:right="850" w:bottom="850" w:left="1400" w:header="708" w:footer="113" w:gutter="0"/>
          <w:cols w:space="720"/>
          <w:noEndnote/>
          <w:docGrid w:linePitch="299"/>
        </w:sectPr>
      </w:pPr>
    </w:p>
    <w:p w14:paraId="5ACCCEB9" w14:textId="77777777" w:rsidR="00E01F9D" w:rsidRDefault="009A1F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ХVІ. Твердження щодо проміжної інформації</w:t>
      </w:r>
    </w:p>
    <w:p w14:paraId="7E236692"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та затвердження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30.09.2023 року.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ПРИВАТНОГО АКЦIОНЕРНОГО ТОВАРИСТВА "СЛОВ'ЯНСЬКI ШПАЛЕРИ -КФТП"  (</w:t>
      </w:r>
      <w:proofErr w:type="spellStart"/>
      <w:r>
        <w:rPr>
          <w:rFonts w:ascii="Times New Roman CYR" w:hAnsi="Times New Roman CYR" w:cs="Times New Roman CYR"/>
          <w:sz w:val="24"/>
          <w:szCs w:val="24"/>
        </w:rPr>
        <w:t>далi</w:t>
      </w:r>
      <w:proofErr w:type="spellEnd"/>
      <w:r>
        <w:rPr>
          <w:rFonts w:ascii="Times New Roman CYR" w:hAnsi="Times New Roman CYR" w:cs="Times New Roman CYR"/>
          <w:sz w:val="24"/>
          <w:szCs w:val="24"/>
        </w:rPr>
        <w:t xml:space="preserve"> -Товариство) на 30.09.2023, а також результати її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рух грошових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власному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за </w:t>
      </w:r>
      <w:r w:rsidR="004D0D97">
        <w:rPr>
          <w:rFonts w:ascii="Times New Roman CYR" w:hAnsi="Times New Roman CYR" w:cs="Times New Roman CYR"/>
          <w:sz w:val="24"/>
          <w:szCs w:val="24"/>
        </w:rPr>
        <w:t>період</w:t>
      </w:r>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на вказану дату. </w:t>
      </w:r>
    </w:p>
    <w:p w14:paraId="2F22E74D"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69103CFA"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2F003204"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58B8C3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належний </w:t>
      </w:r>
      <w:proofErr w:type="spellStart"/>
      <w:r>
        <w:rPr>
          <w:rFonts w:ascii="Times New Roman CYR" w:hAnsi="Times New Roman CYR" w:cs="Times New Roman CYR"/>
          <w:sz w:val="24"/>
          <w:szCs w:val="24"/>
        </w:rPr>
        <w:t>вибiр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458EB567"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0ED21CB1"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включно з даними про </w:t>
      </w:r>
      <w:proofErr w:type="spellStart"/>
      <w:r>
        <w:rPr>
          <w:rFonts w:ascii="Times New Roman CYR" w:hAnsi="Times New Roman CYR" w:cs="Times New Roman CYR"/>
          <w:sz w:val="24"/>
          <w:szCs w:val="24"/>
        </w:rPr>
        <w:t>облiкову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який забезпечує </w:t>
      </w:r>
      <w:proofErr w:type="spellStart"/>
      <w:r>
        <w:rPr>
          <w:rFonts w:ascii="Times New Roman CYR" w:hAnsi="Times New Roman CYR" w:cs="Times New Roman CYR"/>
          <w:sz w:val="24"/>
          <w:szCs w:val="24"/>
        </w:rPr>
        <w:t>доцiльнiсть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порiвняннiсть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зрозумiлiсть</w:t>
      </w:r>
      <w:proofErr w:type="spellEnd"/>
      <w:r>
        <w:rPr>
          <w:rFonts w:ascii="Times New Roman CYR" w:hAnsi="Times New Roman CYR" w:cs="Times New Roman CYR"/>
          <w:sz w:val="24"/>
          <w:szCs w:val="24"/>
        </w:rPr>
        <w:t xml:space="preserve"> такої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2DA377D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розкриття додаткової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у випадках, коли дотримання вимог МСФЗ є </w:t>
      </w:r>
      <w:proofErr w:type="spellStart"/>
      <w:r>
        <w:rPr>
          <w:rFonts w:ascii="Times New Roman CYR" w:hAnsi="Times New Roman CYR" w:cs="Times New Roman CYR"/>
          <w:sz w:val="24"/>
          <w:szCs w:val="24"/>
        </w:rPr>
        <w:t>недостатнiм</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розумiння</w:t>
      </w:r>
      <w:proofErr w:type="spellEnd"/>
      <w:r>
        <w:rPr>
          <w:rFonts w:ascii="Times New Roman CYR" w:hAnsi="Times New Roman CYR" w:cs="Times New Roman CYR"/>
          <w:sz w:val="24"/>
          <w:szCs w:val="24"/>
        </w:rPr>
        <w:t xml:space="preserve"> користувачами впливу конкретних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та умов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результати Товариства;</w:t>
      </w:r>
    </w:p>
    <w:p w14:paraId="733915CB"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розкриття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те, чи виконувались вимоги МСФЗ, а також розкриття i пояснення будь-яких </w:t>
      </w:r>
      <w:proofErr w:type="spellStart"/>
      <w:r>
        <w:rPr>
          <w:rFonts w:ascii="Times New Roman CYR" w:hAnsi="Times New Roman CYR" w:cs="Times New Roman CYR"/>
          <w:sz w:val="24"/>
          <w:szCs w:val="24"/>
        </w:rPr>
        <w:t>iстотних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МСФЗ за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таких у </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700610C4"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Товариства продовжувати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у найближчому майбутньому.</w:t>
      </w:r>
    </w:p>
    <w:p w14:paraId="33BE3181"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27DF6E9"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також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55760257"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2B449833"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створення, впровадження та </w:t>
      </w:r>
      <w:proofErr w:type="spellStart"/>
      <w:r>
        <w:rPr>
          <w:rFonts w:ascii="Times New Roman CYR" w:hAnsi="Times New Roman CYR" w:cs="Times New Roman CYR"/>
          <w:sz w:val="24"/>
          <w:szCs w:val="24"/>
        </w:rPr>
        <w:t>пiдтримання</w:t>
      </w:r>
      <w:proofErr w:type="spellEnd"/>
      <w:r>
        <w:rPr>
          <w:rFonts w:ascii="Times New Roman CYR" w:hAnsi="Times New Roman CYR" w:cs="Times New Roman CYR"/>
          <w:sz w:val="24"/>
          <w:szCs w:val="24"/>
        </w:rPr>
        <w:t xml:space="preserve"> ефективної та </w:t>
      </w:r>
      <w:proofErr w:type="spellStart"/>
      <w:r>
        <w:rPr>
          <w:rFonts w:ascii="Times New Roman CYR" w:hAnsi="Times New Roman CYR" w:cs="Times New Roman CYR"/>
          <w:sz w:val="24"/>
          <w:szCs w:val="24"/>
        </w:rPr>
        <w:t>надiйної</w:t>
      </w:r>
      <w:proofErr w:type="spellEnd"/>
      <w:r>
        <w:rPr>
          <w:rFonts w:ascii="Times New Roman CYR" w:hAnsi="Times New Roman CYR" w:cs="Times New Roman CYR"/>
          <w:sz w:val="24"/>
          <w:szCs w:val="24"/>
        </w:rPr>
        <w:t xml:space="preserve"> системи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w:t>
      </w:r>
    </w:p>
    <w:p w14:paraId="018FB925"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ведення належної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яка дозволяє у будь-який час з достатньою </w:t>
      </w:r>
      <w:proofErr w:type="spellStart"/>
      <w:r>
        <w:rPr>
          <w:rFonts w:ascii="Times New Roman CYR" w:hAnsi="Times New Roman CYR" w:cs="Times New Roman CYR"/>
          <w:sz w:val="24"/>
          <w:szCs w:val="24"/>
        </w:rPr>
        <w:t>точнiстю</w:t>
      </w:r>
      <w:proofErr w:type="spellEnd"/>
      <w:r>
        <w:rPr>
          <w:rFonts w:ascii="Times New Roman CYR" w:hAnsi="Times New Roman CYR" w:cs="Times New Roman CYR"/>
          <w:sz w:val="24"/>
          <w:szCs w:val="24"/>
        </w:rPr>
        <w:t xml:space="preserve"> розкрити та пояснити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щодо його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та яка надає </w:t>
      </w:r>
      <w:proofErr w:type="spellStart"/>
      <w:r>
        <w:rPr>
          <w:rFonts w:ascii="Times New Roman CYR" w:hAnsi="Times New Roman CYR" w:cs="Times New Roman CYR"/>
          <w:sz w:val="24"/>
          <w:szCs w:val="24"/>
        </w:rPr>
        <w:t>керiвництву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забезпечити </w:t>
      </w:r>
      <w:proofErr w:type="spellStart"/>
      <w:r>
        <w:rPr>
          <w:rFonts w:ascii="Times New Roman CYR" w:hAnsi="Times New Roman CYR" w:cs="Times New Roman CYR"/>
          <w:sz w:val="24"/>
          <w:szCs w:val="24"/>
        </w:rPr>
        <w:t>вiдповiднiсть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Товариства вимогам МСФЗ;</w:t>
      </w:r>
    </w:p>
    <w:p w14:paraId="01BE610A"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7F9D70A1"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ведення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законодавства України;</w:t>
      </w:r>
    </w:p>
    <w:p w14:paraId="55F6DE70"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застосування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доступних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щодо збереження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Товариства;</w:t>
      </w:r>
    </w:p>
    <w:p w14:paraId="7AC04946"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i виявлення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шахрайства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порушень.</w:t>
      </w:r>
    </w:p>
    <w:p w14:paraId="3DC7F36C" w14:textId="77777777" w:rsidR="00E01F9D" w:rsidRDefault="00E01F9D">
      <w:pPr>
        <w:widowControl w:val="0"/>
        <w:autoSpaceDE w:val="0"/>
        <w:autoSpaceDN w:val="0"/>
        <w:adjustRightInd w:val="0"/>
        <w:spacing w:after="0" w:line="240" w:lineRule="auto"/>
        <w:jc w:val="both"/>
        <w:rPr>
          <w:rFonts w:ascii="Times New Roman CYR" w:hAnsi="Times New Roman CYR" w:cs="Times New Roman CYR"/>
          <w:sz w:val="24"/>
          <w:szCs w:val="24"/>
        </w:rPr>
      </w:pPr>
    </w:p>
    <w:p w14:paraId="3AD24CC7" w14:textId="77777777" w:rsidR="00E01F9D" w:rsidRDefault="009A1F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i головний бухгалтер висловлюють </w:t>
      </w:r>
      <w:proofErr w:type="spellStart"/>
      <w:r>
        <w:rPr>
          <w:rFonts w:ascii="Times New Roman CYR" w:hAnsi="Times New Roman CYR" w:cs="Times New Roman CYR"/>
          <w:sz w:val="24"/>
          <w:szCs w:val="24"/>
        </w:rPr>
        <w:t>офiцiйну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позицiю</w:t>
      </w:r>
      <w:proofErr w:type="spellEnd"/>
      <w:r>
        <w:rPr>
          <w:rFonts w:ascii="Times New Roman CYR" w:hAnsi="Times New Roman CYR" w:cs="Times New Roman CYR"/>
          <w:sz w:val="24"/>
          <w:szCs w:val="24"/>
        </w:rPr>
        <w:t xml:space="preserve">, про те, що,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це їм </w:t>
      </w:r>
      <w:proofErr w:type="spellStart"/>
      <w:r>
        <w:rPr>
          <w:rFonts w:ascii="Times New Roman CYR" w:hAnsi="Times New Roman CYR" w:cs="Times New Roman CYR"/>
          <w:sz w:val="24"/>
          <w:szCs w:val="24"/>
        </w:rPr>
        <w:t>вiдомо</w:t>
      </w:r>
      <w:proofErr w:type="spellEnd"/>
      <w:r>
        <w:rPr>
          <w:rFonts w:ascii="Times New Roman CYR" w:hAnsi="Times New Roman CYR" w:cs="Times New Roman CYR"/>
          <w:sz w:val="24"/>
          <w:szCs w:val="24"/>
        </w:rPr>
        <w:t xml:space="preserve">, ця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пасивiв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прибутки та збитки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 також про те, що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включає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розвиток i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стан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разом з описом основних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невизначеностей</w:t>
      </w:r>
      <w:proofErr w:type="spellEnd"/>
      <w:r>
        <w:rPr>
          <w:rFonts w:ascii="Times New Roman CYR" w:hAnsi="Times New Roman CYR" w:cs="Times New Roman CYR"/>
          <w:sz w:val="24"/>
          <w:szCs w:val="24"/>
        </w:rPr>
        <w:t xml:space="preserve">, з якими вони стикаються у своїй </w:t>
      </w:r>
      <w:proofErr w:type="spellStart"/>
      <w:r>
        <w:rPr>
          <w:rFonts w:ascii="Times New Roman CYR" w:hAnsi="Times New Roman CYR" w:cs="Times New Roman CYR"/>
          <w:sz w:val="24"/>
          <w:szCs w:val="24"/>
        </w:rPr>
        <w:t>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i що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включає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127 Закону України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перевiрялась</w:t>
      </w:r>
      <w:proofErr w:type="spellEnd"/>
      <w:r>
        <w:rPr>
          <w:rFonts w:ascii="Times New Roman CYR" w:hAnsi="Times New Roman CYR" w:cs="Times New Roman CYR"/>
          <w:sz w:val="24"/>
          <w:szCs w:val="24"/>
        </w:rPr>
        <w:t xml:space="preserve">, висновок про огляд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складався.</w:t>
      </w:r>
    </w:p>
    <w:p w14:paraId="30D84044" w14:textId="77777777" w:rsidR="009A1FBF" w:rsidRDefault="009A1FBF">
      <w:pPr>
        <w:widowControl w:val="0"/>
        <w:autoSpaceDE w:val="0"/>
        <w:autoSpaceDN w:val="0"/>
        <w:adjustRightInd w:val="0"/>
        <w:spacing w:after="0" w:line="240" w:lineRule="auto"/>
        <w:rPr>
          <w:rFonts w:ascii="Times New Roman CYR" w:hAnsi="Times New Roman CYR" w:cs="Times New Roman CYR"/>
          <w:sz w:val="24"/>
          <w:szCs w:val="24"/>
        </w:rPr>
      </w:pPr>
    </w:p>
    <w:sectPr w:rsidR="009A1FBF" w:rsidSect="00E01F9D">
      <w:pgSz w:w="12240" w:h="15840"/>
      <w:pgMar w:top="850" w:right="850" w:bottom="850" w:left="1400" w:header="708" w:footer="7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FD75" w14:textId="77777777" w:rsidR="000E46F5" w:rsidRDefault="000E46F5" w:rsidP="0063059D">
      <w:pPr>
        <w:spacing w:after="0" w:line="240" w:lineRule="auto"/>
      </w:pPr>
      <w:r>
        <w:separator/>
      </w:r>
    </w:p>
  </w:endnote>
  <w:endnote w:type="continuationSeparator" w:id="0">
    <w:p w14:paraId="4A8CD2CD" w14:textId="77777777" w:rsidR="000E46F5" w:rsidRDefault="000E46F5" w:rsidP="0063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8E1A" w14:textId="77777777" w:rsidR="004D0D97" w:rsidRDefault="00000000">
    <w:pPr>
      <w:pStyle w:val="a5"/>
      <w:jc w:val="right"/>
    </w:pPr>
    <w:r>
      <w:fldChar w:fldCharType="begin"/>
    </w:r>
    <w:r>
      <w:instrText xml:space="preserve"> PAGE   \* MERGEFORMAT </w:instrText>
    </w:r>
    <w:r>
      <w:fldChar w:fldCharType="separate"/>
    </w:r>
    <w:r w:rsidR="00D1018A">
      <w:rPr>
        <w:noProof/>
      </w:rPr>
      <w:t>1</w:t>
    </w:r>
    <w:r>
      <w:rPr>
        <w:noProof/>
      </w:rPr>
      <w:fldChar w:fldCharType="end"/>
    </w:r>
  </w:p>
  <w:p w14:paraId="50BE2AF3" w14:textId="77777777" w:rsidR="004D0D97" w:rsidRDefault="004D0D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86BB" w14:textId="77777777" w:rsidR="000E46F5" w:rsidRDefault="000E46F5" w:rsidP="0063059D">
      <w:pPr>
        <w:spacing w:after="0" w:line="240" w:lineRule="auto"/>
      </w:pPr>
      <w:r>
        <w:separator/>
      </w:r>
    </w:p>
  </w:footnote>
  <w:footnote w:type="continuationSeparator" w:id="0">
    <w:p w14:paraId="7A757790" w14:textId="77777777" w:rsidR="000E46F5" w:rsidRDefault="000E46F5" w:rsidP="00630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059D"/>
    <w:rsid w:val="000E46F5"/>
    <w:rsid w:val="00137D9B"/>
    <w:rsid w:val="00212523"/>
    <w:rsid w:val="00261B01"/>
    <w:rsid w:val="0027481B"/>
    <w:rsid w:val="00323D18"/>
    <w:rsid w:val="0035106D"/>
    <w:rsid w:val="00426C6B"/>
    <w:rsid w:val="004B0366"/>
    <w:rsid w:val="004D0D97"/>
    <w:rsid w:val="005072DE"/>
    <w:rsid w:val="005B46EB"/>
    <w:rsid w:val="005F6D78"/>
    <w:rsid w:val="0063059D"/>
    <w:rsid w:val="009A1FBF"/>
    <w:rsid w:val="00B31FBC"/>
    <w:rsid w:val="00C27F42"/>
    <w:rsid w:val="00D1018A"/>
    <w:rsid w:val="00E01F9D"/>
    <w:rsid w:val="00E4394B"/>
    <w:rsid w:val="00F33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CFAE4"/>
  <w15:docId w15:val="{F4E3DBCA-1238-4C68-AB2D-2DB8F2DB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059D"/>
    <w:pPr>
      <w:tabs>
        <w:tab w:val="center" w:pos="4677"/>
        <w:tab w:val="right" w:pos="9355"/>
      </w:tabs>
    </w:pPr>
  </w:style>
  <w:style w:type="character" w:customStyle="1" w:styleId="a4">
    <w:name w:val="Верхній колонтитул Знак"/>
    <w:basedOn w:val="a0"/>
    <w:link w:val="a3"/>
    <w:uiPriority w:val="99"/>
    <w:semiHidden/>
    <w:rsid w:val="0063059D"/>
  </w:style>
  <w:style w:type="paragraph" w:styleId="a5">
    <w:name w:val="footer"/>
    <w:basedOn w:val="a"/>
    <w:link w:val="a6"/>
    <w:uiPriority w:val="99"/>
    <w:unhideWhenUsed/>
    <w:rsid w:val="0063059D"/>
    <w:pPr>
      <w:tabs>
        <w:tab w:val="center" w:pos="4677"/>
        <w:tab w:val="right" w:pos="9355"/>
      </w:tabs>
    </w:pPr>
  </w:style>
  <w:style w:type="character" w:customStyle="1" w:styleId="a6">
    <w:name w:val="Нижній колонтитул Знак"/>
    <w:basedOn w:val="a0"/>
    <w:link w:val="a5"/>
    <w:uiPriority w:val="99"/>
    <w:rsid w:val="0063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37</Pages>
  <Words>41357</Words>
  <Characters>23575</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ASAdmin</cp:lastModifiedBy>
  <cp:revision>12</cp:revision>
  <dcterms:created xsi:type="dcterms:W3CDTF">2023-11-19T10:15:00Z</dcterms:created>
  <dcterms:modified xsi:type="dcterms:W3CDTF">2023-12-21T17:07:00Z</dcterms:modified>
</cp:coreProperties>
</file>