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C94DB"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sz w:val="28"/>
          <w:szCs w:val="28"/>
        </w:rPr>
      </w:pPr>
      <w:proofErr w:type="spellStart"/>
      <w:r>
        <w:rPr>
          <w:rFonts w:ascii="Times New Roman CYR" w:hAnsi="Times New Roman CYR" w:cs="Times New Roman CYR"/>
          <w:b/>
          <w:bCs/>
          <w:sz w:val="28"/>
          <w:szCs w:val="28"/>
        </w:rPr>
        <w:t>Титульний</w:t>
      </w:r>
      <w:proofErr w:type="spellEnd"/>
      <w:r>
        <w:rPr>
          <w:rFonts w:ascii="Times New Roman CYR" w:hAnsi="Times New Roman CYR" w:cs="Times New Roman CYR"/>
          <w:b/>
          <w:bCs/>
          <w:sz w:val="28"/>
          <w:szCs w:val="28"/>
        </w:rPr>
        <w:t xml:space="preserve"> </w:t>
      </w:r>
      <w:proofErr w:type="spellStart"/>
      <w:r>
        <w:rPr>
          <w:rFonts w:ascii="Times New Roman CYR" w:hAnsi="Times New Roman CYR" w:cs="Times New Roman CYR"/>
          <w:b/>
          <w:bCs/>
          <w:sz w:val="28"/>
          <w:szCs w:val="28"/>
        </w:rPr>
        <w:t>аркуш</w:t>
      </w:r>
      <w:proofErr w:type="spellEnd"/>
    </w:p>
    <w:p w14:paraId="27977F6F" w14:textId="77777777" w:rsidR="002D21B7" w:rsidRDefault="002D21B7">
      <w:pPr>
        <w:widowControl w:val="0"/>
        <w:autoSpaceDE w:val="0"/>
        <w:autoSpaceDN w:val="0"/>
        <w:adjustRightInd w:val="0"/>
        <w:spacing w:after="0" w:line="240" w:lineRule="auto"/>
        <w:jc w:val="center"/>
        <w:rPr>
          <w:rFonts w:ascii="Times New Roman CYR" w:hAnsi="Times New Roman CYR" w:cs="Times New Roman CYR"/>
          <w:sz w:val="28"/>
          <w:szCs w:val="28"/>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500"/>
      </w:tblGrid>
      <w:tr w:rsidR="002D21B7" w14:paraId="02F2B670" w14:textId="77777777">
        <w:trPr>
          <w:trHeight w:val="300"/>
        </w:trPr>
        <w:tc>
          <w:tcPr>
            <w:tcW w:w="5500" w:type="dxa"/>
            <w:tcBorders>
              <w:top w:val="nil"/>
              <w:left w:val="nil"/>
              <w:bottom w:val="single" w:sz="6" w:space="0" w:color="auto"/>
              <w:right w:val="nil"/>
            </w:tcBorders>
            <w:vAlign w:val="bottom"/>
          </w:tcPr>
          <w:p w14:paraId="7A00921F" w14:textId="77777777" w:rsidR="002D21B7" w:rsidRDefault="005148C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29.12.2022</w:t>
            </w:r>
          </w:p>
        </w:tc>
      </w:tr>
      <w:tr w:rsidR="002D21B7" w14:paraId="1E48A425" w14:textId="77777777">
        <w:trPr>
          <w:trHeight w:val="300"/>
        </w:trPr>
        <w:tc>
          <w:tcPr>
            <w:tcW w:w="5500" w:type="dxa"/>
            <w:tcBorders>
              <w:top w:val="nil"/>
              <w:left w:val="nil"/>
              <w:bottom w:val="nil"/>
              <w:right w:val="nil"/>
            </w:tcBorders>
            <w:vAlign w:val="bottom"/>
          </w:tcPr>
          <w:p w14:paraId="344D8DE0" w14:textId="77777777" w:rsidR="002D21B7" w:rsidRDefault="005148C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(дата </w:t>
            </w:r>
            <w:proofErr w:type="spellStart"/>
            <w:r>
              <w:rPr>
                <w:rFonts w:ascii="Times New Roman CYR" w:hAnsi="Times New Roman CYR" w:cs="Times New Roman CYR"/>
                <w:sz w:val="20"/>
                <w:szCs w:val="20"/>
              </w:rPr>
              <w:t>реєстрації</w:t>
            </w:r>
            <w:proofErr w:type="spellEnd"/>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емітентом</w:t>
            </w:r>
            <w:proofErr w:type="spellEnd"/>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електронного</w:t>
            </w:r>
            <w:proofErr w:type="spellEnd"/>
            <w:r>
              <w:rPr>
                <w:rFonts w:ascii="Times New Roman CYR" w:hAnsi="Times New Roman CYR" w:cs="Times New Roman CYR"/>
                <w:sz w:val="20"/>
                <w:szCs w:val="20"/>
              </w:rPr>
              <w:t xml:space="preserve"> документа)</w:t>
            </w:r>
          </w:p>
        </w:tc>
      </w:tr>
      <w:tr w:rsidR="002D21B7" w14:paraId="6B4F2576" w14:textId="77777777">
        <w:trPr>
          <w:trHeight w:val="300"/>
        </w:trPr>
        <w:tc>
          <w:tcPr>
            <w:tcW w:w="5500" w:type="dxa"/>
            <w:tcBorders>
              <w:top w:val="nil"/>
              <w:left w:val="nil"/>
              <w:bottom w:val="single" w:sz="6" w:space="0" w:color="auto"/>
              <w:right w:val="nil"/>
            </w:tcBorders>
            <w:vAlign w:val="bottom"/>
          </w:tcPr>
          <w:p w14:paraId="63CDDAC8" w14:textId="77777777" w:rsidR="002D21B7" w:rsidRDefault="005148C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3</w:t>
            </w:r>
          </w:p>
        </w:tc>
      </w:tr>
      <w:tr w:rsidR="002D21B7" w14:paraId="4BF7D7A1" w14:textId="77777777">
        <w:trPr>
          <w:trHeight w:val="300"/>
        </w:trPr>
        <w:tc>
          <w:tcPr>
            <w:tcW w:w="5500" w:type="dxa"/>
            <w:tcBorders>
              <w:top w:val="nil"/>
              <w:left w:val="nil"/>
              <w:bottom w:val="nil"/>
              <w:right w:val="nil"/>
            </w:tcBorders>
            <w:vAlign w:val="bottom"/>
          </w:tcPr>
          <w:p w14:paraId="565D14E7" w14:textId="77777777" w:rsidR="002D21B7" w:rsidRDefault="005148C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roofErr w:type="spellStart"/>
            <w:r>
              <w:rPr>
                <w:rFonts w:ascii="Times New Roman CYR" w:hAnsi="Times New Roman CYR" w:cs="Times New Roman CYR"/>
                <w:sz w:val="20"/>
                <w:szCs w:val="20"/>
              </w:rPr>
              <w:t>вихідний</w:t>
            </w:r>
            <w:proofErr w:type="spellEnd"/>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реєстраційний</w:t>
            </w:r>
            <w:proofErr w:type="spellEnd"/>
            <w:r>
              <w:rPr>
                <w:rFonts w:ascii="Times New Roman CYR" w:hAnsi="Times New Roman CYR" w:cs="Times New Roman CYR"/>
                <w:sz w:val="20"/>
                <w:szCs w:val="20"/>
              </w:rPr>
              <w:t xml:space="preserve"> номер </w:t>
            </w:r>
            <w:proofErr w:type="spellStart"/>
            <w:r>
              <w:rPr>
                <w:rFonts w:ascii="Times New Roman CYR" w:hAnsi="Times New Roman CYR" w:cs="Times New Roman CYR"/>
                <w:sz w:val="20"/>
                <w:szCs w:val="20"/>
              </w:rPr>
              <w:t>електронного</w:t>
            </w:r>
            <w:proofErr w:type="spellEnd"/>
            <w:r>
              <w:rPr>
                <w:rFonts w:ascii="Times New Roman CYR" w:hAnsi="Times New Roman CYR" w:cs="Times New Roman CYR"/>
                <w:sz w:val="20"/>
                <w:szCs w:val="20"/>
              </w:rPr>
              <w:t xml:space="preserve"> документа)</w:t>
            </w:r>
          </w:p>
        </w:tc>
      </w:tr>
    </w:tbl>
    <w:p w14:paraId="7E182309" w14:textId="77777777" w:rsidR="002D21B7" w:rsidRDefault="002D21B7">
      <w:pPr>
        <w:widowControl w:val="0"/>
        <w:autoSpaceDE w:val="0"/>
        <w:autoSpaceDN w:val="0"/>
        <w:adjustRightInd w:val="0"/>
        <w:spacing w:after="0" w:line="240" w:lineRule="auto"/>
        <w:rPr>
          <w:rFonts w:ascii="Times New Roman CYR" w:hAnsi="Times New Roman CYR" w:cs="Times New Roman CYR"/>
          <w:sz w:val="20"/>
          <w:szCs w:val="20"/>
        </w:rPr>
      </w:pPr>
    </w:p>
    <w:p w14:paraId="7F051184" w14:textId="77777777" w:rsidR="002D21B7" w:rsidRDefault="005148C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0"/>
          <w:szCs w:val="20"/>
        </w:rPr>
        <w:tab/>
      </w:r>
      <w:proofErr w:type="spellStart"/>
      <w:r>
        <w:rPr>
          <w:rFonts w:ascii="Times New Roman CYR" w:hAnsi="Times New Roman CYR" w:cs="Times New Roman CYR"/>
          <w:sz w:val="24"/>
          <w:szCs w:val="24"/>
        </w:rPr>
        <w:t>Підтверджую</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ідентичність</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достовірність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інформації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що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розкрита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відповідно</w:t>
      </w:r>
      <w:proofErr w:type="spellEnd"/>
      <w:r>
        <w:rPr>
          <w:rFonts w:ascii="Times New Roman CYR" w:hAnsi="Times New Roman CYR" w:cs="Times New Roman CYR"/>
          <w:sz w:val="24"/>
          <w:szCs w:val="24"/>
        </w:rPr>
        <w:t xml:space="preserve"> до </w:t>
      </w:r>
      <w:proofErr w:type="spellStart"/>
      <w:r>
        <w:rPr>
          <w:rFonts w:ascii="Times New Roman CYR" w:hAnsi="Times New Roman CYR" w:cs="Times New Roman CYR"/>
          <w:sz w:val="24"/>
          <w:szCs w:val="24"/>
        </w:rPr>
        <w:t>вимог</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Положення</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розкриття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інформації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емітентами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цінних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паперів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затвердженого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рішенням</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Національної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комісії</w:t>
      </w:r>
      <w:proofErr w:type="spellEnd"/>
      <w:r>
        <w:rPr>
          <w:rFonts w:ascii="Times New Roman CYR" w:hAnsi="Times New Roman CYR" w:cs="Times New Roman CYR"/>
          <w:sz w:val="24"/>
          <w:szCs w:val="24"/>
        </w:rPr>
        <w:t xml:space="preserve"> з </w:t>
      </w:r>
      <w:proofErr w:type="spellStart"/>
      <w:r>
        <w:rPr>
          <w:rFonts w:ascii="Times New Roman CYR" w:hAnsi="Times New Roman CYR" w:cs="Times New Roman CYR"/>
          <w:sz w:val="24"/>
          <w:szCs w:val="24"/>
        </w:rPr>
        <w:t>цінних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паперів</w:t>
      </w:r>
      <w:proofErr w:type="spellEnd"/>
      <w:r>
        <w:rPr>
          <w:rFonts w:ascii="Times New Roman CYR" w:hAnsi="Times New Roman CYR" w:cs="Times New Roman CYR"/>
          <w:sz w:val="24"/>
          <w:szCs w:val="24"/>
        </w:rPr>
        <w:t xml:space="preserve"> та фондового ринку </w:t>
      </w:r>
      <w:proofErr w:type="spellStart"/>
      <w:r>
        <w:rPr>
          <w:rFonts w:ascii="Times New Roman CYR" w:hAnsi="Times New Roman CYR" w:cs="Times New Roman CYR"/>
          <w:sz w:val="24"/>
          <w:szCs w:val="24"/>
        </w:rPr>
        <w:t>від</w:t>
      </w:r>
      <w:proofErr w:type="spellEnd"/>
      <w:r>
        <w:rPr>
          <w:rFonts w:ascii="Times New Roman CYR" w:hAnsi="Times New Roman CYR" w:cs="Times New Roman CYR"/>
          <w:sz w:val="24"/>
          <w:szCs w:val="24"/>
        </w:rPr>
        <w:t xml:space="preserve"> 03 </w:t>
      </w:r>
      <w:proofErr w:type="spellStart"/>
      <w:r>
        <w:rPr>
          <w:rFonts w:ascii="Times New Roman CYR" w:hAnsi="Times New Roman CYR" w:cs="Times New Roman CYR"/>
          <w:sz w:val="24"/>
          <w:szCs w:val="24"/>
        </w:rPr>
        <w:t>грудня</w:t>
      </w:r>
      <w:proofErr w:type="spellEnd"/>
      <w:r>
        <w:rPr>
          <w:rFonts w:ascii="Times New Roman CYR" w:hAnsi="Times New Roman CYR" w:cs="Times New Roman CYR"/>
          <w:sz w:val="24"/>
          <w:szCs w:val="24"/>
        </w:rPr>
        <w:t xml:space="preserve"> 2013 року № 2826, </w:t>
      </w:r>
      <w:proofErr w:type="spellStart"/>
      <w:r>
        <w:rPr>
          <w:rFonts w:ascii="Times New Roman CYR" w:hAnsi="Times New Roman CYR" w:cs="Times New Roman CYR"/>
          <w:sz w:val="24"/>
          <w:szCs w:val="24"/>
        </w:rPr>
        <w:t>зареєстрованого</w:t>
      </w:r>
      <w:proofErr w:type="spellEnd"/>
      <w:r>
        <w:rPr>
          <w:rFonts w:ascii="Times New Roman CYR" w:hAnsi="Times New Roman CYR" w:cs="Times New Roman CYR"/>
          <w:sz w:val="24"/>
          <w:szCs w:val="24"/>
        </w:rPr>
        <w:t xml:space="preserve"> в </w:t>
      </w:r>
      <w:proofErr w:type="spellStart"/>
      <w:r>
        <w:rPr>
          <w:rFonts w:ascii="Times New Roman CYR" w:hAnsi="Times New Roman CYR" w:cs="Times New Roman CYR"/>
          <w:sz w:val="24"/>
          <w:szCs w:val="24"/>
        </w:rPr>
        <w:t>Міністерстві</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юстиції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України</w:t>
      </w:r>
      <w:proofErr w:type="spellEnd"/>
      <w:r>
        <w:rPr>
          <w:rFonts w:ascii="Times New Roman CYR" w:hAnsi="Times New Roman CYR" w:cs="Times New Roman CYR"/>
          <w:sz w:val="24"/>
          <w:szCs w:val="24"/>
        </w:rPr>
        <w:t xml:space="preserve"> 24 </w:t>
      </w:r>
      <w:proofErr w:type="spellStart"/>
      <w:r>
        <w:rPr>
          <w:rFonts w:ascii="Times New Roman CYR" w:hAnsi="Times New Roman CYR" w:cs="Times New Roman CYR"/>
          <w:sz w:val="24"/>
          <w:szCs w:val="24"/>
        </w:rPr>
        <w:t>грудня</w:t>
      </w:r>
      <w:proofErr w:type="spellEnd"/>
      <w:r>
        <w:rPr>
          <w:rFonts w:ascii="Times New Roman CYR" w:hAnsi="Times New Roman CYR" w:cs="Times New Roman CYR"/>
          <w:sz w:val="24"/>
          <w:szCs w:val="24"/>
        </w:rPr>
        <w:t xml:space="preserve"> 2013 року за № 2180/24712 (</w:t>
      </w:r>
      <w:proofErr w:type="spellStart"/>
      <w:r>
        <w:rPr>
          <w:rFonts w:ascii="Times New Roman CYR" w:hAnsi="Times New Roman CYR" w:cs="Times New Roman CYR"/>
          <w:sz w:val="24"/>
          <w:szCs w:val="24"/>
        </w:rPr>
        <w:t>із</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змінами</w:t>
      </w:r>
      <w:proofErr w:type="spellEnd"/>
      <w:r>
        <w:rPr>
          <w:rFonts w:ascii="Times New Roman CYR" w:hAnsi="Times New Roman CYR" w:cs="Times New Roman CYR"/>
          <w:sz w:val="24"/>
          <w:szCs w:val="24"/>
        </w:rPr>
        <w:t>) (</w:t>
      </w:r>
      <w:proofErr w:type="spellStart"/>
      <w:r>
        <w:rPr>
          <w:rFonts w:ascii="Times New Roman CYR" w:hAnsi="Times New Roman CYR" w:cs="Times New Roman CYR"/>
          <w:sz w:val="24"/>
          <w:szCs w:val="24"/>
        </w:rPr>
        <w:t>далі</w:t>
      </w:r>
      <w:proofErr w:type="spellEnd"/>
      <w:r>
        <w:rPr>
          <w:rFonts w:ascii="Times New Roman CYR" w:hAnsi="Times New Roman CYR" w:cs="Times New Roman CYR"/>
          <w:sz w:val="24"/>
          <w:szCs w:val="24"/>
        </w:rPr>
        <w:t xml:space="preserve"> - </w:t>
      </w:r>
      <w:proofErr w:type="spellStart"/>
      <w:r>
        <w:rPr>
          <w:rFonts w:ascii="Times New Roman CYR" w:hAnsi="Times New Roman CYR" w:cs="Times New Roman CYR"/>
          <w:sz w:val="24"/>
          <w:szCs w:val="24"/>
        </w:rPr>
        <w:t>Положення</w:t>
      </w:r>
      <w:proofErr w:type="spellEnd"/>
      <w:r>
        <w:rPr>
          <w:rFonts w:ascii="Times New Roman CYR" w:hAnsi="Times New Roman CYR" w:cs="Times New Roman CYR"/>
          <w:sz w:val="24"/>
          <w:szCs w:val="24"/>
        </w:rPr>
        <w:t>).</w:t>
      </w:r>
    </w:p>
    <w:p w14:paraId="007E01E6" w14:textId="77777777" w:rsidR="002D21B7" w:rsidRDefault="002D21B7">
      <w:pPr>
        <w:widowControl w:val="0"/>
        <w:autoSpaceDE w:val="0"/>
        <w:autoSpaceDN w:val="0"/>
        <w:adjustRightInd w:val="0"/>
        <w:spacing w:after="0" w:line="240" w:lineRule="auto"/>
        <w:jc w:val="both"/>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640"/>
        <w:gridCol w:w="550"/>
        <w:gridCol w:w="1020"/>
        <w:gridCol w:w="50"/>
        <w:gridCol w:w="500"/>
        <w:gridCol w:w="4320"/>
      </w:tblGrid>
      <w:tr w:rsidR="002D21B7" w14:paraId="4D2E958B" w14:textId="77777777">
        <w:trPr>
          <w:trHeight w:val="200"/>
        </w:trPr>
        <w:tc>
          <w:tcPr>
            <w:tcW w:w="3640" w:type="dxa"/>
            <w:tcBorders>
              <w:top w:val="nil"/>
              <w:left w:val="nil"/>
              <w:bottom w:val="single" w:sz="6" w:space="0" w:color="auto"/>
              <w:right w:val="nil"/>
            </w:tcBorders>
            <w:vAlign w:val="bottom"/>
          </w:tcPr>
          <w:p w14:paraId="7D1B7B4A"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sz w:val="24"/>
                <w:szCs w:val="24"/>
              </w:rPr>
            </w:pPr>
            <w:proofErr w:type="spellStart"/>
            <w:r>
              <w:rPr>
                <w:rFonts w:ascii="Times New Roman CYR" w:hAnsi="Times New Roman CYR" w:cs="Times New Roman CYR"/>
                <w:sz w:val="24"/>
                <w:szCs w:val="24"/>
              </w:rPr>
              <w:t>Генеральний</w:t>
            </w:r>
            <w:proofErr w:type="spellEnd"/>
            <w:r>
              <w:rPr>
                <w:rFonts w:ascii="Times New Roman CYR" w:hAnsi="Times New Roman CYR" w:cs="Times New Roman CYR"/>
                <w:sz w:val="24"/>
                <w:szCs w:val="24"/>
              </w:rPr>
              <w:t xml:space="preserve"> директор</w:t>
            </w:r>
          </w:p>
        </w:tc>
        <w:tc>
          <w:tcPr>
            <w:tcW w:w="550" w:type="dxa"/>
            <w:tcBorders>
              <w:top w:val="nil"/>
              <w:left w:val="nil"/>
              <w:bottom w:val="nil"/>
              <w:right w:val="nil"/>
            </w:tcBorders>
          </w:tcPr>
          <w:p w14:paraId="2255C291" w14:textId="77777777" w:rsidR="002D21B7" w:rsidRDefault="002D21B7">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020" w:type="dxa"/>
            <w:tcBorders>
              <w:top w:val="nil"/>
              <w:left w:val="nil"/>
              <w:bottom w:val="single" w:sz="6" w:space="0" w:color="auto"/>
              <w:right w:val="nil"/>
            </w:tcBorders>
            <w:vAlign w:val="bottom"/>
          </w:tcPr>
          <w:p w14:paraId="4F15FD48" w14:textId="77777777" w:rsidR="002D21B7" w:rsidRDefault="002D21B7">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550" w:type="dxa"/>
            <w:gridSpan w:val="2"/>
            <w:tcBorders>
              <w:top w:val="nil"/>
              <w:left w:val="nil"/>
              <w:bottom w:val="nil"/>
              <w:right w:val="nil"/>
            </w:tcBorders>
          </w:tcPr>
          <w:p w14:paraId="19A28D5F" w14:textId="77777777" w:rsidR="002D21B7" w:rsidRDefault="002D21B7">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4320" w:type="dxa"/>
            <w:tcBorders>
              <w:top w:val="nil"/>
              <w:left w:val="nil"/>
              <w:bottom w:val="single" w:sz="6" w:space="0" w:color="auto"/>
              <w:right w:val="nil"/>
            </w:tcBorders>
            <w:vAlign w:val="bottom"/>
          </w:tcPr>
          <w:p w14:paraId="0C1643AA"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sz w:val="24"/>
                <w:szCs w:val="24"/>
              </w:rPr>
            </w:pPr>
            <w:proofErr w:type="spellStart"/>
            <w:r>
              <w:rPr>
                <w:rFonts w:ascii="Times New Roman CYR" w:hAnsi="Times New Roman CYR" w:cs="Times New Roman CYR"/>
                <w:sz w:val="24"/>
                <w:szCs w:val="24"/>
              </w:rPr>
              <w:t>Мурай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Вiктор</w:t>
            </w:r>
            <w:proofErr w:type="spellEnd"/>
            <w:r>
              <w:rPr>
                <w:rFonts w:ascii="Times New Roman CYR" w:hAnsi="Times New Roman CYR" w:cs="Times New Roman CYR"/>
                <w:sz w:val="24"/>
                <w:szCs w:val="24"/>
              </w:rPr>
              <w:t xml:space="preserve"> Петрович</w:t>
            </w:r>
          </w:p>
        </w:tc>
      </w:tr>
      <w:tr w:rsidR="002D21B7" w14:paraId="1B24BDEC" w14:textId="77777777">
        <w:trPr>
          <w:trHeight w:val="200"/>
        </w:trPr>
        <w:tc>
          <w:tcPr>
            <w:tcW w:w="3640" w:type="dxa"/>
            <w:tcBorders>
              <w:top w:val="nil"/>
              <w:left w:val="nil"/>
              <w:bottom w:val="nil"/>
              <w:right w:val="nil"/>
            </w:tcBorders>
          </w:tcPr>
          <w:p w14:paraId="0F2BC599"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(посада)</w:t>
            </w:r>
          </w:p>
        </w:tc>
        <w:tc>
          <w:tcPr>
            <w:tcW w:w="1620" w:type="dxa"/>
            <w:gridSpan w:val="3"/>
            <w:tcBorders>
              <w:top w:val="nil"/>
              <w:left w:val="nil"/>
              <w:bottom w:val="nil"/>
              <w:right w:val="nil"/>
            </w:tcBorders>
          </w:tcPr>
          <w:p w14:paraId="1D4838BB"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w:t>
            </w:r>
            <w:proofErr w:type="spellStart"/>
            <w:r>
              <w:rPr>
                <w:rFonts w:ascii="Times New Roman CYR" w:hAnsi="Times New Roman CYR" w:cs="Times New Roman CYR"/>
                <w:sz w:val="20"/>
                <w:szCs w:val="20"/>
              </w:rPr>
              <w:t>підпис</w:t>
            </w:r>
            <w:proofErr w:type="spellEnd"/>
            <w:r>
              <w:rPr>
                <w:rFonts w:ascii="Times New Roman CYR" w:hAnsi="Times New Roman CYR" w:cs="Times New Roman CYR"/>
                <w:sz w:val="20"/>
                <w:szCs w:val="20"/>
              </w:rPr>
              <w:t>)</w:t>
            </w:r>
          </w:p>
        </w:tc>
        <w:tc>
          <w:tcPr>
            <w:tcW w:w="4820" w:type="dxa"/>
            <w:gridSpan w:val="2"/>
            <w:tcBorders>
              <w:top w:val="nil"/>
              <w:left w:val="nil"/>
              <w:bottom w:val="nil"/>
              <w:right w:val="nil"/>
            </w:tcBorders>
          </w:tcPr>
          <w:p w14:paraId="76B50F9C"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w:t>
            </w:r>
            <w:proofErr w:type="spellStart"/>
            <w:r>
              <w:rPr>
                <w:rFonts w:ascii="Times New Roman CYR" w:hAnsi="Times New Roman CYR" w:cs="Times New Roman CYR"/>
                <w:sz w:val="20"/>
                <w:szCs w:val="20"/>
              </w:rPr>
              <w:t>прізвище</w:t>
            </w:r>
            <w:proofErr w:type="spellEnd"/>
            <w:r>
              <w:rPr>
                <w:rFonts w:ascii="Times New Roman CYR" w:hAnsi="Times New Roman CYR" w:cs="Times New Roman CYR"/>
                <w:sz w:val="20"/>
                <w:szCs w:val="20"/>
              </w:rPr>
              <w:t xml:space="preserve"> та </w:t>
            </w:r>
            <w:proofErr w:type="spellStart"/>
            <w:r>
              <w:rPr>
                <w:rFonts w:ascii="Times New Roman CYR" w:hAnsi="Times New Roman CYR" w:cs="Times New Roman CYR"/>
                <w:sz w:val="20"/>
                <w:szCs w:val="20"/>
              </w:rPr>
              <w:t>ініціали</w:t>
            </w:r>
            <w:proofErr w:type="spellEnd"/>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керівника</w:t>
            </w:r>
            <w:proofErr w:type="spellEnd"/>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або</w:t>
            </w:r>
            <w:proofErr w:type="spellEnd"/>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уповноваженої</w:t>
            </w:r>
            <w:proofErr w:type="spellEnd"/>
            <w:r>
              <w:rPr>
                <w:rFonts w:ascii="Times New Roman CYR" w:hAnsi="Times New Roman CYR" w:cs="Times New Roman CYR"/>
                <w:sz w:val="20"/>
                <w:szCs w:val="20"/>
              </w:rPr>
              <w:t xml:space="preserve"> особи </w:t>
            </w:r>
            <w:proofErr w:type="spellStart"/>
            <w:r>
              <w:rPr>
                <w:rFonts w:ascii="Times New Roman CYR" w:hAnsi="Times New Roman CYR" w:cs="Times New Roman CYR"/>
                <w:sz w:val="20"/>
                <w:szCs w:val="20"/>
              </w:rPr>
              <w:t>емітента</w:t>
            </w:r>
            <w:proofErr w:type="spellEnd"/>
            <w:r>
              <w:rPr>
                <w:rFonts w:ascii="Times New Roman CYR" w:hAnsi="Times New Roman CYR" w:cs="Times New Roman CYR"/>
                <w:sz w:val="20"/>
                <w:szCs w:val="20"/>
              </w:rPr>
              <w:t>)</w:t>
            </w:r>
          </w:p>
        </w:tc>
      </w:tr>
    </w:tbl>
    <w:p w14:paraId="6B96D016" w14:textId="77777777" w:rsidR="002D21B7" w:rsidRDefault="002D21B7">
      <w:pPr>
        <w:widowControl w:val="0"/>
        <w:autoSpaceDE w:val="0"/>
        <w:autoSpaceDN w:val="0"/>
        <w:adjustRightInd w:val="0"/>
        <w:spacing w:after="0" w:line="240" w:lineRule="auto"/>
        <w:rPr>
          <w:rFonts w:ascii="Times New Roman CYR" w:hAnsi="Times New Roman CYR" w:cs="Times New Roman CYR"/>
          <w:sz w:val="20"/>
          <w:szCs w:val="20"/>
        </w:rPr>
      </w:pPr>
    </w:p>
    <w:p w14:paraId="13B9D587" w14:textId="77777777" w:rsidR="002D21B7" w:rsidRDefault="002D21B7">
      <w:pPr>
        <w:widowControl w:val="0"/>
        <w:autoSpaceDE w:val="0"/>
        <w:autoSpaceDN w:val="0"/>
        <w:adjustRightInd w:val="0"/>
        <w:spacing w:after="0" w:line="240" w:lineRule="auto"/>
        <w:rPr>
          <w:rFonts w:ascii="Times New Roman CYR" w:hAnsi="Times New Roman CYR" w:cs="Times New Roman CYR"/>
          <w:sz w:val="20"/>
          <w:szCs w:val="20"/>
        </w:rPr>
      </w:pPr>
    </w:p>
    <w:p w14:paraId="5B41677F"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b/>
          <w:bCs/>
          <w:sz w:val="24"/>
          <w:szCs w:val="24"/>
        </w:rPr>
      </w:pPr>
      <w:proofErr w:type="spellStart"/>
      <w:r>
        <w:rPr>
          <w:rFonts w:ascii="Times New Roman CYR" w:hAnsi="Times New Roman CYR" w:cs="Times New Roman CYR"/>
          <w:b/>
          <w:bCs/>
          <w:sz w:val="24"/>
          <w:szCs w:val="24"/>
        </w:rPr>
        <w:t>Проміжна</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інформація</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емітента</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цінних</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паперів</w:t>
      </w:r>
      <w:proofErr w:type="spellEnd"/>
    </w:p>
    <w:p w14:paraId="772C499A"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за 2 квартал 2022 року</w:t>
      </w:r>
    </w:p>
    <w:p w14:paraId="79108A4F" w14:textId="77777777" w:rsidR="002D21B7" w:rsidRDefault="002D21B7">
      <w:pPr>
        <w:widowControl w:val="0"/>
        <w:autoSpaceDE w:val="0"/>
        <w:autoSpaceDN w:val="0"/>
        <w:adjustRightInd w:val="0"/>
        <w:spacing w:after="0" w:line="240" w:lineRule="auto"/>
        <w:rPr>
          <w:rFonts w:ascii="Times New Roman CYR" w:hAnsi="Times New Roman CYR" w:cs="Times New Roman CYR"/>
          <w:b/>
          <w:bCs/>
          <w:sz w:val="24"/>
          <w:szCs w:val="24"/>
        </w:rPr>
      </w:pPr>
    </w:p>
    <w:p w14:paraId="0A96F229"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I. </w:t>
      </w:r>
      <w:proofErr w:type="spellStart"/>
      <w:r>
        <w:rPr>
          <w:rFonts w:ascii="Times New Roman CYR" w:hAnsi="Times New Roman CYR" w:cs="Times New Roman CYR"/>
          <w:b/>
          <w:bCs/>
          <w:sz w:val="24"/>
          <w:szCs w:val="24"/>
        </w:rPr>
        <w:t>Загальні</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відомості</w:t>
      </w:r>
      <w:proofErr w:type="spellEnd"/>
    </w:p>
    <w:p w14:paraId="5BD4D34D" w14:textId="77777777" w:rsidR="002D21B7" w:rsidRDefault="002D21B7">
      <w:pPr>
        <w:widowControl w:val="0"/>
        <w:autoSpaceDE w:val="0"/>
        <w:autoSpaceDN w:val="0"/>
        <w:adjustRightInd w:val="0"/>
        <w:spacing w:after="0" w:line="240" w:lineRule="auto"/>
        <w:jc w:val="center"/>
        <w:rPr>
          <w:rFonts w:ascii="Times New Roman CYR" w:hAnsi="Times New Roman CYR" w:cs="Times New Roman CYR"/>
          <w:b/>
          <w:bCs/>
          <w:sz w:val="24"/>
          <w:szCs w:val="24"/>
        </w:rPr>
      </w:pPr>
    </w:p>
    <w:p w14:paraId="0EBB2AF6" w14:textId="77777777" w:rsidR="002D21B7" w:rsidRDefault="005148C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1. </w:t>
      </w:r>
      <w:proofErr w:type="spellStart"/>
      <w:r>
        <w:rPr>
          <w:rFonts w:ascii="Times New Roman CYR" w:hAnsi="Times New Roman CYR" w:cs="Times New Roman CYR"/>
          <w:sz w:val="24"/>
          <w:szCs w:val="24"/>
        </w:rPr>
        <w:t>Повне</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найменування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емітента</w:t>
      </w:r>
      <w:proofErr w:type="spellEnd"/>
      <w:r>
        <w:rPr>
          <w:rFonts w:ascii="Times New Roman CYR" w:hAnsi="Times New Roman CYR" w:cs="Times New Roman CYR"/>
          <w:sz w:val="24"/>
          <w:szCs w:val="24"/>
        </w:rPr>
        <w:t>: ПРИВАТНЕ АКЦIОНЕРНЕ ТОВАРИСТВО "СЛОВ`ЯНСЬКI ШПАЛЕРИ - КФТП"</w:t>
      </w:r>
    </w:p>
    <w:p w14:paraId="3D6BC7C1" w14:textId="77777777" w:rsidR="002D21B7" w:rsidRDefault="005148C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2. </w:t>
      </w:r>
      <w:proofErr w:type="spellStart"/>
      <w:r>
        <w:rPr>
          <w:rFonts w:ascii="Times New Roman CYR" w:hAnsi="Times New Roman CYR" w:cs="Times New Roman CYR"/>
          <w:sz w:val="24"/>
          <w:szCs w:val="24"/>
        </w:rPr>
        <w:t>Організаційно-правова</w:t>
      </w:r>
      <w:proofErr w:type="spellEnd"/>
      <w:r>
        <w:rPr>
          <w:rFonts w:ascii="Times New Roman CYR" w:hAnsi="Times New Roman CYR" w:cs="Times New Roman CYR"/>
          <w:sz w:val="24"/>
          <w:szCs w:val="24"/>
        </w:rPr>
        <w:t xml:space="preserve"> форма: </w:t>
      </w:r>
      <w:proofErr w:type="spellStart"/>
      <w:r>
        <w:rPr>
          <w:rFonts w:ascii="Times New Roman CYR" w:hAnsi="Times New Roman CYR" w:cs="Times New Roman CYR"/>
          <w:sz w:val="24"/>
          <w:szCs w:val="24"/>
        </w:rPr>
        <w:t>Акціонерне</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товариство</w:t>
      </w:r>
      <w:proofErr w:type="spellEnd"/>
    </w:p>
    <w:p w14:paraId="6ADB0D47" w14:textId="77777777" w:rsidR="002D21B7" w:rsidRDefault="005148C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3. </w:t>
      </w:r>
      <w:proofErr w:type="spellStart"/>
      <w:r>
        <w:rPr>
          <w:rFonts w:ascii="Times New Roman CYR" w:hAnsi="Times New Roman CYR" w:cs="Times New Roman CYR"/>
          <w:sz w:val="24"/>
          <w:szCs w:val="24"/>
        </w:rPr>
        <w:t>Ідентифікаційний</w:t>
      </w:r>
      <w:proofErr w:type="spellEnd"/>
      <w:r>
        <w:rPr>
          <w:rFonts w:ascii="Times New Roman CYR" w:hAnsi="Times New Roman CYR" w:cs="Times New Roman CYR"/>
          <w:sz w:val="24"/>
          <w:szCs w:val="24"/>
        </w:rPr>
        <w:t xml:space="preserve"> код </w:t>
      </w:r>
      <w:proofErr w:type="spellStart"/>
      <w:r>
        <w:rPr>
          <w:rFonts w:ascii="Times New Roman CYR" w:hAnsi="Times New Roman CYR" w:cs="Times New Roman CYR"/>
          <w:sz w:val="24"/>
          <w:szCs w:val="24"/>
        </w:rPr>
        <w:t>юридичної</w:t>
      </w:r>
      <w:proofErr w:type="spellEnd"/>
      <w:r>
        <w:rPr>
          <w:rFonts w:ascii="Times New Roman CYR" w:hAnsi="Times New Roman CYR" w:cs="Times New Roman CYR"/>
          <w:sz w:val="24"/>
          <w:szCs w:val="24"/>
        </w:rPr>
        <w:t xml:space="preserve"> особи: 00278876</w:t>
      </w:r>
    </w:p>
    <w:p w14:paraId="709958A6" w14:textId="77777777" w:rsidR="002D21B7" w:rsidRDefault="005148C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4. </w:t>
      </w:r>
      <w:proofErr w:type="spellStart"/>
      <w:r>
        <w:rPr>
          <w:rFonts w:ascii="Times New Roman CYR" w:hAnsi="Times New Roman CYR" w:cs="Times New Roman CYR"/>
          <w:sz w:val="24"/>
          <w:szCs w:val="24"/>
        </w:rPr>
        <w:t>Місцезнаходження</w:t>
      </w:r>
      <w:proofErr w:type="spellEnd"/>
      <w:r>
        <w:rPr>
          <w:rFonts w:ascii="Times New Roman CYR" w:hAnsi="Times New Roman CYR" w:cs="Times New Roman CYR"/>
          <w:sz w:val="24"/>
          <w:szCs w:val="24"/>
        </w:rPr>
        <w:t xml:space="preserve">: 15300, </w:t>
      </w:r>
      <w:proofErr w:type="spellStart"/>
      <w:r>
        <w:rPr>
          <w:rFonts w:ascii="Times New Roman CYR" w:hAnsi="Times New Roman CYR" w:cs="Times New Roman CYR"/>
          <w:sz w:val="24"/>
          <w:szCs w:val="24"/>
        </w:rPr>
        <w:t>Чернігівська</w:t>
      </w:r>
      <w:proofErr w:type="spellEnd"/>
      <w:r>
        <w:rPr>
          <w:rFonts w:ascii="Times New Roman CYR" w:hAnsi="Times New Roman CYR" w:cs="Times New Roman CYR"/>
          <w:sz w:val="24"/>
          <w:szCs w:val="24"/>
        </w:rPr>
        <w:t xml:space="preserve"> обл., м. </w:t>
      </w:r>
      <w:proofErr w:type="spellStart"/>
      <w:r>
        <w:rPr>
          <w:rFonts w:ascii="Times New Roman CYR" w:hAnsi="Times New Roman CYR" w:cs="Times New Roman CYR"/>
          <w:sz w:val="24"/>
          <w:szCs w:val="24"/>
        </w:rPr>
        <w:t>Корюкiвка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вул</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Передзаводська</w:t>
      </w:r>
      <w:proofErr w:type="spellEnd"/>
      <w:r>
        <w:rPr>
          <w:rFonts w:ascii="Times New Roman CYR" w:hAnsi="Times New Roman CYR" w:cs="Times New Roman CYR"/>
          <w:sz w:val="24"/>
          <w:szCs w:val="24"/>
        </w:rPr>
        <w:t>, буд.4</w:t>
      </w:r>
    </w:p>
    <w:p w14:paraId="45EABBE2" w14:textId="4F5FC698" w:rsidR="002D21B7" w:rsidRDefault="005148C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5. </w:t>
      </w:r>
      <w:proofErr w:type="spellStart"/>
      <w:r>
        <w:rPr>
          <w:rFonts w:ascii="Times New Roman CYR" w:hAnsi="Times New Roman CYR" w:cs="Times New Roman CYR"/>
          <w:sz w:val="24"/>
          <w:szCs w:val="24"/>
        </w:rPr>
        <w:t>Міжміський</w:t>
      </w:r>
      <w:proofErr w:type="spellEnd"/>
      <w:r>
        <w:rPr>
          <w:rFonts w:ascii="Times New Roman CYR" w:hAnsi="Times New Roman CYR" w:cs="Times New Roman CYR"/>
          <w:sz w:val="24"/>
          <w:szCs w:val="24"/>
        </w:rPr>
        <w:t xml:space="preserve"> код, телефон та факс: (04657) 2-17-79, (04657)</w:t>
      </w:r>
      <w:r w:rsidR="00FF1865">
        <w:rPr>
          <w:rFonts w:ascii="Times New Roman CYR" w:hAnsi="Times New Roman CYR" w:cs="Times New Roman CYR"/>
          <w:sz w:val="24"/>
          <w:szCs w:val="24"/>
          <w:lang w:val="uk-UA"/>
        </w:rPr>
        <w:t xml:space="preserve"> </w:t>
      </w:r>
      <w:r>
        <w:rPr>
          <w:rFonts w:ascii="Times New Roman CYR" w:hAnsi="Times New Roman CYR" w:cs="Times New Roman CYR"/>
          <w:sz w:val="24"/>
          <w:szCs w:val="24"/>
        </w:rPr>
        <w:t>3-42-92</w:t>
      </w:r>
    </w:p>
    <w:p w14:paraId="5936B660" w14:textId="77777777" w:rsidR="002D21B7" w:rsidRDefault="005148C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6. Адреса </w:t>
      </w:r>
      <w:proofErr w:type="spellStart"/>
      <w:r>
        <w:rPr>
          <w:rFonts w:ascii="Times New Roman CYR" w:hAnsi="Times New Roman CYR" w:cs="Times New Roman CYR"/>
          <w:sz w:val="24"/>
          <w:szCs w:val="24"/>
        </w:rPr>
        <w:t>електронної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пошти</w:t>
      </w:r>
      <w:proofErr w:type="spellEnd"/>
      <w:r>
        <w:rPr>
          <w:rFonts w:ascii="Times New Roman CYR" w:hAnsi="Times New Roman CYR" w:cs="Times New Roman CYR"/>
          <w:sz w:val="24"/>
          <w:szCs w:val="24"/>
        </w:rPr>
        <w:t>: wallpaper@slav-oboi.com.ua</w:t>
      </w:r>
    </w:p>
    <w:p w14:paraId="22FF6295" w14:textId="77777777" w:rsidR="002D21B7" w:rsidRDefault="005148C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7. </w:t>
      </w:r>
      <w:proofErr w:type="spellStart"/>
      <w:r>
        <w:rPr>
          <w:rFonts w:ascii="Times New Roman CYR" w:hAnsi="Times New Roman CYR" w:cs="Times New Roman CYR"/>
          <w:sz w:val="24"/>
          <w:szCs w:val="24"/>
        </w:rPr>
        <w:t>Найменування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ідентифікаційний</w:t>
      </w:r>
      <w:proofErr w:type="spellEnd"/>
      <w:r>
        <w:rPr>
          <w:rFonts w:ascii="Times New Roman CYR" w:hAnsi="Times New Roman CYR" w:cs="Times New Roman CYR"/>
          <w:sz w:val="24"/>
          <w:szCs w:val="24"/>
        </w:rPr>
        <w:t xml:space="preserve"> код </w:t>
      </w:r>
      <w:proofErr w:type="spellStart"/>
      <w:r>
        <w:rPr>
          <w:rFonts w:ascii="Times New Roman CYR" w:hAnsi="Times New Roman CYR" w:cs="Times New Roman CYR"/>
          <w:sz w:val="24"/>
          <w:szCs w:val="24"/>
        </w:rPr>
        <w:t>юридичної</w:t>
      </w:r>
      <w:proofErr w:type="spellEnd"/>
      <w:r>
        <w:rPr>
          <w:rFonts w:ascii="Times New Roman CYR" w:hAnsi="Times New Roman CYR" w:cs="Times New Roman CYR"/>
          <w:sz w:val="24"/>
          <w:szCs w:val="24"/>
        </w:rPr>
        <w:t xml:space="preserve"> особи, </w:t>
      </w:r>
      <w:proofErr w:type="spellStart"/>
      <w:r>
        <w:rPr>
          <w:rFonts w:ascii="Times New Roman CYR" w:hAnsi="Times New Roman CYR" w:cs="Times New Roman CYR"/>
          <w:sz w:val="24"/>
          <w:szCs w:val="24"/>
        </w:rPr>
        <w:t>країна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реєстрації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юридичної</w:t>
      </w:r>
      <w:proofErr w:type="spellEnd"/>
      <w:r>
        <w:rPr>
          <w:rFonts w:ascii="Times New Roman CYR" w:hAnsi="Times New Roman CYR" w:cs="Times New Roman CYR"/>
          <w:sz w:val="24"/>
          <w:szCs w:val="24"/>
        </w:rPr>
        <w:t xml:space="preserve"> особи та номер </w:t>
      </w:r>
      <w:proofErr w:type="spellStart"/>
      <w:r>
        <w:rPr>
          <w:rFonts w:ascii="Times New Roman CYR" w:hAnsi="Times New Roman CYR" w:cs="Times New Roman CYR"/>
          <w:sz w:val="24"/>
          <w:szCs w:val="24"/>
        </w:rPr>
        <w:t>свідоцтва</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включення</w:t>
      </w:r>
      <w:proofErr w:type="spellEnd"/>
      <w:r>
        <w:rPr>
          <w:rFonts w:ascii="Times New Roman CYR" w:hAnsi="Times New Roman CYR" w:cs="Times New Roman CYR"/>
          <w:sz w:val="24"/>
          <w:szCs w:val="24"/>
        </w:rPr>
        <w:t xml:space="preserve"> до </w:t>
      </w:r>
      <w:proofErr w:type="spellStart"/>
      <w:r>
        <w:rPr>
          <w:rFonts w:ascii="Times New Roman CYR" w:hAnsi="Times New Roman CYR" w:cs="Times New Roman CYR"/>
          <w:sz w:val="24"/>
          <w:szCs w:val="24"/>
        </w:rPr>
        <w:t>Реєстру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осіб</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уповноважених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надавати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інформаційні</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послуги</w:t>
      </w:r>
      <w:proofErr w:type="spellEnd"/>
      <w:r>
        <w:rPr>
          <w:rFonts w:ascii="Times New Roman CYR" w:hAnsi="Times New Roman CYR" w:cs="Times New Roman CYR"/>
          <w:sz w:val="24"/>
          <w:szCs w:val="24"/>
        </w:rPr>
        <w:t xml:space="preserve"> </w:t>
      </w:r>
      <w:proofErr w:type="gramStart"/>
      <w:r>
        <w:rPr>
          <w:rFonts w:ascii="Times New Roman CYR" w:hAnsi="Times New Roman CYR" w:cs="Times New Roman CYR"/>
          <w:sz w:val="24"/>
          <w:szCs w:val="24"/>
        </w:rPr>
        <w:t>на фондовому ринку</w:t>
      </w:r>
      <w:proofErr w:type="gramEnd"/>
      <w:r>
        <w:rPr>
          <w:rFonts w:ascii="Times New Roman CYR" w:hAnsi="Times New Roman CYR" w:cs="Times New Roman CYR"/>
          <w:sz w:val="24"/>
          <w:szCs w:val="24"/>
        </w:rPr>
        <w:t xml:space="preserve">, особи, яка </w:t>
      </w:r>
      <w:proofErr w:type="spellStart"/>
      <w:r>
        <w:rPr>
          <w:rFonts w:ascii="Times New Roman CYR" w:hAnsi="Times New Roman CYR" w:cs="Times New Roman CYR"/>
          <w:sz w:val="24"/>
          <w:szCs w:val="24"/>
        </w:rPr>
        <w:t>здійснює</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оприлюднення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регульованої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інформації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від</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імені</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учасника</w:t>
      </w:r>
      <w:proofErr w:type="spellEnd"/>
      <w:r>
        <w:rPr>
          <w:rFonts w:ascii="Times New Roman CYR" w:hAnsi="Times New Roman CYR" w:cs="Times New Roman CYR"/>
          <w:sz w:val="24"/>
          <w:szCs w:val="24"/>
        </w:rPr>
        <w:t xml:space="preserve"> фондового ринку (у </w:t>
      </w:r>
      <w:proofErr w:type="spellStart"/>
      <w:r>
        <w:rPr>
          <w:rFonts w:ascii="Times New Roman CYR" w:hAnsi="Times New Roman CYR" w:cs="Times New Roman CYR"/>
          <w:sz w:val="24"/>
          <w:szCs w:val="24"/>
        </w:rPr>
        <w:t>разі</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здійснення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оприлюднення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Державна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установа</w:t>
      </w:r>
      <w:proofErr w:type="spellEnd"/>
      <w:r>
        <w:rPr>
          <w:rFonts w:ascii="Times New Roman CYR" w:hAnsi="Times New Roman CYR" w:cs="Times New Roman CYR"/>
          <w:sz w:val="24"/>
          <w:szCs w:val="24"/>
        </w:rPr>
        <w:t xml:space="preserve"> "Агентство з </w:t>
      </w:r>
      <w:proofErr w:type="spellStart"/>
      <w:r>
        <w:rPr>
          <w:rFonts w:ascii="Times New Roman CYR" w:hAnsi="Times New Roman CYR" w:cs="Times New Roman CYR"/>
          <w:sz w:val="24"/>
          <w:szCs w:val="24"/>
        </w:rPr>
        <w:t>розвитку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iнфраструктури</w:t>
      </w:r>
      <w:proofErr w:type="spellEnd"/>
      <w:r>
        <w:rPr>
          <w:rFonts w:ascii="Times New Roman CYR" w:hAnsi="Times New Roman CYR" w:cs="Times New Roman CYR"/>
          <w:sz w:val="24"/>
          <w:szCs w:val="24"/>
        </w:rPr>
        <w:t xml:space="preserve"> фондового ринку </w:t>
      </w:r>
      <w:proofErr w:type="spellStart"/>
      <w:r>
        <w:rPr>
          <w:rFonts w:ascii="Times New Roman CYR" w:hAnsi="Times New Roman CYR" w:cs="Times New Roman CYR"/>
          <w:sz w:val="24"/>
          <w:szCs w:val="24"/>
        </w:rPr>
        <w:t>України</w:t>
      </w:r>
      <w:proofErr w:type="spellEnd"/>
      <w:r>
        <w:rPr>
          <w:rFonts w:ascii="Times New Roman CYR" w:hAnsi="Times New Roman CYR" w:cs="Times New Roman CYR"/>
          <w:sz w:val="24"/>
          <w:szCs w:val="24"/>
        </w:rPr>
        <w:t xml:space="preserve">", 21676262, </w:t>
      </w:r>
      <w:proofErr w:type="spellStart"/>
      <w:r>
        <w:rPr>
          <w:rFonts w:ascii="Times New Roman CYR" w:hAnsi="Times New Roman CYR" w:cs="Times New Roman CYR"/>
          <w:sz w:val="24"/>
          <w:szCs w:val="24"/>
        </w:rPr>
        <w:t>Україна</w:t>
      </w:r>
      <w:proofErr w:type="spellEnd"/>
      <w:r>
        <w:rPr>
          <w:rFonts w:ascii="Times New Roman CYR" w:hAnsi="Times New Roman CYR" w:cs="Times New Roman CYR"/>
          <w:sz w:val="24"/>
          <w:szCs w:val="24"/>
        </w:rPr>
        <w:t>, DR/00001/APA</w:t>
      </w:r>
    </w:p>
    <w:p w14:paraId="3A75C293" w14:textId="77777777" w:rsidR="002D21B7" w:rsidRDefault="005148C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8. </w:t>
      </w:r>
      <w:proofErr w:type="spellStart"/>
      <w:r>
        <w:rPr>
          <w:rFonts w:ascii="Times New Roman CYR" w:hAnsi="Times New Roman CYR" w:cs="Times New Roman CYR"/>
          <w:sz w:val="24"/>
          <w:szCs w:val="24"/>
        </w:rPr>
        <w:t>Найменування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ідентифікаційний</w:t>
      </w:r>
      <w:proofErr w:type="spellEnd"/>
      <w:r>
        <w:rPr>
          <w:rFonts w:ascii="Times New Roman CYR" w:hAnsi="Times New Roman CYR" w:cs="Times New Roman CYR"/>
          <w:sz w:val="24"/>
          <w:szCs w:val="24"/>
        </w:rPr>
        <w:t xml:space="preserve"> код </w:t>
      </w:r>
      <w:proofErr w:type="spellStart"/>
      <w:r>
        <w:rPr>
          <w:rFonts w:ascii="Times New Roman CYR" w:hAnsi="Times New Roman CYR" w:cs="Times New Roman CYR"/>
          <w:sz w:val="24"/>
          <w:szCs w:val="24"/>
        </w:rPr>
        <w:t>юридичної</w:t>
      </w:r>
      <w:proofErr w:type="spellEnd"/>
      <w:r>
        <w:rPr>
          <w:rFonts w:ascii="Times New Roman CYR" w:hAnsi="Times New Roman CYR" w:cs="Times New Roman CYR"/>
          <w:sz w:val="24"/>
          <w:szCs w:val="24"/>
        </w:rPr>
        <w:t xml:space="preserve"> особи, </w:t>
      </w:r>
      <w:proofErr w:type="spellStart"/>
      <w:r>
        <w:rPr>
          <w:rFonts w:ascii="Times New Roman CYR" w:hAnsi="Times New Roman CYR" w:cs="Times New Roman CYR"/>
          <w:sz w:val="24"/>
          <w:szCs w:val="24"/>
        </w:rPr>
        <w:t>країна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реєстрації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юридичної</w:t>
      </w:r>
      <w:proofErr w:type="spellEnd"/>
      <w:r>
        <w:rPr>
          <w:rFonts w:ascii="Times New Roman CYR" w:hAnsi="Times New Roman CYR" w:cs="Times New Roman CYR"/>
          <w:sz w:val="24"/>
          <w:szCs w:val="24"/>
        </w:rPr>
        <w:t xml:space="preserve"> особи та номер </w:t>
      </w:r>
      <w:proofErr w:type="spellStart"/>
      <w:r>
        <w:rPr>
          <w:rFonts w:ascii="Times New Roman CYR" w:hAnsi="Times New Roman CYR" w:cs="Times New Roman CYR"/>
          <w:sz w:val="24"/>
          <w:szCs w:val="24"/>
        </w:rPr>
        <w:t>свідоцтва</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включення</w:t>
      </w:r>
      <w:proofErr w:type="spellEnd"/>
      <w:r>
        <w:rPr>
          <w:rFonts w:ascii="Times New Roman CYR" w:hAnsi="Times New Roman CYR" w:cs="Times New Roman CYR"/>
          <w:sz w:val="24"/>
          <w:szCs w:val="24"/>
        </w:rPr>
        <w:t xml:space="preserve"> до </w:t>
      </w:r>
      <w:proofErr w:type="spellStart"/>
      <w:r>
        <w:rPr>
          <w:rFonts w:ascii="Times New Roman CYR" w:hAnsi="Times New Roman CYR" w:cs="Times New Roman CYR"/>
          <w:sz w:val="24"/>
          <w:szCs w:val="24"/>
        </w:rPr>
        <w:t>Реєстру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осіб</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уповноважених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надавати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інформаційні</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послуги</w:t>
      </w:r>
      <w:proofErr w:type="spellEnd"/>
      <w:r>
        <w:rPr>
          <w:rFonts w:ascii="Times New Roman CYR" w:hAnsi="Times New Roman CYR" w:cs="Times New Roman CYR"/>
          <w:sz w:val="24"/>
          <w:szCs w:val="24"/>
        </w:rPr>
        <w:t xml:space="preserve"> на фондовому ринку, особи, яка </w:t>
      </w:r>
      <w:proofErr w:type="spellStart"/>
      <w:r>
        <w:rPr>
          <w:rFonts w:ascii="Times New Roman CYR" w:hAnsi="Times New Roman CYR" w:cs="Times New Roman CYR"/>
          <w:sz w:val="24"/>
          <w:szCs w:val="24"/>
        </w:rPr>
        <w:t>здійснює</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подання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звітності</w:t>
      </w:r>
      <w:proofErr w:type="spellEnd"/>
      <w:r>
        <w:rPr>
          <w:rFonts w:ascii="Times New Roman CYR" w:hAnsi="Times New Roman CYR" w:cs="Times New Roman CYR"/>
          <w:sz w:val="24"/>
          <w:szCs w:val="24"/>
        </w:rPr>
        <w:t xml:space="preserve"> та/</w:t>
      </w:r>
      <w:proofErr w:type="spellStart"/>
      <w:r>
        <w:rPr>
          <w:rFonts w:ascii="Times New Roman CYR" w:hAnsi="Times New Roman CYR" w:cs="Times New Roman CYR"/>
          <w:sz w:val="24"/>
          <w:szCs w:val="24"/>
        </w:rPr>
        <w:t>або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адміністративних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даних</w:t>
      </w:r>
      <w:proofErr w:type="spellEnd"/>
      <w:r>
        <w:rPr>
          <w:rFonts w:ascii="Times New Roman CYR" w:hAnsi="Times New Roman CYR" w:cs="Times New Roman CYR"/>
          <w:sz w:val="24"/>
          <w:szCs w:val="24"/>
        </w:rPr>
        <w:t xml:space="preserve"> до </w:t>
      </w:r>
      <w:proofErr w:type="spellStart"/>
      <w:r>
        <w:rPr>
          <w:rFonts w:ascii="Times New Roman CYR" w:hAnsi="Times New Roman CYR" w:cs="Times New Roman CYR"/>
          <w:sz w:val="24"/>
          <w:szCs w:val="24"/>
        </w:rPr>
        <w:t>Національної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комісії</w:t>
      </w:r>
      <w:proofErr w:type="spellEnd"/>
      <w:r>
        <w:rPr>
          <w:rFonts w:ascii="Times New Roman CYR" w:hAnsi="Times New Roman CYR" w:cs="Times New Roman CYR"/>
          <w:sz w:val="24"/>
          <w:szCs w:val="24"/>
        </w:rPr>
        <w:t xml:space="preserve"> з </w:t>
      </w:r>
      <w:proofErr w:type="spellStart"/>
      <w:r>
        <w:rPr>
          <w:rFonts w:ascii="Times New Roman CYR" w:hAnsi="Times New Roman CYR" w:cs="Times New Roman CYR"/>
          <w:sz w:val="24"/>
          <w:szCs w:val="24"/>
        </w:rPr>
        <w:t>цінних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паперів</w:t>
      </w:r>
      <w:proofErr w:type="spellEnd"/>
      <w:r>
        <w:rPr>
          <w:rFonts w:ascii="Times New Roman CYR" w:hAnsi="Times New Roman CYR" w:cs="Times New Roman CYR"/>
          <w:sz w:val="24"/>
          <w:szCs w:val="24"/>
        </w:rPr>
        <w:t xml:space="preserve"> та фондового ринку (у </w:t>
      </w:r>
      <w:proofErr w:type="spellStart"/>
      <w:r>
        <w:rPr>
          <w:rFonts w:ascii="Times New Roman CYR" w:hAnsi="Times New Roman CYR" w:cs="Times New Roman CYR"/>
          <w:sz w:val="24"/>
          <w:szCs w:val="24"/>
        </w:rPr>
        <w:t>разі</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якщо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емітент</w:t>
      </w:r>
      <w:proofErr w:type="spellEnd"/>
      <w:r>
        <w:rPr>
          <w:rFonts w:ascii="Times New Roman CYR" w:hAnsi="Times New Roman CYR" w:cs="Times New Roman CYR"/>
          <w:sz w:val="24"/>
          <w:szCs w:val="24"/>
        </w:rPr>
        <w:t xml:space="preserve"> не </w:t>
      </w:r>
      <w:proofErr w:type="spellStart"/>
      <w:r>
        <w:rPr>
          <w:rFonts w:ascii="Times New Roman CYR" w:hAnsi="Times New Roman CYR" w:cs="Times New Roman CYR"/>
          <w:sz w:val="24"/>
          <w:szCs w:val="24"/>
        </w:rPr>
        <w:t>подає</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Інформацію</w:t>
      </w:r>
      <w:proofErr w:type="spellEnd"/>
      <w:r>
        <w:rPr>
          <w:rFonts w:ascii="Times New Roman CYR" w:hAnsi="Times New Roman CYR" w:cs="Times New Roman CYR"/>
          <w:sz w:val="24"/>
          <w:szCs w:val="24"/>
        </w:rPr>
        <w:t xml:space="preserve"> до </w:t>
      </w:r>
      <w:proofErr w:type="spellStart"/>
      <w:r>
        <w:rPr>
          <w:rFonts w:ascii="Times New Roman CYR" w:hAnsi="Times New Roman CYR" w:cs="Times New Roman CYR"/>
          <w:sz w:val="24"/>
          <w:szCs w:val="24"/>
        </w:rPr>
        <w:t>Національної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комісії</w:t>
      </w:r>
      <w:proofErr w:type="spellEnd"/>
      <w:r>
        <w:rPr>
          <w:rFonts w:ascii="Times New Roman CYR" w:hAnsi="Times New Roman CYR" w:cs="Times New Roman CYR"/>
          <w:sz w:val="24"/>
          <w:szCs w:val="24"/>
        </w:rPr>
        <w:t xml:space="preserve"> з </w:t>
      </w:r>
      <w:proofErr w:type="spellStart"/>
      <w:r>
        <w:rPr>
          <w:rFonts w:ascii="Times New Roman CYR" w:hAnsi="Times New Roman CYR" w:cs="Times New Roman CYR"/>
          <w:sz w:val="24"/>
          <w:szCs w:val="24"/>
        </w:rPr>
        <w:t>цінних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паперів</w:t>
      </w:r>
      <w:proofErr w:type="spellEnd"/>
      <w:r>
        <w:rPr>
          <w:rFonts w:ascii="Times New Roman CYR" w:hAnsi="Times New Roman CYR" w:cs="Times New Roman CYR"/>
          <w:sz w:val="24"/>
          <w:szCs w:val="24"/>
        </w:rPr>
        <w:t xml:space="preserve"> та фондового ринку </w:t>
      </w:r>
      <w:proofErr w:type="spellStart"/>
      <w:r>
        <w:rPr>
          <w:rFonts w:ascii="Times New Roman CYR" w:hAnsi="Times New Roman CYR" w:cs="Times New Roman CYR"/>
          <w:sz w:val="24"/>
          <w:szCs w:val="24"/>
        </w:rPr>
        <w:t>безпосередньо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Державна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установа</w:t>
      </w:r>
      <w:proofErr w:type="spellEnd"/>
      <w:r>
        <w:rPr>
          <w:rFonts w:ascii="Times New Roman CYR" w:hAnsi="Times New Roman CYR" w:cs="Times New Roman CYR"/>
          <w:sz w:val="24"/>
          <w:szCs w:val="24"/>
        </w:rPr>
        <w:t xml:space="preserve"> "Агентство з </w:t>
      </w:r>
      <w:proofErr w:type="spellStart"/>
      <w:r>
        <w:rPr>
          <w:rFonts w:ascii="Times New Roman CYR" w:hAnsi="Times New Roman CYR" w:cs="Times New Roman CYR"/>
          <w:sz w:val="24"/>
          <w:szCs w:val="24"/>
        </w:rPr>
        <w:t>розвитку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нфраструктури</w:t>
      </w:r>
      <w:proofErr w:type="spellEnd"/>
      <w:r>
        <w:rPr>
          <w:rFonts w:ascii="Times New Roman CYR" w:hAnsi="Times New Roman CYR" w:cs="Times New Roman CYR"/>
          <w:sz w:val="24"/>
          <w:szCs w:val="24"/>
        </w:rPr>
        <w:t xml:space="preserve"> фондового ринку </w:t>
      </w:r>
      <w:proofErr w:type="spellStart"/>
      <w:r>
        <w:rPr>
          <w:rFonts w:ascii="Times New Roman CYR" w:hAnsi="Times New Roman CYR" w:cs="Times New Roman CYR"/>
          <w:sz w:val="24"/>
          <w:szCs w:val="24"/>
        </w:rPr>
        <w:t>України</w:t>
      </w:r>
      <w:proofErr w:type="spellEnd"/>
      <w:r>
        <w:rPr>
          <w:rFonts w:ascii="Times New Roman CYR" w:hAnsi="Times New Roman CYR" w:cs="Times New Roman CYR"/>
          <w:sz w:val="24"/>
          <w:szCs w:val="24"/>
        </w:rPr>
        <w:t xml:space="preserve">", 21676262, </w:t>
      </w:r>
      <w:proofErr w:type="spellStart"/>
      <w:r>
        <w:rPr>
          <w:rFonts w:ascii="Times New Roman CYR" w:hAnsi="Times New Roman CYR" w:cs="Times New Roman CYR"/>
          <w:sz w:val="24"/>
          <w:szCs w:val="24"/>
        </w:rPr>
        <w:t>Україна</w:t>
      </w:r>
      <w:proofErr w:type="spellEnd"/>
      <w:r>
        <w:rPr>
          <w:rFonts w:ascii="Times New Roman CYR" w:hAnsi="Times New Roman CYR" w:cs="Times New Roman CYR"/>
          <w:sz w:val="24"/>
          <w:szCs w:val="24"/>
        </w:rPr>
        <w:t>, DR/00002/ARM</w:t>
      </w:r>
    </w:p>
    <w:p w14:paraId="52B65014" w14:textId="77777777" w:rsidR="002D21B7" w:rsidRDefault="002D21B7">
      <w:pPr>
        <w:widowControl w:val="0"/>
        <w:autoSpaceDE w:val="0"/>
        <w:autoSpaceDN w:val="0"/>
        <w:adjustRightInd w:val="0"/>
        <w:spacing w:after="0" w:line="240" w:lineRule="auto"/>
        <w:rPr>
          <w:rFonts w:ascii="Times New Roman CYR" w:hAnsi="Times New Roman CYR" w:cs="Times New Roman CYR"/>
          <w:sz w:val="24"/>
          <w:szCs w:val="24"/>
        </w:rPr>
      </w:pPr>
    </w:p>
    <w:p w14:paraId="372ADE77"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II. </w:t>
      </w:r>
      <w:proofErr w:type="spellStart"/>
      <w:r>
        <w:rPr>
          <w:rFonts w:ascii="Times New Roman CYR" w:hAnsi="Times New Roman CYR" w:cs="Times New Roman CYR"/>
          <w:b/>
          <w:bCs/>
          <w:sz w:val="24"/>
          <w:szCs w:val="24"/>
        </w:rPr>
        <w:t>Дані</w:t>
      </w:r>
      <w:proofErr w:type="spellEnd"/>
      <w:r>
        <w:rPr>
          <w:rFonts w:ascii="Times New Roman CYR" w:hAnsi="Times New Roman CYR" w:cs="Times New Roman CYR"/>
          <w:b/>
          <w:bCs/>
          <w:sz w:val="24"/>
          <w:szCs w:val="24"/>
        </w:rPr>
        <w:t xml:space="preserve"> про дату та </w:t>
      </w:r>
      <w:proofErr w:type="spellStart"/>
      <w:r>
        <w:rPr>
          <w:rFonts w:ascii="Times New Roman CYR" w:hAnsi="Times New Roman CYR" w:cs="Times New Roman CYR"/>
          <w:b/>
          <w:bCs/>
          <w:sz w:val="24"/>
          <w:szCs w:val="24"/>
        </w:rPr>
        <w:t>місце</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оприлюднення</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проміжної</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інформації</w:t>
      </w:r>
      <w:proofErr w:type="spellEnd"/>
    </w:p>
    <w:p w14:paraId="02A554D9" w14:textId="77777777" w:rsidR="002D21B7" w:rsidRDefault="002D21B7">
      <w:pPr>
        <w:widowControl w:val="0"/>
        <w:autoSpaceDE w:val="0"/>
        <w:autoSpaceDN w:val="0"/>
        <w:adjustRightInd w:val="0"/>
        <w:spacing w:after="0" w:line="240" w:lineRule="auto"/>
        <w:jc w:val="center"/>
        <w:rPr>
          <w:rFonts w:ascii="Times New Roman CYR" w:hAnsi="Times New Roman CYR" w:cs="Times New Roman CYR"/>
          <w:b/>
          <w:bCs/>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450"/>
        <w:gridCol w:w="4130"/>
        <w:gridCol w:w="1500"/>
      </w:tblGrid>
      <w:tr w:rsidR="002D21B7" w14:paraId="1958F296" w14:textId="77777777">
        <w:trPr>
          <w:trHeight w:val="300"/>
        </w:trPr>
        <w:tc>
          <w:tcPr>
            <w:tcW w:w="4450" w:type="dxa"/>
            <w:tcBorders>
              <w:top w:val="nil"/>
              <w:left w:val="nil"/>
              <w:bottom w:val="nil"/>
              <w:right w:val="nil"/>
            </w:tcBorders>
            <w:vAlign w:val="bottom"/>
          </w:tcPr>
          <w:p w14:paraId="1BB4C59A" w14:textId="77777777" w:rsidR="002D21B7" w:rsidRDefault="005148CB">
            <w:pPr>
              <w:widowControl w:val="0"/>
              <w:autoSpaceDE w:val="0"/>
              <w:autoSpaceDN w:val="0"/>
              <w:adjustRightInd w:val="0"/>
              <w:spacing w:after="0" w:line="240" w:lineRule="auto"/>
              <w:rPr>
                <w:rFonts w:ascii="Times New Roman CYR" w:hAnsi="Times New Roman CYR" w:cs="Times New Roman CYR"/>
                <w:sz w:val="24"/>
                <w:szCs w:val="24"/>
              </w:rPr>
            </w:pPr>
            <w:proofErr w:type="spellStart"/>
            <w:r>
              <w:rPr>
                <w:rFonts w:ascii="Times New Roman CYR" w:hAnsi="Times New Roman CYR" w:cs="Times New Roman CYR"/>
                <w:sz w:val="24"/>
                <w:szCs w:val="24"/>
              </w:rPr>
              <w:t>Проміжну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інформацію</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розміщено</w:t>
            </w:r>
            <w:proofErr w:type="spellEnd"/>
            <w:r>
              <w:rPr>
                <w:rFonts w:ascii="Times New Roman CYR" w:hAnsi="Times New Roman CYR" w:cs="Times New Roman CYR"/>
                <w:sz w:val="24"/>
                <w:szCs w:val="24"/>
              </w:rPr>
              <w:t xml:space="preserve"> на </w:t>
            </w:r>
            <w:proofErr w:type="spellStart"/>
            <w:r>
              <w:rPr>
                <w:rFonts w:ascii="Times New Roman CYR" w:hAnsi="Times New Roman CYR" w:cs="Times New Roman CYR"/>
                <w:sz w:val="24"/>
                <w:szCs w:val="24"/>
              </w:rPr>
              <w:t>власному</w:t>
            </w:r>
            <w:proofErr w:type="spellEnd"/>
            <w:r>
              <w:rPr>
                <w:rFonts w:ascii="Times New Roman CYR" w:hAnsi="Times New Roman CYR" w:cs="Times New Roman CYR"/>
                <w:sz w:val="24"/>
                <w:szCs w:val="24"/>
              </w:rPr>
              <w:t xml:space="preserve"> веб-</w:t>
            </w:r>
            <w:proofErr w:type="spellStart"/>
            <w:r>
              <w:rPr>
                <w:rFonts w:ascii="Times New Roman CYR" w:hAnsi="Times New Roman CYR" w:cs="Times New Roman CYR"/>
                <w:sz w:val="24"/>
                <w:szCs w:val="24"/>
              </w:rPr>
              <w:t>сайті</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учасника</w:t>
            </w:r>
            <w:proofErr w:type="spellEnd"/>
            <w:r>
              <w:rPr>
                <w:rFonts w:ascii="Times New Roman CYR" w:hAnsi="Times New Roman CYR" w:cs="Times New Roman CYR"/>
                <w:sz w:val="24"/>
                <w:szCs w:val="24"/>
              </w:rPr>
              <w:t xml:space="preserve"> фондового ринку</w:t>
            </w:r>
          </w:p>
        </w:tc>
        <w:tc>
          <w:tcPr>
            <w:tcW w:w="4130" w:type="dxa"/>
            <w:tcBorders>
              <w:top w:val="nil"/>
              <w:left w:val="nil"/>
              <w:bottom w:val="single" w:sz="6" w:space="0" w:color="auto"/>
              <w:right w:val="nil"/>
            </w:tcBorders>
            <w:vAlign w:val="bottom"/>
          </w:tcPr>
          <w:p w14:paraId="010D6457" w14:textId="33D68ADF" w:rsidR="002D21B7" w:rsidRDefault="00B51E64">
            <w:pPr>
              <w:widowControl w:val="0"/>
              <w:autoSpaceDE w:val="0"/>
              <w:autoSpaceDN w:val="0"/>
              <w:adjustRightInd w:val="0"/>
              <w:spacing w:after="0" w:line="240" w:lineRule="auto"/>
              <w:jc w:val="center"/>
              <w:rPr>
                <w:rFonts w:ascii="Times New Roman CYR" w:hAnsi="Times New Roman CYR" w:cs="Times New Roman CYR"/>
                <w:sz w:val="24"/>
                <w:szCs w:val="24"/>
              </w:rPr>
            </w:pPr>
            <w:r w:rsidRPr="00B51E64">
              <w:rPr>
                <w:rFonts w:ascii="Times New Roman CYR" w:hAnsi="Times New Roman CYR" w:cs="Times New Roman CYR"/>
                <w:sz w:val="24"/>
                <w:szCs w:val="24"/>
              </w:rPr>
              <w:t>http://slav-oboi.pat.ua</w:t>
            </w:r>
          </w:p>
        </w:tc>
        <w:tc>
          <w:tcPr>
            <w:tcW w:w="1500" w:type="dxa"/>
            <w:tcBorders>
              <w:top w:val="nil"/>
              <w:left w:val="nil"/>
              <w:bottom w:val="single" w:sz="6" w:space="0" w:color="auto"/>
              <w:right w:val="nil"/>
            </w:tcBorders>
            <w:vAlign w:val="bottom"/>
          </w:tcPr>
          <w:p w14:paraId="79CF1B58"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29.12.2022</w:t>
            </w:r>
          </w:p>
        </w:tc>
      </w:tr>
      <w:tr w:rsidR="002D21B7" w14:paraId="61CE8F0E" w14:textId="77777777">
        <w:trPr>
          <w:trHeight w:val="300"/>
        </w:trPr>
        <w:tc>
          <w:tcPr>
            <w:tcW w:w="4450" w:type="dxa"/>
            <w:tcBorders>
              <w:top w:val="nil"/>
              <w:left w:val="nil"/>
              <w:bottom w:val="nil"/>
              <w:right w:val="nil"/>
            </w:tcBorders>
            <w:vAlign w:val="bottom"/>
          </w:tcPr>
          <w:p w14:paraId="045F2E00" w14:textId="77777777" w:rsidR="002D21B7" w:rsidRDefault="002D21B7">
            <w:pPr>
              <w:widowControl w:val="0"/>
              <w:autoSpaceDE w:val="0"/>
              <w:autoSpaceDN w:val="0"/>
              <w:adjustRightInd w:val="0"/>
              <w:spacing w:after="0" w:line="240" w:lineRule="auto"/>
              <w:rPr>
                <w:rFonts w:ascii="Times New Roman CYR" w:hAnsi="Times New Roman CYR" w:cs="Times New Roman CYR"/>
                <w:sz w:val="20"/>
                <w:szCs w:val="20"/>
              </w:rPr>
            </w:pPr>
          </w:p>
        </w:tc>
        <w:tc>
          <w:tcPr>
            <w:tcW w:w="4130" w:type="dxa"/>
            <w:tcBorders>
              <w:top w:val="nil"/>
              <w:left w:val="nil"/>
              <w:bottom w:val="nil"/>
              <w:right w:val="nil"/>
            </w:tcBorders>
            <w:vAlign w:val="bottom"/>
          </w:tcPr>
          <w:p w14:paraId="527470BE"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 xml:space="preserve">(URL-адреса </w:t>
            </w:r>
            <w:proofErr w:type="spellStart"/>
            <w:r>
              <w:rPr>
                <w:rFonts w:ascii="Times New Roman CYR" w:hAnsi="Times New Roman CYR" w:cs="Times New Roman CYR"/>
                <w:sz w:val="20"/>
                <w:szCs w:val="20"/>
              </w:rPr>
              <w:t>сторінки</w:t>
            </w:r>
            <w:proofErr w:type="spellEnd"/>
            <w:r>
              <w:rPr>
                <w:rFonts w:ascii="Times New Roman CYR" w:hAnsi="Times New Roman CYR" w:cs="Times New Roman CYR"/>
                <w:sz w:val="20"/>
                <w:szCs w:val="20"/>
              </w:rPr>
              <w:t>)</w:t>
            </w:r>
          </w:p>
        </w:tc>
        <w:tc>
          <w:tcPr>
            <w:tcW w:w="1500" w:type="dxa"/>
            <w:tcBorders>
              <w:top w:val="nil"/>
              <w:left w:val="nil"/>
              <w:bottom w:val="nil"/>
              <w:right w:val="nil"/>
            </w:tcBorders>
            <w:vAlign w:val="bottom"/>
          </w:tcPr>
          <w:p w14:paraId="58161272"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(дата)</w:t>
            </w:r>
          </w:p>
        </w:tc>
      </w:tr>
    </w:tbl>
    <w:p w14:paraId="4C52FEA7" w14:textId="77777777" w:rsidR="002D21B7" w:rsidRDefault="002D21B7">
      <w:pPr>
        <w:widowControl w:val="0"/>
        <w:autoSpaceDE w:val="0"/>
        <w:autoSpaceDN w:val="0"/>
        <w:adjustRightInd w:val="0"/>
        <w:spacing w:after="0" w:line="240" w:lineRule="auto"/>
        <w:rPr>
          <w:rFonts w:ascii="Times New Roman CYR" w:hAnsi="Times New Roman CYR" w:cs="Times New Roman CYR"/>
          <w:sz w:val="20"/>
          <w:szCs w:val="20"/>
        </w:rPr>
        <w:sectPr w:rsidR="002D21B7">
          <w:pgSz w:w="12240" w:h="15840"/>
          <w:pgMar w:top="850" w:right="850" w:bottom="850" w:left="1400" w:header="720" w:footer="720" w:gutter="0"/>
          <w:cols w:space="720"/>
          <w:noEndnote/>
        </w:sectPr>
      </w:pPr>
    </w:p>
    <w:p w14:paraId="27001C18"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b/>
          <w:bCs/>
          <w:sz w:val="28"/>
          <w:szCs w:val="28"/>
        </w:rPr>
      </w:pPr>
      <w:proofErr w:type="spellStart"/>
      <w:r>
        <w:rPr>
          <w:rFonts w:ascii="Times New Roman CYR" w:hAnsi="Times New Roman CYR" w:cs="Times New Roman CYR"/>
          <w:b/>
          <w:bCs/>
          <w:sz w:val="28"/>
          <w:szCs w:val="28"/>
        </w:rPr>
        <w:lastRenderedPageBreak/>
        <w:t>Зміст</w:t>
      </w:r>
      <w:proofErr w:type="spellEnd"/>
    </w:p>
    <w:p w14:paraId="4A428CE0" w14:textId="77777777" w:rsidR="002D21B7" w:rsidRDefault="005148C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8"/>
          <w:szCs w:val="28"/>
        </w:rPr>
        <w:tab/>
      </w:r>
      <w:proofErr w:type="spellStart"/>
      <w:r>
        <w:rPr>
          <w:rFonts w:ascii="Times New Roman CYR" w:hAnsi="Times New Roman CYR" w:cs="Times New Roman CYR"/>
          <w:sz w:val="24"/>
          <w:szCs w:val="24"/>
        </w:rPr>
        <w:t>Відмітьте</w:t>
      </w:r>
      <w:proofErr w:type="spellEnd"/>
      <w:r>
        <w:rPr>
          <w:rFonts w:ascii="Times New Roman CYR" w:hAnsi="Times New Roman CYR" w:cs="Times New Roman CYR"/>
          <w:sz w:val="24"/>
          <w:szCs w:val="24"/>
        </w:rPr>
        <w:t xml:space="preserve"> (Х), </w:t>
      </w:r>
      <w:proofErr w:type="spellStart"/>
      <w:r>
        <w:rPr>
          <w:rFonts w:ascii="Times New Roman CYR" w:hAnsi="Times New Roman CYR" w:cs="Times New Roman CYR"/>
          <w:sz w:val="24"/>
          <w:szCs w:val="24"/>
        </w:rPr>
        <w:t>якщо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відповідна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інформація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міститься</w:t>
      </w:r>
      <w:proofErr w:type="spellEnd"/>
      <w:r>
        <w:rPr>
          <w:rFonts w:ascii="Times New Roman CYR" w:hAnsi="Times New Roman CYR" w:cs="Times New Roman CYR"/>
          <w:sz w:val="24"/>
          <w:szCs w:val="24"/>
        </w:rPr>
        <w:t xml:space="preserve"> у </w:t>
      </w:r>
      <w:proofErr w:type="spellStart"/>
      <w:r>
        <w:rPr>
          <w:rFonts w:ascii="Times New Roman CYR" w:hAnsi="Times New Roman CYR" w:cs="Times New Roman CYR"/>
          <w:sz w:val="24"/>
          <w:szCs w:val="24"/>
        </w:rPr>
        <w:t>проміжній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інформації</w:t>
      </w:r>
      <w:proofErr w:type="spellEnd"/>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000"/>
        <w:gridCol w:w="1000"/>
      </w:tblGrid>
      <w:tr w:rsidR="002D21B7" w14:paraId="2EDD1C9E" w14:textId="77777777">
        <w:trPr>
          <w:trHeight w:val="300"/>
        </w:trPr>
        <w:tc>
          <w:tcPr>
            <w:tcW w:w="9000" w:type="dxa"/>
            <w:tcBorders>
              <w:top w:val="nil"/>
              <w:left w:val="nil"/>
              <w:bottom w:val="nil"/>
              <w:right w:val="nil"/>
            </w:tcBorders>
            <w:vAlign w:val="bottom"/>
          </w:tcPr>
          <w:p w14:paraId="76234424" w14:textId="77777777" w:rsidR="002D21B7" w:rsidRDefault="005148C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1. </w:t>
            </w:r>
            <w:proofErr w:type="spellStart"/>
            <w:r>
              <w:rPr>
                <w:rFonts w:ascii="Times New Roman CYR" w:hAnsi="Times New Roman CYR" w:cs="Times New Roman CYR"/>
                <w:sz w:val="24"/>
                <w:szCs w:val="24"/>
              </w:rPr>
              <w:t>Основні</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відомості</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емітента</w:t>
            </w:r>
            <w:proofErr w:type="spellEnd"/>
          </w:p>
        </w:tc>
        <w:tc>
          <w:tcPr>
            <w:tcW w:w="1000" w:type="dxa"/>
            <w:tcBorders>
              <w:top w:val="nil"/>
              <w:left w:val="nil"/>
              <w:bottom w:val="nil"/>
              <w:right w:val="nil"/>
            </w:tcBorders>
            <w:vAlign w:val="bottom"/>
          </w:tcPr>
          <w:p w14:paraId="41F9FFF4"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D21B7" w14:paraId="6D9EE009" w14:textId="77777777">
        <w:trPr>
          <w:trHeight w:val="300"/>
        </w:trPr>
        <w:tc>
          <w:tcPr>
            <w:tcW w:w="9000" w:type="dxa"/>
            <w:tcBorders>
              <w:top w:val="nil"/>
              <w:left w:val="nil"/>
              <w:bottom w:val="nil"/>
              <w:right w:val="nil"/>
            </w:tcBorders>
            <w:vAlign w:val="bottom"/>
          </w:tcPr>
          <w:p w14:paraId="739F9F3B" w14:textId="77777777" w:rsidR="002D21B7" w:rsidRDefault="005148C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2. </w:t>
            </w:r>
            <w:proofErr w:type="spellStart"/>
            <w:r>
              <w:rPr>
                <w:rFonts w:ascii="Times New Roman CYR" w:hAnsi="Times New Roman CYR" w:cs="Times New Roman CYR"/>
                <w:sz w:val="24"/>
                <w:szCs w:val="24"/>
              </w:rPr>
              <w:t>Інформація</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одержані</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ліцензії</w:t>
            </w:r>
            <w:proofErr w:type="spellEnd"/>
            <w:r>
              <w:rPr>
                <w:rFonts w:ascii="Times New Roman CYR" w:hAnsi="Times New Roman CYR" w:cs="Times New Roman CYR"/>
                <w:sz w:val="24"/>
                <w:szCs w:val="24"/>
              </w:rPr>
              <w:t xml:space="preserve"> на </w:t>
            </w:r>
            <w:proofErr w:type="spellStart"/>
            <w:r>
              <w:rPr>
                <w:rFonts w:ascii="Times New Roman CYR" w:hAnsi="Times New Roman CYR" w:cs="Times New Roman CYR"/>
                <w:sz w:val="24"/>
                <w:szCs w:val="24"/>
              </w:rPr>
              <w:t>окремі</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види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діяльності</w:t>
            </w:r>
            <w:proofErr w:type="spellEnd"/>
          </w:p>
        </w:tc>
        <w:tc>
          <w:tcPr>
            <w:tcW w:w="1000" w:type="dxa"/>
            <w:tcBorders>
              <w:top w:val="nil"/>
              <w:left w:val="nil"/>
              <w:bottom w:val="nil"/>
              <w:right w:val="nil"/>
            </w:tcBorders>
            <w:vAlign w:val="bottom"/>
          </w:tcPr>
          <w:p w14:paraId="4DAC7F5D"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D21B7" w14:paraId="00F5F869" w14:textId="77777777">
        <w:trPr>
          <w:trHeight w:val="300"/>
        </w:trPr>
        <w:tc>
          <w:tcPr>
            <w:tcW w:w="9000" w:type="dxa"/>
            <w:tcBorders>
              <w:top w:val="nil"/>
              <w:left w:val="nil"/>
              <w:bottom w:val="nil"/>
              <w:right w:val="nil"/>
            </w:tcBorders>
            <w:vAlign w:val="bottom"/>
          </w:tcPr>
          <w:p w14:paraId="03059D87" w14:textId="77777777" w:rsidR="002D21B7" w:rsidRDefault="005148C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3. </w:t>
            </w:r>
            <w:proofErr w:type="spellStart"/>
            <w:r>
              <w:rPr>
                <w:rFonts w:ascii="Times New Roman CYR" w:hAnsi="Times New Roman CYR" w:cs="Times New Roman CYR"/>
                <w:sz w:val="24"/>
                <w:szCs w:val="24"/>
              </w:rPr>
              <w:t>Інформація</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посадових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осіб</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емітента</w:t>
            </w:r>
            <w:proofErr w:type="spellEnd"/>
          </w:p>
        </w:tc>
        <w:tc>
          <w:tcPr>
            <w:tcW w:w="1000" w:type="dxa"/>
            <w:tcBorders>
              <w:top w:val="nil"/>
              <w:left w:val="nil"/>
              <w:bottom w:val="nil"/>
              <w:right w:val="nil"/>
            </w:tcBorders>
            <w:vAlign w:val="bottom"/>
          </w:tcPr>
          <w:p w14:paraId="0978F905"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D21B7" w14:paraId="6805F367" w14:textId="77777777">
        <w:trPr>
          <w:trHeight w:val="300"/>
        </w:trPr>
        <w:tc>
          <w:tcPr>
            <w:tcW w:w="9000" w:type="dxa"/>
            <w:tcBorders>
              <w:top w:val="nil"/>
              <w:left w:val="nil"/>
              <w:bottom w:val="nil"/>
              <w:right w:val="nil"/>
            </w:tcBorders>
            <w:vAlign w:val="bottom"/>
          </w:tcPr>
          <w:p w14:paraId="7747721A" w14:textId="77777777" w:rsidR="002D21B7" w:rsidRDefault="005148C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4. </w:t>
            </w:r>
            <w:proofErr w:type="spellStart"/>
            <w:r>
              <w:rPr>
                <w:rFonts w:ascii="Times New Roman CYR" w:hAnsi="Times New Roman CYR" w:cs="Times New Roman CYR"/>
                <w:sz w:val="24"/>
                <w:szCs w:val="24"/>
              </w:rPr>
              <w:t>Інформація</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господарську</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фінансову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діяльність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емітента</w:t>
            </w:r>
            <w:proofErr w:type="spellEnd"/>
            <w:r>
              <w:rPr>
                <w:rFonts w:ascii="Times New Roman CYR" w:hAnsi="Times New Roman CYR" w:cs="Times New Roman CYR"/>
                <w:sz w:val="24"/>
                <w:szCs w:val="24"/>
              </w:rPr>
              <w:t>:</w:t>
            </w:r>
          </w:p>
        </w:tc>
        <w:tc>
          <w:tcPr>
            <w:tcW w:w="1000" w:type="dxa"/>
            <w:tcBorders>
              <w:top w:val="nil"/>
              <w:left w:val="nil"/>
              <w:bottom w:val="nil"/>
              <w:right w:val="nil"/>
            </w:tcBorders>
            <w:vAlign w:val="bottom"/>
          </w:tcPr>
          <w:p w14:paraId="0AF15992" w14:textId="77777777" w:rsidR="002D21B7" w:rsidRDefault="002D21B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D21B7" w14:paraId="57DF45F1" w14:textId="77777777">
        <w:trPr>
          <w:trHeight w:val="300"/>
        </w:trPr>
        <w:tc>
          <w:tcPr>
            <w:tcW w:w="9000" w:type="dxa"/>
            <w:tcBorders>
              <w:top w:val="nil"/>
              <w:left w:val="nil"/>
              <w:bottom w:val="nil"/>
              <w:right w:val="nil"/>
            </w:tcBorders>
            <w:vAlign w:val="bottom"/>
          </w:tcPr>
          <w:p w14:paraId="4757AD8E" w14:textId="77777777" w:rsidR="002D21B7" w:rsidRDefault="005148C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1) </w:t>
            </w:r>
            <w:proofErr w:type="spellStart"/>
            <w:r>
              <w:rPr>
                <w:rFonts w:ascii="Times New Roman CYR" w:hAnsi="Times New Roman CYR" w:cs="Times New Roman CYR"/>
                <w:sz w:val="24"/>
                <w:szCs w:val="24"/>
              </w:rPr>
              <w:t>інформація</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зобов'язання</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забезпечення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емітента</w:t>
            </w:r>
            <w:proofErr w:type="spellEnd"/>
          </w:p>
        </w:tc>
        <w:tc>
          <w:tcPr>
            <w:tcW w:w="1000" w:type="dxa"/>
            <w:tcBorders>
              <w:top w:val="nil"/>
              <w:left w:val="nil"/>
              <w:bottom w:val="nil"/>
              <w:right w:val="nil"/>
            </w:tcBorders>
            <w:vAlign w:val="bottom"/>
          </w:tcPr>
          <w:p w14:paraId="09A9F316"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D21B7" w14:paraId="1A692A87" w14:textId="77777777">
        <w:trPr>
          <w:trHeight w:val="300"/>
        </w:trPr>
        <w:tc>
          <w:tcPr>
            <w:tcW w:w="9000" w:type="dxa"/>
            <w:tcBorders>
              <w:top w:val="nil"/>
              <w:left w:val="nil"/>
              <w:bottom w:val="nil"/>
              <w:right w:val="nil"/>
            </w:tcBorders>
            <w:vAlign w:val="bottom"/>
          </w:tcPr>
          <w:p w14:paraId="2B8B1C2C" w14:textId="77777777" w:rsidR="002D21B7" w:rsidRDefault="005148C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2) </w:t>
            </w:r>
            <w:proofErr w:type="spellStart"/>
            <w:r>
              <w:rPr>
                <w:rFonts w:ascii="Times New Roman CYR" w:hAnsi="Times New Roman CYR" w:cs="Times New Roman CYR"/>
                <w:sz w:val="24"/>
                <w:szCs w:val="24"/>
              </w:rPr>
              <w:t>інформація</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обсяги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виробництва</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реалізації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основних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видів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продукції</w:t>
            </w:r>
            <w:proofErr w:type="spellEnd"/>
          </w:p>
        </w:tc>
        <w:tc>
          <w:tcPr>
            <w:tcW w:w="1000" w:type="dxa"/>
            <w:tcBorders>
              <w:top w:val="nil"/>
              <w:left w:val="nil"/>
              <w:bottom w:val="nil"/>
              <w:right w:val="nil"/>
            </w:tcBorders>
            <w:vAlign w:val="bottom"/>
          </w:tcPr>
          <w:p w14:paraId="12C493DC"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D21B7" w14:paraId="08A928E3" w14:textId="77777777">
        <w:trPr>
          <w:trHeight w:val="300"/>
        </w:trPr>
        <w:tc>
          <w:tcPr>
            <w:tcW w:w="9000" w:type="dxa"/>
            <w:tcBorders>
              <w:top w:val="nil"/>
              <w:left w:val="nil"/>
              <w:bottom w:val="nil"/>
              <w:right w:val="nil"/>
            </w:tcBorders>
            <w:vAlign w:val="bottom"/>
          </w:tcPr>
          <w:p w14:paraId="4F913B15" w14:textId="77777777" w:rsidR="002D21B7" w:rsidRDefault="005148C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3) </w:t>
            </w:r>
            <w:proofErr w:type="spellStart"/>
            <w:r>
              <w:rPr>
                <w:rFonts w:ascii="Times New Roman CYR" w:hAnsi="Times New Roman CYR" w:cs="Times New Roman CYR"/>
                <w:sz w:val="24"/>
                <w:szCs w:val="24"/>
              </w:rPr>
              <w:t>інформація</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собівартість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реалізованої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продукції</w:t>
            </w:r>
            <w:proofErr w:type="spellEnd"/>
          </w:p>
        </w:tc>
        <w:tc>
          <w:tcPr>
            <w:tcW w:w="1000" w:type="dxa"/>
            <w:tcBorders>
              <w:top w:val="nil"/>
              <w:left w:val="nil"/>
              <w:bottom w:val="nil"/>
              <w:right w:val="nil"/>
            </w:tcBorders>
            <w:vAlign w:val="bottom"/>
          </w:tcPr>
          <w:p w14:paraId="11947DC2"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D21B7" w14:paraId="462065F1" w14:textId="77777777">
        <w:trPr>
          <w:trHeight w:val="300"/>
        </w:trPr>
        <w:tc>
          <w:tcPr>
            <w:tcW w:w="9000" w:type="dxa"/>
            <w:tcBorders>
              <w:top w:val="nil"/>
              <w:left w:val="nil"/>
              <w:bottom w:val="nil"/>
              <w:right w:val="nil"/>
            </w:tcBorders>
            <w:vAlign w:val="bottom"/>
          </w:tcPr>
          <w:p w14:paraId="5C9242C9" w14:textId="77777777" w:rsidR="002D21B7" w:rsidRDefault="005148C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5. </w:t>
            </w:r>
            <w:proofErr w:type="spellStart"/>
            <w:r>
              <w:rPr>
                <w:rFonts w:ascii="Times New Roman CYR" w:hAnsi="Times New Roman CYR" w:cs="Times New Roman CYR"/>
                <w:sz w:val="24"/>
                <w:szCs w:val="24"/>
              </w:rPr>
              <w:t>Відомості</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цінні</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папери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емітента</w:t>
            </w:r>
            <w:proofErr w:type="spellEnd"/>
            <w:r>
              <w:rPr>
                <w:rFonts w:ascii="Times New Roman CYR" w:hAnsi="Times New Roman CYR" w:cs="Times New Roman CYR"/>
                <w:sz w:val="24"/>
                <w:szCs w:val="24"/>
              </w:rPr>
              <w:t>:</w:t>
            </w:r>
          </w:p>
        </w:tc>
        <w:tc>
          <w:tcPr>
            <w:tcW w:w="1000" w:type="dxa"/>
            <w:tcBorders>
              <w:top w:val="nil"/>
              <w:left w:val="nil"/>
              <w:bottom w:val="nil"/>
              <w:right w:val="nil"/>
            </w:tcBorders>
            <w:vAlign w:val="bottom"/>
          </w:tcPr>
          <w:p w14:paraId="72190D4E" w14:textId="77777777" w:rsidR="002D21B7" w:rsidRDefault="002D21B7">
            <w:pPr>
              <w:widowControl w:val="0"/>
              <w:autoSpaceDE w:val="0"/>
              <w:autoSpaceDN w:val="0"/>
              <w:adjustRightInd w:val="0"/>
              <w:spacing w:after="0" w:line="240" w:lineRule="auto"/>
              <w:rPr>
                <w:rFonts w:ascii="Times New Roman CYR" w:hAnsi="Times New Roman CYR" w:cs="Times New Roman CYR"/>
                <w:sz w:val="24"/>
                <w:szCs w:val="24"/>
              </w:rPr>
            </w:pPr>
          </w:p>
        </w:tc>
      </w:tr>
      <w:tr w:rsidR="002D21B7" w14:paraId="4BF87B74" w14:textId="77777777">
        <w:trPr>
          <w:trHeight w:val="300"/>
        </w:trPr>
        <w:tc>
          <w:tcPr>
            <w:tcW w:w="9000" w:type="dxa"/>
            <w:tcBorders>
              <w:top w:val="nil"/>
              <w:left w:val="nil"/>
              <w:bottom w:val="nil"/>
              <w:right w:val="nil"/>
            </w:tcBorders>
            <w:vAlign w:val="bottom"/>
          </w:tcPr>
          <w:p w14:paraId="63F3AB16" w14:textId="77777777" w:rsidR="002D21B7" w:rsidRDefault="005148C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1) </w:t>
            </w:r>
            <w:proofErr w:type="spellStart"/>
            <w:r>
              <w:rPr>
                <w:rFonts w:ascii="Times New Roman CYR" w:hAnsi="Times New Roman CYR" w:cs="Times New Roman CYR"/>
                <w:sz w:val="24"/>
                <w:szCs w:val="24"/>
              </w:rPr>
              <w:t>інформація</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випуски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акцій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емітента</w:t>
            </w:r>
            <w:proofErr w:type="spellEnd"/>
          </w:p>
        </w:tc>
        <w:tc>
          <w:tcPr>
            <w:tcW w:w="1000" w:type="dxa"/>
            <w:tcBorders>
              <w:top w:val="nil"/>
              <w:left w:val="nil"/>
              <w:bottom w:val="nil"/>
              <w:right w:val="nil"/>
            </w:tcBorders>
            <w:vAlign w:val="bottom"/>
          </w:tcPr>
          <w:p w14:paraId="15F75159"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D21B7" w14:paraId="5BF1B237" w14:textId="77777777">
        <w:trPr>
          <w:trHeight w:val="300"/>
        </w:trPr>
        <w:tc>
          <w:tcPr>
            <w:tcW w:w="9000" w:type="dxa"/>
            <w:tcBorders>
              <w:top w:val="nil"/>
              <w:left w:val="nil"/>
              <w:bottom w:val="nil"/>
              <w:right w:val="nil"/>
            </w:tcBorders>
            <w:vAlign w:val="bottom"/>
          </w:tcPr>
          <w:p w14:paraId="16A4ECDB" w14:textId="77777777" w:rsidR="002D21B7" w:rsidRDefault="005148C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2) </w:t>
            </w:r>
            <w:proofErr w:type="spellStart"/>
            <w:r>
              <w:rPr>
                <w:rFonts w:ascii="Times New Roman CYR" w:hAnsi="Times New Roman CYR" w:cs="Times New Roman CYR"/>
                <w:sz w:val="24"/>
                <w:szCs w:val="24"/>
              </w:rPr>
              <w:t>інформація</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облігації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емітента</w:t>
            </w:r>
            <w:proofErr w:type="spellEnd"/>
          </w:p>
        </w:tc>
        <w:tc>
          <w:tcPr>
            <w:tcW w:w="1000" w:type="dxa"/>
            <w:tcBorders>
              <w:top w:val="nil"/>
              <w:left w:val="nil"/>
              <w:bottom w:val="nil"/>
              <w:right w:val="nil"/>
            </w:tcBorders>
            <w:vAlign w:val="bottom"/>
          </w:tcPr>
          <w:p w14:paraId="501F4D9F" w14:textId="77777777" w:rsidR="002D21B7" w:rsidRDefault="002D21B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D21B7" w14:paraId="74305C09" w14:textId="77777777">
        <w:trPr>
          <w:trHeight w:val="300"/>
        </w:trPr>
        <w:tc>
          <w:tcPr>
            <w:tcW w:w="9000" w:type="dxa"/>
            <w:tcBorders>
              <w:top w:val="nil"/>
              <w:left w:val="nil"/>
              <w:bottom w:val="nil"/>
              <w:right w:val="nil"/>
            </w:tcBorders>
            <w:vAlign w:val="bottom"/>
          </w:tcPr>
          <w:p w14:paraId="624EBF92" w14:textId="77777777" w:rsidR="002D21B7" w:rsidRDefault="005148C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3) </w:t>
            </w:r>
            <w:proofErr w:type="spellStart"/>
            <w:r>
              <w:rPr>
                <w:rFonts w:ascii="Times New Roman CYR" w:hAnsi="Times New Roman CYR" w:cs="Times New Roman CYR"/>
                <w:sz w:val="24"/>
                <w:szCs w:val="24"/>
              </w:rPr>
              <w:t>інформація</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інші</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цінні</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папери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випущені</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емітентом</w:t>
            </w:r>
            <w:proofErr w:type="spellEnd"/>
          </w:p>
        </w:tc>
        <w:tc>
          <w:tcPr>
            <w:tcW w:w="1000" w:type="dxa"/>
            <w:tcBorders>
              <w:top w:val="nil"/>
              <w:left w:val="nil"/>
              <w:bottom w:val="nil"/>
              <w:right w:val="nil"/>
            </w:tcBorders>
            <w:vAlign w:val="bottom"/>
          </w:tcPr>
          <w:p w14:paraId="02182AD8" w14:textId="77777777" w:rsidR="002D21B7" w:rsidRDefault="002D21B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D21B7" w14:paraId="4CD11D78" w14:textId="77777777">
        <w:trPr>
          <w:trHeight w:val="300"/>
        </w:trPr>
        <w:tc>
          <w:tcPr>
            <w:tcW w:w="9000" w:type="dxa"/>
            <w:tcBorders>
              <w:top w:val="nil"/>
              <w:left w:val="nil"/>
              <w:bottom w:val="nil"/>
              <w:right w:val="nil"/>
            </w:tcBorders>
            <w:vAlign w:val="bottom"/>
          </w:tcPr>
          <w:p w14:paraId="7E47AE9E" w14:textId="77777777" w:rsidR="002D21B7" w:rsidRDefault="005148C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4) </w:t>
            </w:r>
            <w:proofErr w:type="spellStart"/>
            <w:r>
              <w:rPr>
                <w:rFonts w:ascii="Times New Roman CYR" w:hAnsi="Times New Roman CYR" w:cs="Times New Roman CYR"/>
                <w:sz w:val="24"/>
                <w:szCs w:val="24"/>
              </w:rPr>
              <w:t>інформація</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похідні</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цінні</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папери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емітента</w:t>
            </w:r>
            <w:proofErr w:type="spellEnd"/>
          </w:p>
        </w:tc>
        <w:tc>
          <w:tcPr>
            <w:tcW w:w="1000" w:type="dxa"/>
            <w:tcBorders>
              <w:top w:val="nil"/>
              <w:left w:val="nil"/>
              <w:bottom w:val="nil"/>
              <w:right w:val="nil"/>
            </w:tcBorders>
            <w:vAlign w:val="bottom"/>
          </w:tcPr>
          <w:p w14:paraId="1F02E327" w14:textId="77777777" w:rsidR="002D21B7" w:rsidRDefault="002D21B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D21B7" w14:paraId="270A596A" w14:textId="77777777">
        <w:trPr>
          <w:trHeight w:val="300"/>
        </w:trPr>
        <w:tc>
          <w:tcPr>
            <w:tcW w:w="9000" w:type="dxa"/>
            <w:tcBorders>
              <w:top w:val="nil"/>
              <w:left w:val="nil"/>
              <w:bottom w:val="nil"/>
              <w:right w:val="nil"/>
            </w:tcBorders>
            <w:vAlign w:val="bottom"/>
          </w:tcPr>
          <w:p w14:paraId="0D645751" w14:textId="77777777" w:rsidR="002D21B7" w:rsidRDefault="005148C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6. </w:t>
            </w:r>
            <w:proofErr w:type="spellStart"/>
            <w:r>
              <w:rPr>
                <w:rFonts w:ascii="Times New Roman CYR" w:hAnsi="Times New Roman CYR" w:cs="Times New Roman CYR"/>
                <w:sz w:val="24"/>
                <w:szCs w:val="24"/>
              </w:rPr>
              <w:t>Відомості</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щодо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участі</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емітента</w:t>
            </w:r>
            <w:proofErr w:type="spellEnd"/>
            <w:r>
              <w:rPr>
                <w:rFonts w:ascii="Times New Roman CYR" w:hAnsi="Times New Roman CYR" w:cs="Times New Roman CYR"/>
                <w:sz w:val="24"/>
                <w:szCs w:val="24"/>
              </w:rPr>
              <w:t xml:space="preserve"> в </w:t>
            </w:r>
            <w:proofErr w:type="spellStart"/>
            <w:r>
              <w:rPr>
                <w:rFonts w:ascii="Times New Roman CYR" w:hAnsi="Times New Roman CYR" w:cs="Times New Roman CYR"/>
                <w:sz w:val="24"/>
                <w:szCs w:val="24"/>
              </w:rPr>
              <w:t>юридичних</w:t>
            </w:r>
            <w:proofErr w:type="spellEnd"/>
            <w:r>
              <w:rPr>
                <w:rFonts w:ascii="Times New Roman CYR" w:hAnsi="Times New Roman CYR" w:cs="Times New Roman CYR"/>
                <w:sz w:val="24"/>
                <w:szCs w:val="24"/>
              </w:rPr>
              <w:t xml:space="preserve"> особах </w:t>
            </w:r>
          </w:p>
        </w:tc>
        <w:tc>
          <w:tcPr>
            <w:tcW w:w="1000" w:type="dxa"/>
            <w:tcBorders>
              <w:top w:val="nil"/>
              <w:left w:val="nil"/>
              <w:bottom w:val="nil"/>
              <w:right w:val="nil"/>
            </w:tcBorders>
            <w:vAlign w:val="bottom"/>
          </w:tcPr>
          <w:p w14:paraId="5D768648"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D21B7" w14:paraId="792011A7" w14:textId="77777777">
        <w:trPr>
          <w:trHeight w:val="300"/>
        </w:trPr>
        <w:tc>
          <w:tcPr>
            <w:tcW w:w="9000" w:type="dxa"/>
            <w:tcBorders>
              <w:top w:val="nil"/>
              <w:left w:val="nil"/>
              <w:bottom w:val="nil"/>
              <w:right w:val="nil"/>
            </w:tcBorders>
            <w:vAlign w:val="bottom"/>
          </w:tcPr>
          <w:p w14:paraId="53150881" w14:textId="77777777" w:rsidR="002D21B7" w:rsidRDefault="005148C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7. </w:t>
            </w:r>
            <w:proofErr w:type="spellStart"/>
            <w:r>
              <w:rPr>
                <w:rFonts w:ascii="Times New Roman CYR" w:hAnsi="Times New Roman CYR" w:cs="Times New Roman CYR"/>
                <w:sz w:val="24"/>
                <w:szCs w:val="24"/>
              </w:rPr>
              <w:t>Інформація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щодо</w:t>
            </w:r>
            <w:proofErr w:type="spellEnd"/>
            <w:r>
              <w:rPr>
                <w:rFonts w:ascii="Times New Roman CYR" w:hAnsi="Times New Roman CYR" w:cs="Times New Roman CYR"/>
                <w:sz w:val="24"/>
                <w:szCs w:val="24"/>
              </w:rPr>
              <w:t xml:space="preserve"> корпоративного секретаря</w:t>
            </w:r>
          </w:p>
        </w:tc>
        <w:tc>
          <w:tcPr>
            <w:tcW w:w="1000" w:type="dxa"/>
            <w:tcBorders>
              <w:top w:val="nil"/>
              <w:left w:val="nil"/>
              <w:bottom w:val="nil"/>
              <w:right w:val="nil"/>
            </w:tcBorders>
            <w:vAlign w:val="bottom"/>
          </w:tcPr>
          <w:p w14:paraId="68F42443" w14:textId="77777777" w:rsidR="002D21B7" w:rsidRDefault="002D21B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D21B7" w14:paraId="44FB492E" w14:textId="77777777">
        <w:trPr>
          <w:trHeight w:val="300"/>
        </w:trPr>
        <w:tc>
          <w:tcPr>
            <w:tcW w:w="9000" w:type="dxa"/>
            <w:tcBorders>
              <w:top w:val="nil"/>
              <w:left w:val="nil"/>
              <w:bottom w:val="nil"/>
              <w:right w:val="nil"/>
            </w:tcBorders>
            <w:vAlign w:val="bottom"/>
          </w:tcPr>
          <w:p w14:paraId="5E522269" w14:textId="77777777" w:rsidR="002D21B7" w:rsidRDefault="005148C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8. </w:t>
            </w:r>
            <w:proofErr w:type="spellStart"/>
            <w:r>
              <w:rPr>
                <w:rFonts w:ascii="Times New Roman CYR" w:hAnsi="Times New Roman CYR" w:cs="Times New Roman CYR"/>
                <w:sz w:val="24"/>
                <w:szCs w:val="24"/>
              </w:rPr>
              <w:t>Інформація</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вчинення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значних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правочинів</w:t>
            </w:r>
            <w:proofErr w:type="spellEnd"/>
          </w:p>
        </w:tc>
        <w:tc>
          <w:tcPr>
            <w:tcW w:w="1000" w:type="dxa"/>
            <w:tcBorders>
              <w:top w:val="nil"/>
              <w:left w:val="nil"/>
              <w:bottom w:val="nil"/>
              <w:right w:val="nil"/>
            </w:tcBorders>
            <w:vAlign w:val="bottom"/>
          </w:tcPr>
          <w:p w14:paraId="0FFF01F8" w14:textId="77777777" w:rsidR="002D21B7" w:rsidRDefault="002D21B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D21B7" w14:paraId="164E87FE" w14:textId="77777777">
        <w:trPr>
          <w:trHeight w:val="300"/>
        </w:trPr>
        <w:tc>
          <w:tcPr>
            <w:tcW w:w="9000" w:type="dxa"/>
            <w:tcBorders>
              <w:top w:val="nil"/>
              <w:left w:val="nil"/>
              <w:bottom w:val="nil"/>
              <w:right w:val="nil"/>
            </w:tcBorders>
            <w:vAlign w:val="bottom"/>
          </w:tcPr>
          <w:p w14:paraId="77334B7D" w14:textId="77777777" w:rsidR="002D21B7" w:rsidRDefault="005148C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9. </w:t>
            </w:r>
            <w:proofErr w:type="spellStart"/>
            <w:r>
              <w:rPr>
                <w:rFonts w:ascii="Times New Roman CYR" w:hAnsi="Times New Roman CYR" w:cs="Times New Roman CYR"/>
                <w:sz w:val="24"/>
                <w:szCs w:val="24"/>
              </w:rPr>
              <w:t>Інформація</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вчинення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правочинів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щодо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вчинення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яких</w:t>
            </w:r>
            <w:proofErr w:type="spellEnd"/>
            <w:r>
              <w:rPr>
                <w:rFonts w:ascii="Times New Roman CYR" w:hAnsi="Times New Roman CYR" w:cs="Times New Roman CYR"/>
                <w:sz w:val="24"/>
                <w:szCs w:val="24"/>
              </w:rPr>
              <w:t xml:space="preserve"> є </w:t>
            </w:r>
            <w:proofErr w:type="spellStart"/>
            <w:r>
              <w:rPr>
                <w:rFonts w:ascii="Times New Roman CYR" w:hAnsi="Times New Roman CYR" w:cs="Times New Roman CYR"/>
                <w:sz w:val="24"/>
                <w:szCs w:val="24"/>
              </w:rPr>
              <w:t>заінтересованість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осіб</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заінтересованих</w:t>
            </w:r>
            <w:proofErr w:type="spellEnd"/>
            <w:r>
              <w:rPr>
                <w:rFonts w:ascii="Times New Roman CYR" w:hAnsi="Times New Roman CYR" w:cs="Times New Roman CYR"/>
                <w:sz w:val="24"/>
                <w:szCs w:val="24"/>
              </w:rPr>
              <w:t xml:space="preserve"> у </w:t>
            </w:r>
            <w:proofErr w:type="spellStart"/>
            <w:r>
              <w:rPr>
                <w:rFonts w:ascii="Times New Roman CYR" w:hAnsi="Times New Roman CYR" w:cs="Times New Roman CYR"/>
                <w:sz w:val="24"/>
                <w:szCs w:val="24"/>
              </w:rPr>
              <w:t>вчиненні</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товариством</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правочинів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із</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заінтересованістю</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обставини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існування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яких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створює</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заінтересованість</w:t>
            </w:r>
            <w:proofErr w:type="spellEnd"/>
            <w:r>
              <w:rPr>
                <w:rFonts w:ascii="Times New Roman CYR" w:hAnsi="Times New Roman CYR" w:cs="Times New Roman CYR"/>
                <w:sz w:val="24"/>
                <w:szCs w:val="24"/>
              </w:rPr>
              <w:t xml:space="preserve"> </w:t>
            </w:r>
          </w:p>
        </w:tc>
        <w:tc>
          <w:tcPr>
            <w:tcW w:w="1000" w:type="dxa"/>
            <w:tcBorders>
              <w:top w:val="nil"/>
              <w:left w:val="nil"/>
              <w:bottom w:val="nil"/>
              <w:right w:val="nil"/>
            </w:tcBorders>
            <w:vAlign w:val="bottom"/>
          </w:tcPr>
          <w:p w14:paraId="05E3FC31" w14:textId="77777777" w:rsidR="002D21B7" w:rsidRDefault="002D21B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D21B7" w14:paraId="0E9ABEA0" w14:textId="77777777">
        <w:trPr>
          <w:trHeight w:val="300"/>
        </w:trPr>
        <w:tc>
          <w:tcPr>
            <w:tcW w:w="9000" w:type="dxa"/>
            <w:tcBorders>
              <w:top w:val="nil"/>
              <w:left w:val="nil"/>
              <w:bottom w:val="nil"/>
              <w:right w:val="nil"/>
            </w:tcBorders>
            <w:vAlign w:val="bottom"/>
          </w:tcPr>
          <w:p w14:paraId="5DC3EAD9" w14:textId="77777777" w:rsidR="002D21B7" w:rsidRDefault="005148C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10. </w:t>
            </w:r>
            <w:proofErr w:type="spellStart"/>
            <w:r>
              <w:rPr>
                <w:rFonts w:ascii="Times New Roman CYR" w:hAnsi="Times New Roman CYR" w:cs="Times New Roman CYR"/>
                <w:sz w:val="24"/>
                <w:szCs w:val="24"/>
              </w:rPr>
              <w:t>Інформація</w:t>
            </w:r>
            <w:proofErr w:type="spellEnd"/>
            <w:r>
              <w:rPr>
                <w:rFonts w:ascii="Times New Roman CYR" w:hAnsi="Times New Roman CYR" w:cs="Times New Roman CYR"/>
                <w:sz w:val="24"/>
                <w:szCs w:val="24"/>
              </w:rPr>
              <w:t xml:space="preserve"> про будь-</w:t>
            </w:r>
            <w:proofErr w:type="spellStart"/>
            <w:r>
              <w:rPr>
                <w:rFonts w:ascii="Times New Roman CYR" w:hAnsi="Times New Roman CYR" w:cs="Times New Roman CYR"/>
                <w:sz w:val="24"/>
                <w:szCs w:val="24"/>
              </w:rPr>
              <w:t>які</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обмеження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щодо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обігу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цінних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паперів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емітента</w:t>
            </w:r>
            <w:proofErr w:type="spellEnd"/>
            <w:r>
              <w:rPr>
                <w:rFonts w:ascii="Times New Roman CYR" w:hAnsi="Times New Roman CYR" w:cs="Times New Roman CYR"/>
                <w:sz w:val="24"/>
                <w:szCs w:val="24"/>
              </w:rPr>
              <w:t xml:space="preserve">, в тому </w:t>
            </w:r>
            <w:proofErr w:type="spellStart"/>
            <w:r>
              <w:rPr>
                <w:rFonts w:ascii="Times New Roman CYR" w:hAnsi="Times New Roman CYR" w:cs="Times New Roman CYR"/>
                <w:sz w:val="24"/>
                <w:szCs w:val="24"/>
              </w:rPr>
              <w:t>числі</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необхідність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отримання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від</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емітента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або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інших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власників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цінних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паперів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згоди</w:t>
            </w:r>
            <w:proofErr w:type="spellEnd"/>
            <w:r>
              <w:rPr>
                <w:rFonts w:ascii="Times New Roman CYR" w:hAnsi="Times New Roman CYR" w:cs="Times New Roman CYR"/>
                <w:sz w:val="24"/>
                <w:szCs w:val="24"/>
              </w:rPr>
              <w:t xml:space="preserve"> на </w:t>
            </w:r>
            <w:proofErr w:type="spellStart"/>
            <w:r>
              <w:rPr>
                <w:rFonts w:ascii="Times New Roman CYR" w:hAnsi="Times New Roman CYR" w:cs="Times New Roman CYR"/>
                <w:sz w:val="24"/>
                <w:szCs w:val="24"/>
              </w:rPr>
              <w:t>відчуження</w:t>
            </w:r>
            <w:proofErr w:type="spellEnd"/>
            <w:r>
              <w:rPr>
                <w:rFonts w:ascii="Times New Roman CYR" w:hAnsi="Times New Roman CYR" w:cs="Times New Roman CYR"/>
                <w:sz w:val="24"/>
                <w:szCs w:val="24"/>
              </w:rPr>
              <w:t xml:space="preserve"> таких </w:t>
            </w:r>
            <w:proofErr w:type="spellStart"/>
            <w:r>
              <w:rPr>
                <w:rFonts w:ascii="Times New Roman CYR" w:hAnsi="Times New Roman CYR" w:cs="Times New Roman CYR"/>
                <w:sz w:val="24"/>
                <w:szCs w:val="24"/>
              </w:rPr>
              <w:t>цінних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паперів</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інформація</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загальну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кількість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голосуючих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акцій</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кількість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голосуючих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акцій</w:t>
            </w:r>
            <w:proofErr w:type="spellEnd"/>
            <w:r>
              <w:rPr>
                <w:rFonts w:ascii="Times New Roman CYR" w:hAnsi="Times New Roman CYR" w:cs="Times New Roman CYR"/>
                <w:sz w:val="24"/>
                <w:szCs w:val="24"/>
              </w:rPr>
              <w:t xml:space="preserve">, права голосу за </w:t>
            </w:r>
            <w:proofErr w:type="spellStart"/>
            <w:r>
              <w:rPr>
                <w:rFonts w:ascii="Times New Roman CYR" w:hAnsi="Times New Roman CYR" w:cs="Times New Roman CYR"/>
                <w:sz w:val="24"/>
                <w:szCs w:val="24"/>
              </w:rPr>
              <w:t>якими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обмежено</w:t>
            </w:r>
            <w:proofErr w:type="spellEnd"/>
            <w:r>
              <w:rPr>
                <w:rFonts w:ascii="Times New Roman CYR" w:hAnsi="Times New Roman CYR" w:cs="Times New Roman CYR"/>
                <w:sz w:val="24"/>
                <w:szCs w:val="24"/>
              </w:rPr>
              <w:t xml:space="preserve">, а </w:t>
            </w:r>
            <w:proofErr w:type="spellStart"/>
            <w:r>
              <w:rPr>
                <w:rFonts w:ascii="Times New Roman CYR" w:hAnsi="Times New Roman CYR" w:cs="Times New Roman CYR"/>
                <w:sz w:val="24"/>
                <w:szCs w:val="24"/>
              </w:rPr>
              <w:t>також</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кількість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голосуючих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акцій</w:t>
            </w:r>
            <w:proofErr w:type="spellEnd"/>
            <w:r>
              <w:rPr>
                <w:rFonts w:ascii="Times New Roman CYR" w:hAnsi="Times New Roman CYR" w:cs="Times New Roman CYR"/>
                <w:sz w:val="24"/>
                <w:szCs w:val="24"/>
              </w:rPr>
              <w:t xml:space="preserve">, права голосу за </w:t>
            </w:r>
            <w:proofErr w:type="spellStart"/>
            <w:r>
              <w:rPr>
                <w:rFonts w:ascii="Times New Roman CYR" w:hAnsi="Times New Roman CYR" w:cs="Times New Roman CYR"/>
                <w:sz w:val="24"/>
                <w:szCs w:val="24"/>
              </w:rPr>
              <w:t>якими</w:t>
            </w:r>
            <w:proofErr w:type="spellEnd"/>
            <w:r>
              <w:rPr>
                <w:rFonts w:ascii="Times New Roman CYR" w:hAnsi="Times New Roman CYR" w:cs="Times New Roman CYR"/>
                <w:sz w:val="24"/>
                <w:szCs w:val="24"/>
              </w:rPr>
              <w:t xml:space="preserve"> за результатами </w:t>
            </w:r>
            <w:proofErr w:type="spellStart"/>
            <w:r>
              <w:rPr>
                <w:rFonts w:ascii="Times New Roman CYR" w:hAnsi="Times New Roman CYR" w:cs="Times New Roman CYR"/>
                <w:sz w:val="24"/>
                <w:szCs w:val="24"/>
              </w:rPr>
              <w:t>обмеження</w:t>
            </w:r>
            <w:proofErr w:type="spellEnd"/>
            <w:r>
              <w:rPr>
                <w:rFonts w:ascii="Times New Roman CYR" w:hAnsi="Times New Roman CYR" w:cs="Times New Roman CYR"/>
                <w:sz w:val="24"/>
                <w:szCs w:val="24"/>
              </w:rPr>
              <w:t xml:space="preserve"> таких прав передано </w:t>
            </w:r>
            <w:proofErr w:type="spellStart"/>
            <w:r>
              <w:rPr>
                <w:rFonts w:ascii="Times New Roman CYR" w:hAnsi="Times New Roman CYR" w:cs="Times New Roman CYR"/>
                <w:sz w:val="24"/>
                <w:szCs w:val="24"/>
              </w:rPr>
              <w:t>іншій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особі</w:t>
            </w:r>
            <w:proofErr w:type="spellEnd"/>
          </w:p>
        </w:tc>
        <w:tc>
          <w:tcPr>
            <w:tcW w:w="1000" w:type="dxa"/>
            <w:tcBorders>
              <w:top w:val="nil"/>
              <w:left w:val="nil"/>
              <w:bottom w:val="nil"/>
              <w:right w:val="nil"/>
            </w:tcBorders>
            <w:vAlign w:val="bottom"/>
          </w:tcPr>
          <w:p w14:paraId="40155CED" w14:textId="77777777" w:rsidR="002D21B7" w:rsidRDefault="002D21B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D21B7" w14:paraId="4BC35EAB" w14:textId="77777777">
        <w:trPr>
          <w:trHeight w:val="300"/>
        </w:trPr>
        <w:tc>
          <w:tcPr>
            <w:tcW w:w="9000" w:type="dxa"/>
            <w:tcBorders>
              <w:top w:val="nil"/>
              <w:left w:val="nil"/>
              <w:bottom w:val="nil"/>
              <w:right w:val="nil"/>
            </w:tcBorders>
            <w:vAlign w:val="bottom"/>
          </w:tcPr>
          <w:p w14:paraId="618FC163" w14:textId="77777777" w:rsidR="002D21B7" w:rsidRDefault="005148C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11. </w:t>
            </w:r>
            <w:proofErr w:type="spellStart"/>
            <w:r>
              <w:rPr>
                <w:rFonts w:ascii="Times New Roman CYR" w:hAnsi="Times New Roman CYR" w:cs="Times New Roman CYR"/>
                <w:sz w:val="24"/>
                <w:szCs w:val="24"/>
              </w:rPr>
              <w:t>Інформація</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забезпечення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випуску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боргових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цінних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паперів</w:t>
            </w:r>
            <w:proofErr w:type="spellEnd"/>
          </w:p>
        </w:tc>
        <w:tc>
          <w:tcPr>
            <w:tcW w:w="1000" w:type="dxa"/>
            <w:tcBorders>
              <w:top w:val="nil"/>
              <w:left w:val="nil"/>
              <w:bottom w:val="nil"/>
              <w:right w:val="nil"/>
            </w:tcBorders>
            <w:vAlign w:val="bottom"/>
          </w:tcPr>
          <w:p w14:paraId="62FAD4D2" w14:textId="77777777" w:rsidR="002D21B7" w:rsidRDefault="002D21B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D21B7" w14:paraId="6D76695C" w14:textId="77777777">
        <w:trPr>
          <w:trHeight w:val="300"/>
        </w:trPr>
        <w:tc>
          <w:tcPr>
            <w:tcW w:w="9000" w:type="dxa"/>
            <w:tcBorders>
              <w:top w:val="nil"/>
              <w:left w:val="nil"/>
              <w:bottom w:val="nil"/>
              <w:right w:val="nil"/>
            </w:tcBorders>
            <w:vAlign w:val="bottom"/>
          </w:tcPr>
          <w:p w14:paraId="2113B2EB" w14:textId="77777777" w:rsidR="002D21B7" w:rsidRDefault="005148C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12. </w:t>
            </w:r>
            <w:proofErr w:type="spellStart"/>
            <w:r>
              <w:rPr>
                <w:rFonts w:ascii="Times New Roman CYR" w:hAnsi="Times New Roman CYR" w:cs="Times New Roman CYR"/>
                <w:sz w:val="24"/>
                <w:szCs w:val="24"/>
              </w:rPr>
              <w:t>Інформація</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конвертацію</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цінних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паперів</w:t>
            </w:r>
            <w:proofErr w:type="spellEnd"/>
          </w:p>
        </w:tc>
        <w:tc>
          <w:tcPr>
            <w:tcW w:w="1000" w:type="dxa"/>
            <w:tcBorders>
              <w:top w:val="nil"/>
              <w:left w:val="nil"/>
              <w:bottom w:val="nil"/>
              <w:right w:val="nil"/>
            </w:tcBorders>
            <w:vAlign w:val="bottom"/>
          </w:tcPr>
          <w:p w14:paraId="0BC3B153" w14:textId="77777777" w:rsidR="002D21B7" w:rsidRDefault="002D21B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D21B7" w14:paraId="2246B306" w14:textId="77777777">
        <w:trPr>
          <w:trHeight w:val="300"/>
        </w:trPr>
        <w:tc>
          <w:tcPr>
            <w:tcW w:w="9000" w:type="dxa"/>
            <w:tcBorders>
              <w:top w:val="nil"/>
              <w:left w:val="nil"/>
              <w:bottom w:val="nil"/>
              <w:right w:val="nil"/>
            </w:tcBorders>
            <w:vAlign w:val="bottom"/>
          </w:tcPr>
          <w:p w14:paraId="72B4CEB4" w14:textId="77777777" w:rsidR="002D21B7" w:rsidRDefault="005148C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13. </w:t>
            </w:r>
            <w:proofErr w:type="spellStart"/>
            <w:r>
              <w:rPr>
                <w:rFonts w:ascii="Times New Roman CYR" w:hAnsi="Times New Roman CYR" w:cs="Times New Roman CYR"/>
                <w:sz w:val="24"/>
                <w:szCs w:val="24"/>
              </w:rPr>
              <w:t>Інформація</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заміну</w:t>
            </w:r>
            <w:proofErr w:type="spellEnd"/>
            <w:r>
              <w:rPr>
                <w:rFonts w:ascii="Times New Roman CYR" w:hAnsi="Times New Roman CYR" w:cs="Times New Roman CYR"/>
                <w:sz w:val="24"/>
                <w:szCs w:val="24"/>
              </w:rPr>
              <w:t xml:space="preserve"> управителя</w:t>
            </w:r>
          </w:p>
        </w:tc>
        <w:tc>
          <w:tcPr>
            <w:tcW w:w="1000" w:type="dxa"/>
            <w:tcBorders>
              <w:top w:val="nil"/>
              <w:left w:val="nil"/>
              <w:bottom w:val="nil"/>
              <w:right w:val="nil"/>
            </w:tcBorders>
            <w:vAlign w:val="bottom"/>
          </w:tcPr>
          <w:p w14:paraId="1D6AB8F8" w14:textId="77777777" w:rsidR="002D21B7" w:rsidRDefault="002D21B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D21B7" w14:paraId="4E9C308F" w14:textId="77777777">
        <w:trPr>
          <w:trHeight w:val="300"/>
        </w:trPr>
        <w:tc>
          <w:tcPr>
            <w:tcW w:w="9000" w:type="dxa"/>
            <w:tcBorders>
              <w:top w:val="nil"/>
              <w:left w:val="nil"/>
              <w:bottom w:val="nil"/>
              <w:right w:val="nil"/>
            </w:tcBorders>
            <w:vAlign w:val="bottom"/>
          </w:tcPr>
          <w:p w14:paraId="0D4EB81D" w14:textId="77777777" w:rsidR="002D21B7" w:rsidRDefault="005148C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14. </w:t>
            </w:r>
            <w:proofErr w:type="spellStart"/>
            <w:r>
              <w:rPr>
                <w:rFonts w:ascii="Times New Roman CYR" w:hAnsi="Times New Roman CYR" w:cs="Times New Roman CYR"/>
                <w:sz w:val="24"/>
                <w:szCs w:val="24"/>
              </w:rPr>
              <w:t>Інформація</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керуючого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іпотекою</w:t>
            </w:r>
            <w:proofErr w:type="spellEnd"/>
          </w:p>
        </w:tc>
        <w:tc>
          <w:tcPr>
            <w:tcW w:w="1000" w:type="dxa"/>
            <w:tcBorders>
              <w:top w:val="nil"/>
              <w:left w:val="nil"/>
              <w:bottom w:val="nil"/>
              <w:right w:val="nil"/>
            </w:tcBorders>
            <w:vAlign w:val="bottom"/>
          </w:tcPr>
          <w:p w14:paraId="1FF9D63A" w14:textId="77777777" w:rsidR="002D21B7" w:rsidRDefault="002D21B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D21B7" w14:paraId="4C59DE40" w14:textId="77777777">
        <w:trPr>
          <w:trHeight w:val="300"/>
        </w:trPr>
        <w:tc>
          <w:tcPr>
            <w:tcW w:w="9000" w:type="dxa"/>
            <w:tcBorders>
              <w:top w:val="nil"/>
              <w:left w:val="nil"/>
              <w:bottom w:val="nil"/>
              <w:right w:val="nil"/>
            </w:tcBorders>
            <w:vAlign w:val="bottom"/>
          </w:tcPr>
          <w:p w14:paraId="58FFAE59" w14:textId="77777777" w:rsidR="002D21B7" w:rsidRDefault="005148C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15. </w:t>
            </w:r>
            <w:proofErr w:type="spellStart"/>
            <w:r>
              <w:rPr>
                <w:rFonts w:ascii="Times New Roman CYR" w:hAnsi="Times New Roman CYR" w:cs="Times New Roman CYR"/>
                <w:sz w:val="24"/>
                <w:szCs w:val="24"/>
              </w:rPr>
              <w:t>Інформація</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трансформацію</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перетворення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іпотечних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активів</w:t>
            </w:r>
            <w:proofErr w:type="spellEnd"/>
          </w:p>
        </w:tc>
        <w:tc>
          <w:tcPr>
            <w:tcW w:w="1000" w:type="dxa"/>
            <w:tcBorders>
              <w:top w:val="nil"/>
              <w:left w:val="nil"/>
              <w:bottom w:val="nil"/>
              <w:right w:val="nil"/>
            </w:tcBorders>
            <w:vAlign w:val="bottom"/>
          </w:tcPr>
          <w:p w14:paraId="63D06259" w14:textId="77777777" w:rsidR="002D21B7" w:rsidRDefault="002D21B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D21B7" w14:paraId="200884CE" w14:textId="77777777">
        <w:trPr>
          <w:trHeight w:val="300"/>
        </w:trPr>
        <w:tc>
          <w:tcPr>
            <w:tcW w:w="9000" w:type="dxa"/>
            <w:tcBorders>
              <w:top w:val="nil"/>
              <w:left w:val="nil"/>
              <w:bottom w:val="nil"/>
              <w:right w:val="nil"/>
            </w:tcBorders>
            <w:vAlign w:val="bottom"/>
          </w:tcPr>
          <w:p w14:paraId="2EB02900" w14:textId="77777777" w:rsidR="002D21B7" w:rsidRDefault="005148C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16. </w:t>
            </w:r>
            <w:proofErr w:type="spellStart"/>
            <w:r>
              <w:rPr>
                <w:rFonts w:ascii="Times New Roman CYR" w:hAnsi="Times New Roman CYR" w:cs="Times New Roman CYR"/>
                <w:sz w:val="24"/>
                <w:szCs w:val="24"/>
              </w:rPr>
              <w:t>Інформація</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зміни</w:t>
            </w:r>
            <w:proofErr w:type="spellEnd"/>
            <w:r>
              <w:rPr>
                <w:rFonts w:ascii="Times New Roman CYR" w:hAnsi="Times New Roman CYR" w:cs="Times New Roman CYR"/>
                <w:sz w:val="24"/>
                <w:szCs w:val="24"/>
              </w:rPr>
              <w:t xml:space="preserve"> в </w:t>
            </w:r>
            <w:proofErr w:type="spellStart"/>
            <w:r>
              <w:rPr>
                <w:rFonts w:ascii="Times New Roman CYR" w:hAnsi="Times New Roman CYR" w:cs="Times New Roman CYR"/>
                <w:sz w:val="24"/>
                <w:szCs w:val="24"/>
              </w:rPr>
              <w:t>реєстрі</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забезпечення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іпотечних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сертифікатів</w:t>
            </w:r>
            <w:proofErr w:type="spellEnd"/>
            <w:r>
              <w:rPr>
                <w:rFonts w:ascii="Times New Roman CYR" w:hAnsi="Times New Roman CYR" w:cs="Times New Roman CYR"/>
                <w:sz w:val="24"/>
                <w:szCs w:val="24"/>
              </w:rPr>
              <w:t xml:space="preserve"> за </w:t>
            </w:r>
            <w:proofErr w:type="spellStart"/>
            <w:r>
              <w:rPr>
                <w:rFonts w:ascii="Times New Roman CYR" w:hAnsi="Times New Roman CYR" w:cs="Times New Roman CYR"/>
                <w:sz w:val="24"/>
                <w:szCs w:val="24"/>
              </w:rPr>
              <w:t>кожним</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консолідованим</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іпотечним</w:t>
            </w:r>
            <w:proofErr w:type="spellEnd"/>
            <w:r>
              <w:rPr>
                <w:rFonts w:ascii="Times New Roman CYR" w:hAnsi="Times New Roman CYR" w:cs="Times New Roman CYR"/>
                <w:sz w:val="24"/>
                <w:szCs w:val="24"/>
              </w:rPr>
              <w:t xml:space="preserve"> боргом</w:t>
            </w:r>
          </w:p>
        </w:tc>
        <w:tc>
          <w:tcPr>
            <w:tcW w:w="1000" w:type="dxa"/>
            <w:tcBorders>
              <w:top w:val="nil"/>
              <w:left w:val="nil"/>
              <w:bottom w:val="nil"/>
              <w:right w:val="nil"/>
            </w:tcBorders>
            <w:vAlign w:val="bottom"/>
          </w:tcPr>
          <w:p w14:paraId="3721A01F" w14:textId="77777777" w:rsidR="002D21B7" w:rsidRDefault="002D21B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D21B7" w14:paraId="0770AFF1" w14:textId="77777777">
        <w:trPr>
          <w:trHeight w:val="300"/>
        </w:trPr>
        <w:tc>
          <w:tcPr>
            <w:tcW w:w="9000" w:type="dxa"/>
            <w:tcBorders>
              <w:top w:val="nil"/>
              <w:left w:val="nil"/>
              <w:bottom w:val="nil"/>
              <w:right w:val="nil"/>
            </w:tcBorders>
            <w:vAlign w:val="bottom"/>
          </w:tcPr>
          <w:p w14:paraId="01DB8784" w14:textId="77777777" w:rsidR="002D21B7" w:rsidRDefault="005148C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17. </w:t>
            </w:r>
            <w:proofErr w:type="spellStart"/>
            <w:r>
              <w:rPr>
                <w:rFonts w:ascii="Times New Roman CYR" w:hAnsi="Times New Roman CYR" w:cs="Times New Roman CYR"/>
                <w:sz w:val="24"/>
                <w:szCs w:val="24"/>
              </w:rPr>
              <w:t>Інформація</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іпотечне</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покриття</w:t>
            </w:r>
            <w:proofErr w:type="spellEnd"/>
            <w:r>
              <w:rPr>
                <w:rFonts w:ascii="Times New Roman CYR" w:hAnsi="Times New Roman CYR" w:cs="Times New Roman CYR"/>
                <w:sz w:val="24"/>
                <w:szCs w:val="24"/>
              </w:rPr>
              <w:t>:</w:t>
            </w:r>
          </w:p>
        </w:tc>
        <w:tc>
          <w:tcPr>
            <w:tcW w:w="1000" w:type="dxa"/>
            <w:tcBorders>
              <w:top w:val="nil"/>
              <w:left w:val="nil"/>
              <w:bottom w:val="nil"/>
              <w:right w:val="nil"/>
            </w:tcBorders>
            <w:vAlign w:val="bottom"/>
          </w:tcPr>
          <w:p w14:paraId="5DEA7AAA" w14:textId="77777777" w:rsidR="002D21B7" w:rsidRDefault="002D21B7">
            <w:pPr>
              <w:widowControl w:val="0"/>
              <w:autoSpaceDE w:val="0"/>
              <w:autoSpaceDN w:val="0"/>
              <w:adjustRightInd w:val="0"/>
              <w:spacing w:after="0" w:line="240" w:lineRule="auto"/>
              <w:rPr>
                <w:rFonts w:ascii="Times New Roman CYR" w:hAnsi="Times New Roman CYR" w:cs="Times New Roman CYR"/>
                <w:sz w:val="24"/>
                <w:szCs w:val="24"/>
              </w:rPr>
            </w:pPr>
          </w:p>
        </w:tc>
      </w:tr>
      <w:tr w:rsidR="002D21B7" w14:paraId="2B6F3801" w14:textId="77777777">
        <w:trPr>
          <w:trHeight w:val="300"/>
        </w:trPr>
        <w:tc>
          <w:tcPr>
            <w:tcW w:w="9000" w:type="dxa"/>
            <w:tcBorders>
              <w:top w:val="nil"/>
              <w:left w:val="nil"/>
              <w:bottom w:val="nil"/>
              <w:right w:val="nil"/>
            </w:tcBorders>
            <w:vAlign w:val="bottom"/>
          </w:tcPr>
          <w:p w14:paraId="091A756A" w14:textId="77777777" w:rsidR="002D21B7" w:rsidRDefault="005148C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1) </w:t>
            </w:r>
            <w:proofErr w:type="spellStart"/>
            <w:r>
              <w:rPr>
                <w:rFonts w:ascii="Times New Roman CYR" w:hAnsi="Times New Roman CYR" w:cs="Times New Roman CYR"/>
                <w:sz w:val="24"/>
                <w:szCs w:val="24"/>
              </w:rPr>
              <w:t>інформація</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заміну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іпотечних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активів</w:t>
            </w:r>
            <w:proofErr w:type="spellEnd"/>
            <w:r>
              <w:rPr>
                <w:rFonts w:ascii="Times New Roman CYR" w:hAnsi="Times New Roman CYR" w:cs="Times New Roman CYR"/>
                <w:sz w:val="24"/>
                <w:szCs w:val="24"/>
              </w:rPr>
              <w:t xml:space="preserve"> у </w:t>
            </w:r>
            <w:proofErr w:type="spellStart"/>
            <w:r>
              <w:rPr>
                <w:rFonts w:ascii="Times New Roman CYR" w:hAnsi="Times New Roman CYR" w:cs="Times New Roman CYR"/>
                <w:sz w:val="24"/>
                <w:szCs w:val="24"/>
              </w:rPr>
              <w:t>складі</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іпотечного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покриття</w:t>
            </w:r>
            <w:proofErr w:type="spellEnd"/>
          </w:p>
        </w:tc>
        <w:tc>
          <w:tcPr>
            <w:tcW w:w="1000" w:type="dxa"/>
            <w:tcBorders>
              <w:top w:val="nil"/>
              <w:left w:val="nil"/>
              <w:bottom w:val="nil"/>
              <w:right w:val="nil"/>
            </w:tcBorders>
            <w:vAlign w:val="bottom"/>
          </w:tcPr>
          <w:p w14:paraId="57171436" w14:textId="77777777" w:rsidR="002D21B7" w:rsidRDefault="002D21B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D21B7" w14:paraId="0CAE55C8" w14:textId="77777777">
        <w:trPr>
          <w:trHeight w:val="300"/>
        </w:trPr>
        <w:tc>
          <w:tcPr>
            <w:tcW w:w="9000" w:type="dxa"/>
            <w:tcBorders>
              <w:top w:val="nil"/>
              <w:left w:val="nil"/>
              <w:bottom w:val="nil"/>
              <w:right w:val="nil"/>
            </w:tcBorders>
            <w:vAlign w:val="bottom"/>
          </w:tcPr>
          <w:p w14:paraId="64C456C7" w14:textId="77777777" w:rsidR="002D21B7" w:rsidRDefault="005148C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2) </w:t>
            </w:r>
            <w:proofErr w:type="spellStart"/>
            <w:r>
              <w:rPr>
                <w:rFonts w:ascii="Times New Roman CYR" w:hAnsi="Times New Roman CYR" w:cs="Times New Roman CYR"/>
                <w:sz w:val="24"/>
                <w:szCs w:val="24"/>
              </w:rPr>
              <w:t>інформація</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розмір</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іпотечного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покриття</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його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співвідношення</w:t>
            </w:r>
            <w:proofErr w:type="spellEnd"/>
            <w:r>
              <w:rPr>
                <w:rFonts w:ascii="Times New Roman CYR" w:hAnsi="Times New Roman CYR" w:cs="Times New Roman CYR"/>
                <w:sz w:val="24"/>
                <w:szCs w:val="24"/>
              </w:rPr>
              <w:t xml:space="preserve"> з </w:t>
            </w:r>
            <w:proofErr w:type="spellStart"/>
            <w:r>
              <w:rPr>
                <w:rFonts w:ascii="Times New Roman CYR" w:hAnsi="Times New Roman CYR" w:cs="Times New Roman CYR"/>
                <w:sz w:val="24"/>
                <w:szCs w:val="24"/>
              </w:rPr>
              <w:t>розміром</w:t>
            </w:r>
            <w:proofErr w:type="spellEnd"/>
            <w:r>
              <w:rPr>
                <w:rFonts w:ascii="Times New Roman CYR" w:hAnsi="Times New Roman CYR" w:cs="Times New Roman CYR"/>
                <w:sz w:val="24"/>
                <w:szCs w:val="24"/>
              </w:rPr>
              <w:t xml:space="preserve"> (сумою) </w:t>
            </w:r>
            <w:proofErr w:type="spellStart"/>
            <w:r>
              <w:rPr>
                <w:rFonts w:ascii="Times New Roman CYR" w:hAnsi="Times New Roman CYR" w:cs="Times New Roman CYR"/>
                <w:sz w:val="24"/>
                <w:szCs w:val="24"/>
              </w:rPr>
              <w:t>зобов'язань</w:t>
            </w:r>
            <w:proofErr w:type="spellEnd"/>
            <w:r>
              <w:rPr>
                <w:rFonts w:ascii="Times New Roman CYR" w:hAnsi="Times New Roman CYR" w:cs="Times New Roman CYR"/>
                <w:sz w:val="24"/>
                <w:szCs w:val="24"/>
              </w:rPr>
              <w:t xml:space="preserve"> за </w:t>
            </w:r>
            <w:proofErr w:type="spellStart"/>
            <w:r>
              <w:rPr>
                <w:rFonts w:ascii="Times New Roman CYR" w:hAnsi="Times New Roman CYR" w:cs="Times New Roman CYR"/>
                <w:sz w:val="24"/>
                <w:szCs w:val="24"/>
              </w:rPr>
              <w:t>іпотечними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облігаціями</w:t>
            </w:r>
            <w:proofErr w:type="spellEnd"/>
            <w:r>
              <w:rPr>
                <w:rFonts w:ascii="Times New Roman CYR" w:hAnsi="Times New Roman CYR" w:cs="Times New Roman CYR"/>
                <w:sz w:val="24"/>
                <w:szCs w:val="24"/>
              </w:rPr>
              <w:t xml:space="preserve"> з </w:t>
            </w:r>
            <w:proofErr w:type="spellStart"/>
            <w:r>
              <w:rPr>
                <w:rFonts w:ascii="Times New Roman CYR" w:hAnsi="Times New Roman CYR" w:cs="Times New Roman CYR"/>
                <w:sz w:val="24"/>
                <w:szCs w:val="24"/>
              </w:rPr>
              <w:t>цим</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іпотечним</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покриттям</w:t>
            </w:r>
            <w:proofErr w:type="spellEnd"/>
          </w:p>
        </w:tc>
        <w:tc>
          <w:tcPr>
            <w:tcW w:w="1000" w:type="dxa"/>
            <w:tcBorders>
              <w:top w:val="nil"/>
              <w:left w:val="nil"/>
              <w:bottom w:val="nil"/>
              <w:right w:val="nil"/>
            </w:tcBorders>
            <w:vAlign w:val="bottom"/>
          </w:tcPr>
          <w:p w14:paraId="5B41F705" w14:textId="77777777" w:rsidR="002D21B7" w:rsidRDefault="002D21B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D21B7" w14:paraId="1FA8D5ED" w14:textId="77777777">
        <w:trPr>
          <w:trHeight w:val="300"/>
        </w:trPr>
        <w:tc>
          <w:tcPr>
            <w:tcW w:w="9000" w:type="dxa"/>
            <w:tcBorders>
              <w:top w:val="nil"/>
              <w:left w:val="nil"/>
              <w:bottom w:val="nil"/>
              <w:right w:val="nil"/>
            </w:tcBorders>
            <w:vAlign w:val="bottom"/>
          </w:tcPr>
          <w:p w14:paraId="171DA0C4" w14:textId="77777777" w:rsidR="002D21B7" w:rsidRDefault="005148C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3) </w:t>
            </w:r>
            <w:proofErr w:type="spellStart"/>
            <w:r>
              <w:rPr>
                <w:rFonts w:ascii="Times New Roman CYR" w:hAnsi="Times New Roman CYR" w:cs="Times New Roman CYR"/>
                <w:sz w:val="24"/>
                <w:szCs w:val="24"/>
              </w:rPr>
              <w:t>інформація</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співвідношення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розміру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іпотечного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покриття</w:t>
            </w:r>
            <w:proofErr w:type="spellEnd"/>
            <w:r>
              <w:rPr>
                <w:rFonts w:ascii="Times New Roman CYR" w:hAnsi="Times New Roman CYR" w:cs="Times New Roman CYR"/>
                <w:sz w:val="24"/>
                <w:szCs w:val="24"/>
              </w:rPr>
              <w:t xml:space="preserve"> з </w:t>
            </w:r>
            <w:proofErr w:type="spellStart"/>
            <w:r>
              <w:rPr>
                <w:rFonts w:ascii="Times New Roman CYR" w:hAnsi="Times New Roman CYR" w:cs="Times New Roman CYR"/>
                <w:sz w:val="24"/>
                <w:szCs w:val="24"/>
              </w:rPr>
              <w:t>розміром</w:t>
            </w:r>
            <w:proofErr w:type="spellEnd"/>
            <w:r>
              <w:rPr>
                <w:rFonts w:ascii="Times New Roman CYR" w:hAnsi="Times New Roman CYR" w:cs="Times New Roman CYR"/>
                <w:sz w:val="24"/>
                <w:szCs w:val="24"/>
              </w:rPr>
              <w:t xml:space="preserve"> (сумою) </w:t>
            </w:r>
            <w:proofErr w:type="spellStart"/>
            <w:r>
              <w:rPr>
                <w:rFonts w:ascii="Times New Roman CYR" w:hAnsi="Times New Roman CYR" w:cs="Times New Roman CYR"/>
                <w:sz w:val="24"/>
                <w:szCs w:val="24"/>
              </w:rPr>
              <w:t>зобов'язань</w:t>
            </w:r>
            <w:proofErr w:type="spellEnd"/>
            <w:r>
              <w:rPr>
                <w:rFonts w:ascii="Times New Roman CYR" w:hAnsi="Times New Roman CYR" w:cs="Times New Roman CYR"/>
                <w:sz w:val="24"/>
                <w:szCs w:val="24"/>
              </w:rPr>
              <w:t xml:space="preserve"> за </w:t>
            </w:r>
            <w:proofErr w:type="spellStart"/>
            <w:r>
              <w:rPr>
                <w:rFonts w:ascii="Times New Roman CYR" w:hAnsi="Times New Roman CYR" w:cs="Times New Roman CYR"/>
                <w:sz w:val="24"/>
                <w:szCs w:val="24"/>
              </w:rPr>
              <w:t>іпотечними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облігаціями</w:t>
            </w:r>
            <w:proofErr w:type="spellEnd"/>
            <w:r>
              <w:rPr>
                <w:rFonts w:ascii="Times New Roman CYR" w:hAnsi="Times New Roman CYR" w:cs="Times New Roman CYR"/>
                <w:sz w:val="24"/>
                <w:szCs w:val="24"/>
              </w:rPr>
              <w:t xml:space="preserve"> з </w:t>
            </w:r>
            <w:proofErr w:type="spellStart"/>
            <w:r>
              <w:rPr>
                <w:rFonts w:ascii="Times New Roman CYR" w:hAnsi="Times New Roman CYR" w:cs="Times New Roman CYR"/>
                <w:sz w:val="24"/>
                <w:szCs w:val="24"/>
              </w:rPr>
              <w:t>цим</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іпотечним</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покриттям</w:t>
            </w:r>
            <w:proofErr w:type="spellEnd"/>
            <w:r>
              <w:rPr>
                <w:rFonts w:ascii="Times New Roman CYR" w:hAnsi="Times New Roman CYR" w:cs="Times New Roman CYR"/>
                <w:sz w:val="24"/>
                <w:szCs w:val="24"/>
              </w:rPr>
              <w:t xml:space="preserve"> на </w:t>
            </w:r>
            <w:proofErr w:type="spellStart"/>
            <w:r>
              <w:rPr>
                <w:rFonts w:ascii="Times New Roman CYR" w:hAnsi="Times New Roman CYR" w:cs="Times New Roman CYR"/>
                <w:sz w:val="24"/>
                <w:szCs w:val="24"/>
              </w:rPr>
              <w:t>кожну</w:t>
            </w:r>
            <w:proofErr w:type="spellEnd"/>
            <w:r>
              <w:rPr>
                <w:rFonts w:ascii="Times New Roman CYR" w:hAnsi="Times New Roman CYR" w:cs="Times New Roman CYR"/>
                <w:sz w:val="24"/>
                <w:szCs w:val="24"/>
              </w:rPr>
              <w:t xml:space="preserve"> дату </w:t>
            </w:r>
            <w:proofErr w:type="spellStart"/>
            <w:r>
              <w:rPr>
                <w:rFonts w:ascii="Times New Roman CYR" w:hAnsi="Times New Roman CYR" w:cs="Times New Roman CYR"/>
                <w:sz w:val="24"/>
                <w:szCs w:val="24"/>
              </w:rPr>
              <w:t>після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замін</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іпотечних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активів</w:t>
            </w:r>
            <w:proofErr w:type="spellEnd"/>
            <w:r>
              <w:rPr>
                <w:rFonts w:ascii="Times New Roman CYR" w:hAnsi="Times New Roman CYR" w:cs="Times New Roman CYR"/>
                <w:sz w:val="24"/>
                <w:szCs w:val="24"/>
              </w:rPr>
              <w:t xml:space="preserve"> у </w:t>
            </w:r>
            <w:proofErr w:type="spellStart"/>
            <w:r>
              <w:rPr>
                <w:rFonts w:ascii="Times New Roman CYR" w:hAnsi="Times New Roman CYR" w:cs="Times New Roman CYR"/>
                <w:sz w:val="24"/>
                <w:szCs w:val="24"/>
              </w:rPr>
              <w:t>складі</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іпотечного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покриття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які</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відбулись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протягом</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звітного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періоду</w:t>
            </w:r>
            <w:proofErr w:type="spellEnd"/>
          </w:p>
        </w:tc>
        <w:tc>
          <w:tcPr>
            <w:tcW w:w="1000" w:type="dxa"/>
            <w:tcBorders>
              <w:top w:val="nil"/>
              <w:left w:val="nil"/>
              <w:bottom w:val="nil"/>
              <w:right w:val="nil"/>
            </w:tcBorders>
            <w:vAlign w:val="bottom"/>
          </w:tcPr>
          <w:p w14:paraId="66AD4123" w14:textId="77777777" w:rsidR="002D21B7" w:rsidRDefault="002D21B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D21B7" w14:paraId="1F210EF9" w14:textId="77777777">
        <w:trPr>
          <w:trHeight w:val="300"/>
        </w:trPr>
        <w:tc>
          <w:tcPr>
            <w:tcW w:w="9000" w:type="dxa"/>
            <w:tcBorders>
              <w:top w:val="nil"/>
              <w:left w:val="nil"/>
              <w:bottom w:val="nil"/>
              <w:right w:val="nil"/>
            </w:tcBorders>
            <w:vAlign w:val="bottom"/>
          </w:tcPr>
          <w:p w14:paraId="2B23A264" w14:textId="77777777" w:rsidR="002D21B7" w:rsidRDefault="005148C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4) </w:t>
            </w:r>
            <w:proofErr w:type="spellStart"/>
            <w:r>
              <w:rPr>
                <w:rFonts w:ascii="Times New Roman CYR" w:hAnsi="Times New Roman CYR" w:cs="Times New Roman CYR"/>
                <w:sz w:val="24"/>
                <w:szCs w:val="24"/>
              </w:rPr>
              <w:t>інформація</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заміни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іпотечних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активів</w:t>
            </w:r>
            <w:proofErr w:type="spellEnd"/>
            <w:r>
              <w:rPr>
                <w:rFonts w:ascii="Times New Roman CYR" w:hAnsi="Times New Roman CYR" w:cs="Times New Roman CYR"/>
                <w:sz w:val="24"/>
                <w:szCs w:val="24"/>
              </w:rPr>
              <w:t xml:space="preserve"> у </w:t>
            </w:r>
            <w:proofErr w:type="spellStart"/>
            <w:r>
              <w:rPr>
                <w:rFonts w:ascii="Times New Roman CYR" w:hAnsi="Times New Roman CYR" w:cs="Times New Roman CYR"/>
                <w:sz w:val="24"/>
                <w:szCs w:val="24"/>
              </w:rPr>
              <w:t>складі</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іпотечного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покриття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або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включення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нових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іпотечних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активів</w:t>
            </w:r>
            <w:proofErr w:type="spellEnd"/>
            <w:r>
              <w:rPr>
                <w:rFonts w:ascii="Times New Roman CYR" w:hAnsi="Times New Roman CYR" w:cs="Times New Roman CYR"/>
                <w:sz w:val="24"/>
                <w:szCs w:val="24"/>
              </w:rPr>
              <w:t xml:space="preserve"> </w:t>
            </w:r>
            <w:proofErr w:type="gramStart"/>
            <w:r>
              <w:rPr>
                <w:rFonts w:ascii="Times New Roman CYR" w:hAnsi="Times New Roman CYR" w:cs="Times New Roman CYR"/>
                <w:sz w:val="24"/>
                <w:szCs w:val="24"/>
              </w:rPr>
              <w:t>до складу</w:t>
            </w:r>
            <w:proofErr w:type="gram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іпотечного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покриття</w:t>
            </w:r>
            <w:proofErr w:type="spellEnd"/>
            <w:r>
              <w:rPr>
                <w:rFonts w:ascii="Times New Roman CYR" w:hAnsi="Times New Roman CYR" w:cs="Times New Roman CYR"/>
                <w:sz w:val="24"/>
                <w:szCs w:val="24"/>
              </w:rPr>
              <w:t xml:space="preserve"> </w:t>
            </w:r>
          </w:p>
        </w:tc>
        <w:tc>
          <w:tcPr>
            <w:tcW w:w="1000" w:type="dxa"/>
            <w:tcBorders>
              <w:top w:val="nil"/>
              <w:left w:val="nil"/>
              <w:bottom w:val="nil"/>
              <w:right w:val="nil"/>
            </w:tcBorders>
            <w:vAlign w:val="bottom"/>
          </w:tcPr>
          <w:p w14:paraId="1119A023" w14:textId="77777777" w:rsidR="002D21B7" w:rsidRDefault="002D21B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D21B7" w14:paraId="049A65D8" w14:textId="77777777">
        <w:trPr>
          <w:trHeight w:val="300"/>
        </w:trPr>
        <w:tc>
          <w:tcPr>
            <w:tcW w:w="9000" w:type="dxa"/>
            <w:tcBorders>
              <w:top w:val="nil"/>
              <w:left w:val="nil"/>
              <w:bottom w:val="nil"/>
              <w:right w:val="nil"/>
            </w:tcBorders>
            <w:vAlign w:val="bottom"/>
          </w:tcPr>
          <w:p w14:paraId="52481908" w14:textId="77777777" w:rsidR="002D21B7" w:rsidRDefault="005148C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18. </w:t>
            </w:r>
            <w:proofErr w:type="spellStart"/>
            <w:r>
              <w:rPr>
                <w:rFonts w:ascii="Times New Roman CYR" w:hAnsi="Times New Roman CYR" w:cs="Times New Roman CYR"/>
                <w:sz w:val="24"/>
                <w:szCs w:val="24"/>
              </w:rPr>
              <w:t>Інформація</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заміну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фінансової</w:t>
            </w:r>
            <w:proofErr w:type="spellEnd"/>
            <w:r>
              <w:rPr>
                <w:rFonts w:ascii="Times New Roman CYR" w:hAnsi="Times New Roman CYR" w:cs="Times New Roman CYR"/>
                <w:sz w:val="24"/>
                <w:szCs w:val="24"/>
              </w:rPr>
              <w:t xml:space="preserve"> установи, яка </w:t>
            </w:r>
            <w:proofErr w:type="spellStart"/>
            <w:r>
              <w:rPr>
                <w:rFonts w:ascii="Times New Roman CYR" w:hAnsi="Times New Roman CYR" w:cs="Times New Roman CYR"/>
                <w:sz w:val="24"/>
                <w:szCs w:val="24"/>
              </w:rPr>
              <w:t>здійснює</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обслуговування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іпотечних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активів</w:t>
            </w:r>
            <w:proofErr w:type="spellEnd"/>
          </w:p>
        </w:tc>
        <w:tc>
          <w:tcPr>
            <w:tcW w:w="1000" w:type="dxa"/>
            <w:tcBorders>
              <w:top w:val="nil"/>
              <w:left w:val="nil"/>
              <w:bottom w:val="nil"/>
              <w:right w:val="nil"/>
            </w:tcBorders>
            <w:vAlign w:val="bottom"/>
          </w:tcPr>
          <w:p w14:paraId="32F5390D" w14:textId="77777777" w:rsidR="002D21B7" w:rsidRDefault="002D21B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D21B7" w14:paraId="67CE5863" w14:textId="77777777">
        <w:trPr>
          <w:trHeight w:val="300"/>
        </w:trPr>
        <w:tc>
          <w:tcPr>
            <w:tcW w:w="9000" w:type="dxa"/>
            <w:tcBorders>
              <w:top w:val="nil"/>
              <w:left w:val="nil"/>
              <w:bottom w:val="nil"/>
              <w:right w:val="nil"/>
            </w:tcBorders>
            <w:vAlign w:val="bottom"/>
          </w:tcPr>
          <w:p w14:paraId="3241B2D6" w14:textId="77777777" w:rsidR="002D21B7" w:rsidRDefault="005148C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19. </w:t>
            </w:r>
            <w:proofErr w:type="spellStart"/>
            <w:r>
              <w:rPr>
                <w:rFonts w:ascii="Times New Roman CYR" w:hAnsi="Times New Roman CYR" w:cs="Times New Roman CYR"/>
                <w:sz w:val="24"/>
                <w:szCs w:val="24"/>
              </w:rPr>
              <w:t>Проміжна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фінансова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звітність</w:t>
            </w:r>
            <w:proofErr w:type="spellEnd"/>
            <w:r>
              <w:rPr>
                <w:rFonts w:ascii="Times New Roman CYR" w:hAnsi="Times New Roman CYR" w:cs="Times New Roman CYR"/>
                <w:sz w:val="24"/>
                <w:szCs w:val="24"/>
              </w:rPr>
              <w:t xml:space="preserve"> поручителя (страховика/гаранта), </w:t>
            </w:r>
            <w:proofErr w:type="spellStart"/>
            <w:r>
              <w:rPr>
                <w:rFonts w:ascii="Times New Roman CYR" w:hAnsi="Times New Roman CYR" w:cs="Times New Roman CYR"/>
                <w:sz w:val="24"/>
                <w:szCs w:val="24"/>
              </w:rPr>
              <w:t>що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здійснює</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забезпечення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випуску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боргових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цінних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паперів</w:t>
            </w:r>
            <w:proofErr w:type="spellEnd"/>
            <w:r>
              <w:rPr>
                <w:rFonts w:ascii="Times New Roman CYR" w:hAnsi="Times New Roman CYR" w:cs="Times New Roman CYR"/>
                <w:sz w:val="24"/>
                <w:szCs w:val="24"/>
              </w:rPr>
              <w:t xml:space="preserve"> (за </w:t>
            </w:r>
            <w:proofErr w:type="spellStart"/>
            <w:r>
              <w:rPr>
                <w:rFonts w:ascii="Times New Roman CYR" w:hAnsi="Times New Roman CYR" w:cs="Times New Roman CYR"/>
                <w:sz w:val="24"/>
                <w:szCs w:val="24"/>
              </w:rPr>
              <w:t>кожним</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суб'єктом</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забезпечення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окремо</w:t>
            </w:r>
            <w:proofErr w:type="spellEnd"/>
            <w:r>
              <w:rPr>
                <w:rFonts w:ascii="Times New Roman CYR" w:hAnsi="Times New Roman CYR" w:cs="Times New Roman CYR"/>
                <w:sz w:val="24"/>
                <w:szCs w:val="24"/>
              </w:rPr>
              <w:t>)</w:t>
            </w:r>
          </w:p>
        </w:tc>
        <w:tc>
          <w:tcPr>
            <w:tcW w:w="1000" w:type="dxa"/>
            <w:tcBorders>
              <w:top w:val="nil"/>
              <w:left w:val="nil"/>
              <w:bottom w:val="nil"/>
              <w:right w:val="nil"/>
            </w:tcBorders>
            <w:vAlign w:val="bottom"/>
          </w:tcPr>
          <w:p w14:paraId="1D768B65" w14:textId="77777777" w:rsidR="002D21B7" w:rsidRDefault="002D21B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D21B7" w14:paraId="5400F628" w14:textId="77777777">
        <w:trPr>
          <w:trHeight w:val="300"/>
        </w:trPr>
        <w:tc>
          <w:tcPr>
            <w:tcW w:w="9000" w:type="dxa"/>
            <w:tcBorders>
              <w:top w:val="nil"/>
              <w:left w:val="nil"/>
              <w:bottom w:val="nil"/>
              <w:right w:val="nil"/>
            </w:tcBorders>
            <w:vAlign w:val="bottom"/>
          </w:tcPr>
          <w:p w14:paraId="7221BEBB" w14:textId="77777777" w:rsidR="002D21B7" w:rsidRDefault="005148C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20. </w:t>
            </w:r>
            <w:proofErr w:type="spellStart"/>
            <w:r>
              <w:rPr>
                <w:rFonts w:ascii="Times New Roman CYR" w:hAnsi="Times New Roman CYR" w:cs="Times New Roman CYR"/>
                <w:sz w:val="24"/>
                <w:szCs w:val="24"/>
              </w:rPr>
              <w:t>Звіт</w:t>
            </w:r>
            <w:proofErr w:type="spellEnd"/>
            <w:r>
              <w:rPr>
                <w:rFonts w:ascii="Times New Roman CYR" w:hAnsi="Times New Roman CYR" w:cs="Times New Roman CYR"/>
                <w:sz w:val="24"/>
                <w:szCs w:val="24"/>
              </w:rPr>
              <w:t xml:space="preserve"> про стан </w:t>
            </w:r>
            <w:proofErr w:type="spellStart"/>
            <w:r>
              <w:rPr>
                <w:rFonts w:ascii="Times New Roman CYR" w:hAnsi="Times New Roman CYR" w:cs="Times New Roman CYR"/>
                <w:sz w:val="24"/>
                <w:szCs w:val="24"/>
              </w:rPr>
              <w:t>об'єкта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нерухомості</w:t>
            </w:r>
            <w:proofErr w:type="spellEnd"/>
            <w:r>
              <w:rPr>
                <w:rFonts w:ascii="Times New Roman CYR" w:hAnsi="Times New Roman CYR" w:cs="Times New Roman CYR"/>
                <w:sz w:val="24"/>
                <w:szCs w:val="24"/>
              </w:rPr>
              <w:t xml:space="preserve"> (у </w:t>
            </w:r>
            <w:proofErr w:type="spellStart"/>
            <w:r>
              <w:rPr>
                <w:rFonts w:ascii="Times New Roman CYR" w:hAnsi="Times New Roman CYR" w:cs="Times New Roman CYR"/>
                <w:sz w:val="24"/>
                <w:szCs w:val="24"/>
              </w:rPr>
              <w:t>разі</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емісії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цільових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облігацій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підприємств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lastRenderedPageBreak/>
              <w:t>виконання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зобов'язань</w:t>
            </w:r>
            <w:proofErr w:type="spellEnd"/>
            <w:r>
              <w:rPr>
                <w:rFonts w:ascii="Times New Roman CYR" w:hAnsi="Times New Roman CYR" w:cs="Times New Roman CYR"/>
                <w:sz w:val="24"/>
                <w:szCs w:val="24"/>
              </w:rPr>
              <w:t xml:space="preserve"> за </w:t>
            </w:r>
            <w:proofErr w:type="spellStart"/>
            <w:r>
              <w:rPr>
                <w:rFonts w:ascii="Times New Roman CYR" w:hAnsi="Times New Roman CYR" w:cs="Times New Roman CYR"/>
                <w:sz w:val="24"/>
                <w:szCs w:val="24"/>
              </w:rPr>
              <w:t>якими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здійснюється</w:t>
            </w:r>
            <w:proofErr w:type="spellEnd"/>
            <w:r>
              <w:rPr>
                <w:rFonts w:ascii="Times New Roman CYR" w:hAnsi="Times New Roman CYR" w:cs="Times New Roman CYR"/>
                <w:sz w:val="24"/>
                <w:szCs w:val="24"/>
              </w:rPr>
              <w:t xml:space="preserve"> шляхом </w:t>
            </w:r>
            <w:proofErr w:type="spellStart"/>
            <w:r>
              <w:rPr>
                <w:rFonts w:ascii="Times New Roman CYR" w:hAnsi="Times New Roman CYR" w:cs="Times New Roman CYR"/>
                <w:sz w:val="24"/>
                <w:szCs w:val="24"/>
              </w:rPr>
              <w:t>передачі</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об'єкта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частини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об'єкта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житлового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будівництва</w:t>
            </w:r>
            <w:proofErr w:type="spellEnd"/>
            <w:r>
              <w:rPr>
                <w:rFonts w:ascii="Times New Roman CYR" w:hAnsi="Times New Roman CYR" w:cs="Times New Roman CYR"/>
                <w:sz w:val="24"/>
                <w:szCs w:val="24"/>
              </w:rPr>
              <w:t>)</w:t>
            </w:r>
          </w:p>
        </w:tc>
        <w:tc>
          <w:tcPr>
            <w:tcW w:w="1000" w:type="dxa"/>
            <w:tcBorders>
              <w:top w:val="nil"/>
              <w:left w:val="nil"/>
              <w:bottom w:val="nil"/>
              <w:right w:val="nil"/>
            </w:tcBorders>
            <w:vAlign w:val="bottom"/>
          </w:tcPr>
          <w:p w14:paraId="139EF3F0" w14:textId="77777777" w:rsidR="002D21B7" w:rsidRDefault="002D21B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D21B7" w14:paraId="23FF9017" w14:textId="77777777">
        <w:trPr>
          <w:trHeight w:val="300"/>
        </w:trPr>
        <w:tc>
          <w:tcPr>
            <w:tcW w:w="9000" w:type="dxa"/>
            <w:tcBorders>
              <w:top w:val="nil"/>
              <w:left w:val="nil"/>
              <w:bottom w:val="nil"/>
              <w:right w:val="nil"/>
            </w:tcBorders>
            <w:vAlign w:val="bottom"/>
          </w:tcPr>
          <w:p w14:paraId="43F050AC" w14:textId="77777777" w:rsidR="002D21B7" w:rsidRDefault="005148C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21. </w:t>
            </w:r>
            <w:proofErr w:type="spellStart"/>
            <w:r>
              <w:rPr>
                <w:rFonts w:ascii="Times New Roman CYR" w:hAnsi="Times New Roman CYR" w:cs="Times New Roman CYR"/>
                <w:sz w:val="24"/>
                <w:szCs w:val="24"/>
              </w:rPr>
              <w:t>Проміжна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фінансова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звітність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емітента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складена</w:t>
            </w:r>
            <w:proofErr w:type="spellEnd"/>
            <w:r>
              <w:rPr>
                <w:rFonts w:ascii="Times New Roman CYR" w:hAnsi="Times New Roman CYR" w:cs="Times New Roman CYR"/>
                <w:sz w:val="24"/>
                <w:szCs w:val="24"/>
              </w:rPr>
              <w:t xml:space="preserve"> за </w:t>
            </w:r>
            <w:proofErr w:type="spellStart"/>
            <w:r>
              <w:rPr>
                <w:rFonts w:ascii="Times New Roman CYR" w:hAnsi="Times New Roman CYR" w:cs="Times New Roman CYR"/>
                <w:sz w:val="24"/>
                <w:szCs w:val="24"/>
              </w:rPr>
              <w:t>положеннями</w:t>
            </w:r>
            <w:proofErr w:type="spellEnd"/>
            <w:r>
              <w:rPr>
                <w:rFonts w:ascii="Times New Roman CYR" w:hAnsi="Times New Roman CYR" w:cs="Times New Roman CYR"/>
                <w:sz w:val="24"/>
                <w:szCs w:val="24"/>
              </w:rPr>
              <w:t xml:space="preserve"> (стандартами) </w:t>
            </w:r>
            <w:proofErr w:type="spellStart"/>
            <w:r>
              <w:rPr>
                <w:rFonts w:ascii="Times New Roman CYR" w:hAnsi="Times New Roman CYR" w:cs="Times New Roman CYR"/>
                <w:sz w:val="24"/>
                <w:szCs w:val="24"/>
              </w:rPr>
              <w:t>бухгалтерського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обліку</w:t>
            </w:r>
            <w:proofErr w:type="spellEnd"/>
          </w:p>
        </w:tc>
        <w:tc>
          <w:tcPr>
            <w:tcW w:w="1000" w:type="dxa"/>
            <w:tcBorders>
              <w:top w:val="nil"/>
              <w:left w:val="nil"/>
              <w:bottom w:val="nil"/>
              <w:right w:val="nil"/>
            </w:tcBorders>
            <w:vAlign w:val="bottom"/>
          </w:tcPr>
          <w:p w14:paraId="75539ECA" w14:textId="77777777" w:rsidR="002D21B7" w:rsidRDefault="002D21B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D21B7" w14:paraId="0273CB1E" w14:textId="77777777">
        <w:trPr>
          <w:trHeight w:val="300"/>
        </w:trPr>
        <w:tc>
          <w:tcPr>
            <w:tcW w:w="9000" w:type="dxa"/>
            <w:tcBorders>
              <w:top w:val="nil"/>
              <w:left w:val="nil"/>
              <w:bottom w:val="nil"/>
              <w:right w:val="nil"/>
            </w:tcBorders>
            <w:vAlign w:val="bottom"/>
          </w:tcPr>
          <w:p w14:paraId="1E477AA1" w14:textId="77777777" w:rsidR="002D21B7" w:rsidRDefault="005148C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22. </w:t>
            </w:r>
            <w:proofErr w:type="spellStart"/>
            <w:r>
              <w:rPr>
                <w:rFonts w:ascii="Times New Roman CYR" w:hAnsi="Times New Roman CYR" w:cs="Times New Roman CYR"/>
                <w:sz w:val="24"/>
                <w:szCs w:val="24"/>
              </w:rPr>
              <w:t>Проміжна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фінансова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звітність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емітента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складена</w:t>
            </w:r>
            <w:proofErr w:type="spellEnd"/>
            <w:r>
              <w:rPr>
                <w:rFonts w:ascii="Times New Roman CYR" w:hAnsi="Times New Roman CYR" w:cs="Times New Roman CYR"/>
                <w:sz w:val="24"/>
                <w:szCs w:val="24"/>
              </w:rPr>
              <w:t xml:space="preserve"> за </w:t>
            </w:r>
            <w:proofErr w:type="spellStart"/>
            <w:r>
              <w:rPr>
                <w:rFonts w:ascii="Times New Roman CYR" w:hAnsi="Times New Roman CYR" w:cs="Times New Roman CYR"/>
                <w:sz w:val="24"/>
                <w:szCs w:val="24"/>
              </w:rPr>
              <w:t>міжнародними</w:t>
            </w:r>
            <w:proofErr w:type="spellEnd"/>
            <w:r>
              <w:rPr>
                <w:rFonts w:ascii="Times New Roman CYR" w:hAnsi="Times New Roman CYR" w:cs="Times New Roman CYR"/>
                <w:sz w:val="24"/>
                <w:szCs w:val="24"/>
              </w:rPr>
              <w:t xml:space="preserve"> стандартами </w:t>
            </w:r>
            <w:proofErr w:type="spellStart"/>
            <w:r>
              <w:rPr>
                <w:rFonts w:ascii="Times New Roman CYR" w:hAnsi="Times New Roman CYR" w:cs="Times New Roman CYR"/>
                <w:sz w:val="24"/>
                <w:szCs w:val="24"/>
              </w:rPr>
              <w:t>фінансової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звітності</w:t>
            </w:r>
            <w:proofErr w:type="spellEnd"/>
          </w:p>
        </w:tc>
        <w:tc>
          <w:tcPr>
            <w:tcW w:w="1000" w:type="dxa"/>
            <w:tcBorders>
              <w:top w:val="nil"/>
              <w:left w:val="nil"/>
              <w:bottom w:val="nil"/>
              <w:right w:val="nil"/>
            </w:tcBorders>
            <w:vAlign w:val="bottom"/>
          </w:tcPr>
          <w:p w14:paraId="373835C6"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D21B7" w14:paraId="25634837" w14:textId="77777777">
        <w:trPr>
          <w:trHeight w:val="300"/>
        </w:trPr>
        <w:tc>
          <w:tcPr>
            <w:tcW w:w="9000" w:type="dxa"/>
            <w:tcBorders>
              <w:top w:val="nil"/>
              <w:left w:val="nil"/>
              <w:bottom w:val="nil"/>
              <w:right w:val="nil"/>
            </w:tcBorders>
            <w:vAlign w:val="bottom"/>
          </w:tcPr>
          <w:p w14:paraId="2F43FDBD" w14:textId="77777777" w:rsidR="002D21B7" w:rsidRDefault="005148C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23. </w:t>
            </w:r>
            <w:proofErr w:type="spellStart"/>
            <w:r>
              <w:rPr>
                <w:rFonts w:ascii="Times New Roman CYR" w:hAnsi="Times New Roman CYR" w:cs="Times New Roman CYR"/>
                <w:sz w:val="24"/>
                <w:szCs w:val="24"/>
              </w:rPr>
              <w:t>Висновок</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огляд</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проміжної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фінансової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звітності</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підготовлений</w:t>
            </w:r>
            <w:proofErr w:type="spellEnd"/>
            <w:r>
              <w:rPr>
                <w:rFonts w:ascii="Times New Roman CYR" w:hAnsi="Times New Roman CYR" w:cs="Times New Roman CYR"/>
                <w:sz w:val="24"/>
                <w:szCs w:val="24"/>
              </w:rPr>
              <w:t xml:space="preserve"> аудитором (</w:t>
            </w:r>
            <w:proofErr w:type="spellStart"/>
            <w:r>
              <w:rPr>
                <w:rFonts w:ascii="Times New Roman CYR" w:hAnsi="Times New Roman CYR" w:cs="Times New Roman CYR"/>
                <w:sz w:val="24"/>
                <w:szCs w:val="24"/>
              </w:rPr>
              <w:t>аудиторською</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фірмою</w:t>
            </w:r>
            <w:proofErr w:type="spellEnd"/>
            <w:r>
              <w:rPr>
                <w:rFonts w:ascii="Times New Roman CYR" w:hAnsi="Times New Roman CYR" w:cs="Times New Roman CYR"/>
                <w:sz w:val="24"/>
                <w:szCs w:val="24"/>
              </w:rPr>
              <w:t>)</w:t>
            </w:r>
          </w:p>
        </w:tc>
        <w:tc>
          <w:tcPr>
            <w:tcW w:w="1000" w:type="dxa"/>
            <w:tcBorders>
              <w:top w:val="nil"/>
              <w:left w:val="nil"/>
              <w:bottom w:val="nil"/>
              <w:right w:val="nil"/>
            </w:tcBorders>
            <w:vAlign w:val="bottom"/>
          </w:tcPr>
          <w:p w14:paraId="5E6A0C35" w14:textId="77777777" w:rsidR="002D21B7" w:rsidRDefault="002D21B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D21B7" w14:paraId="123238C5" w14:textId="77777777">
        <w:trPr>
          <w:trHeight w:val="300"/>
        </w:trPr>
        <w:tc>
          <w:tcPr>
            <w:tcW w:w="9000" w:type="dxa"/>
            <w:tcBorders>
              <w:top w:val="nil"/>
              <w:left w:val="nil"/>
              <w:bottom w:val="nil"/>
              <w:right w:val="nil"/>
            </w:tcBorders>
            <w:vAlign w:val="bottom"/>
          </w:tcPr>
          <w:p w14:paraId="6CD61C3A" w14:textId="77777777" w:rsidR="002D21B7" w:rsidRDefault="005148C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24. </w:t>
            </w:r>
            <w:proofErr w:type="spellStart"/>
            <w:r>
              <w:rPr>
                <w:rFonts w:ascii="Times New Roman CYR" w:hAnsi="Times New Roman CYR" w:cs="Times New Roman CYR"/>
                <w:sz w:val="24"/>
                <w:szCs w:val="24"/>
              </w:rPr>
              <w:t>Проміжний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звіт</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керівництва</w:t>
            </w:r>
            <w:proofErr w:type="spellEnd"/>
          </w:p>
        </w:tc>
        <w:tc>
          <w:tcPr>
            <w:tcW w:w="1000" w:type="dxa"/>
            <w:tcBorders>
              <w:top w:val="nil"/>
              <w:left w:val="nil"/>
              <w:bottom w:val="nil"/>
              <w:right w:val="nil"/>
            </w:tcBorders>
            <w:vAlign w:val="bottom"/>
          </w:tcPr>
          <w:p w14:paraId="6D05CA63"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D21B7" w14:paraId="4523D7F4" w14:textId="77777777">
        <w:trPr>
          <w:trHeight w:val="300"/>
        </w:trPr>
        <w:tc>
          <w:tcPr>
            <w:tcW w:w="9000" w:type="dxa"/>
            <w:tcBorders>
              <w:top w:val="nil"/>
              <w:left w:val="nil"/>
              <w:bottom w:val="nil"/>
              <w:right w:val="nil"/>
            </w:tcBorders>
            <w:vAlign w:val="bottom"/>
          </w:tcPr>
          <w:p w14:paraId="2BB89A56" w14:textId="77777777" w:rsidR="002D21B7" w:rsidRDefault="005148C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25. </w:t>
            </w:r>
            <w:proofErr w:type="spellStart"/>
            <w:r>
              <w:rPr>
                <w:rFonts w:ascii="Times New Roman CYR" w:hAnsi="Times New Roman CYR" w:cs="Times New Roman CYR"/>
                <w:sz w:val="24"/>
                <w:szCs w:val="24"/>
              </w:rPr>
              <w:t>Твердження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щодо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проміжної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інформації</w:t>
            </w:r>
            <w:proofErr w:type="spellEnd"/>
          </w:p>
        </w:tc>
        <w:tc>
          <w:tcPr>
            <w:tcW w:w="1000" w:type="dxa"/>
            <w:tcBorders>
              <w:top w:val="nil"/>
              <w:left w:val="nil"/>
              <w:bottom w:val="nil"/>
              <w:right w:val="nil"/>
            </w:tcBorders>
            <w:vAlign w:val="bottom"/>
          </w:tcPr>
          <w:p w14:paraId="640594A1"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2D21B7" w14:paraId="47D86660" w14:textId="77777777">
        <w:trPr>
          <w:trHeight w:val="300"/>
        </w:trPr>
        <w:tc>
          <w:tcPr>
            <w:tcW w:w="10000" w:type="dxa"/>
            <w:gridSpan w:val="2"/>
            <w:tcBorders>
              <w:top w:val="nil"/>
              <w:left w:val="nil"/>
              <w:bottom w:val="nil"/>
              <w:right w:val="nil"/>
            </w:tcBorders>
            <w:vAlign w:val="bottom"/>
          </w:tcPr>
          <w:p w14:paraId="0B2081F6" w14:textId="77777777" w:rsidR="002D21B7" w:rsidRDefault="005148C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26. </w:t>
            </w:r>
            <w:proofErr w:type="spellStart"/>
            <w:r>
              <w:rPr>
                <w:rFonts w:ascii="Times New Roman CYR" w:hAnsi="Times New Roman CYR" w:cs="Times New Roman CYR"/>
                <w:sz w:val="24"/>
                <w:szCs w:val="24"/>
              </w:rPr>
              <w:t>Примітки</w:t>
            </w:r>
            <w:proofErr w:type="spellEnd"/>
            <w:r>
              <w:rPr>
                <w:rFonts w:ascii="Times New Roman CYR" w:hAnsi="Times New Roman CYR" w:cs="Times New Roman CYR"/>
                <w:sz w:val="24"/>
                <w:szCs w:val="24"/>
              </w:rPr>
              <w:t>:</w:t>
            </w:r>
          </w:p>
          <w:p w14:paraId="7926776E" w14:textId="77777777" w:rsidR="002D21B7" w:rsidRDefault="005148C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1.  </w:t>
            </w:r>
            <w:proofErr w:type="spellStart"/>
            <w:r>
              <w:rPr>
                <w:rFonts w:ascii="Times New Roman CYR" w:hAnsi="Times New Roman CYR" w:cs="Times New Roman CYR"/>
                <w:sz w:val="24"/>
                <w:szCs w:val="24"/>
              </w:rPr>
              <w:t>Iнформацiя</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облiгацiї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емiтента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iнформацiя</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похiднi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цiннi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папери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емiтента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iнформацiя</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iншi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цiннi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папери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випущенi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емiтентом</w:t>
            </w:r>
            <w:proofErr w:type="spellEnd"/>
            <w:r>
              <w:rPr>
                <w:rFonts w:ascii="Times New Roman CYR" w:hAnsi="Times New Roman CYR" w:cs="Times New Roman CYR"/>
                <w:sz w:val="24"/>
                <w:szCs w:val="24"/>
              </w:rPr>
              <w:t xml:space="preserve"> не </w:t>
            </w:r>
            <w:proofErr w:type="spellStart"/>
            <w:r>
              <w:rPr>
                <w:rFonts w:ascii="Times New Roman CYR" w:hAnsi="Times New Roman CYR" w:cs="Times New Roman CYR"/>
                <w:sz w:val="24"/>
                <w:szCs w:val="24"/>
              </w:rPr>
              <w:t>надається</w:t>
            </w:r>
            <w:proofErr w:type="spellEnd"/>
            <w:r>
              <w:rPr>
                <w:rFonts w:ascii="Times New Roman CYR" w:hAnsi="Times New Roman CYR" w:cs="Times New Roman CYR"/>
                <w:sz w:val="24"/>
                <w:szCs w:val="24"/>
              </w:rPr>
              <w:t xml:space="preserve">, тому </w:t>
            </w:r>
            <w:proofErr w:type="spellStart"/>
            <w:r>
              <w:rPr>
                <w:rFonts w:ascii="Times New Roman CYR" w:hAnsi="Times New Roman CYR" w:cs="Times New Roman CYR"/>
                <w:sz w:val="24"/>
                <w:szCs w:val="24"/>
              </w:rPr>
              <w:t>що</w:t>
            </w:r>
            <w:proofErr w:type="spellEnd"/>
            <w:r>
              <w:rPr>
                <w:rFonts w:ascii="Times New Roman CYR" w:hAnsi="Times New Roman CYR" w:cs="Times New Roman CYR"/>
                <w:sz w:val="24"/>
                <w:szCs w:val="24"/>
              </w:rPr>
              <w:t xml:space="preserve"> таких </w:t>
            </w:r>
            <w:proofErr w:type="spellStart"/>
            <w:r>
              <w:rPr>
                <w:rFonts w:ascii="Times New Roman CYR" w:hAnsi="Times New Roman CYR" w:cs="Times New Roman CYR"/>
                <w:sz w:val="24"/>
                <w:szCs w:val="24"/>
              </w:rPr>
              <w:t>цiнних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паперiв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Товариство</w:t>
            </w:r>
            <w:proofErr w:type="spellEnd"/>
            <w:r>
              <w:rPr>
                <w:rFonts w:ascii="Times New Roman CYR" w:hAnsi="Times New Roman CYR" w:cs="Times New Roman CYR"/>
                <w:sz w:val="24"/>
                <w:szCs w:val="24"/>
              </w:rPr>
              <w:t xml:space="preserve"> не </w:t>
            </w:r>
            <w:proofErr w:type="spellStart"/>
            <w:r>
              <w:rPr>
                <w:rFonts w:ascii="Times New Roman CYR" w:hAnsi="Times New Roman CYR" w:cs="Times New Roman CYR"/>
                <w:sz w:val="24"/>
                <w:szCs w:val="24"/>
              </w:rPr>
              <w:t>випускало</w:t>
            </w:r>
            <w:proofErr w:type="spellEnd"/>
            <w:r>
              <w:rPr>
                <w:rFonts w:ascii="Times New Roman CYR" w:hAnsi="Times New Roman CYR" w:cs="Times New Roman CYR"/>
                <w:sz w:val="24"/>
                <w:szCs w:val="24"/>
              </w:rPr>
              <w:t>.</w:t>
            </w:r>
          </w:p>
          <w:p w14:paraId="53C0B896" w14:textId="77777777" w:rsidR="002D21B7" w:rsidRDefault="002D21B7">
            <w:pPr>
              <w:widowControl w:val="0"/>
              <w:autoSpaceDE w:val="0"/>
              <w:autoSpaceDN w:val="0"/>
              <w:adjustRightInd w:val="0"/>
              <w:spacing w:after="0" w:line="240" w:lineRule="auto"/>
              <w:rPr>
                <w:rFonts w:ascii="Times New Roman CYR" w:hAnsi="Times New Roman CYR" w:cs="Times New Roman CYR"/>
                <w:sz w:val="24"/>
                <w:szCs w:val="24"/>
              </w:rPr>
            </w:pPr>
          </w:p>
          <w:p w14:paraId="237635A0" w14:textId="77777777" w:rsidR="002D21B7" w:rsidRDefault="005148C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2. </w:t>
            </w:r>
            <w:proofErr w:type="spellStart"/>
            <w:r>
              <w:rPr>
                <w:rFonts w:ascii="Times New Roman CYR" w:hAnsi="Times New Roman CYR" w:cs="Times New Roman CYR"/>
                <w:sz w:val="24"/>
                <w:szCs w:val="24"/>
              </w:rPr>
              <w:t>Iнформацiя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щодо</w:t>
            </w:r>
            <w:proofErr w:type="spellEnd"/>
            <w:r>
              <w:rPr>
                <w:rFonts w:ascii="Times New Roman CYR" w:hAnsi="Times New Roman CYR" w:cs="Times New Roman CYR"/>
                <w:sz w:val="24"/>
                <w:szCs w:val="24"/>
              </w:rPr>
              <w:t xml:space="preserve"> корпоративного секретаря не </w:t>
            </w:r>
            <w:proofErr w:type="spellStart"/>
            <w:r>
              <w:rPr>
                <w:rFonts w:ascii="Times New Roman CYR" w:hAnsi="Times New Roman CYR" w:cs="Times New Roman CYR"/>
                <w:sz w:val="24"/>
                <w:szCs w:val="24"/>
              </w:rPr>
              <w:t>надається</w:t>
            </w:r>
            <w:proofErr w:type="spellEnd"/>
            <w:r>
              <w:rPr>
                <w:rFonts w:ascii="Times New Roman CYR" w:hAnsi="Times New Roman CYR" w:cs="Times New Roman CYR"/>
                <w:sz w:val="24"/>
                <w:szCs w:val="24"/>
              </w:rPr>
              <w:t xml:space="preserve">, тому </w:t>
            </w:r>
            <w:proofErr w:type="spellStart"/>
            <w:r>
              <w:rPr>
                <w:rFonts w:ascii="Times New Roman CYR" w:hAnsi="Times New Roman CYR" w:cs="Times New Roman CYR"/>
                <w:sz w:val="24"/>
                <w:szCs w:val="24"/>
              </w:rPr>
              <w:t>що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корпоративний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секретар</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вiдсутнiй</w:t>
            </w:r>
            <w:proofErr w:type="spellEnd"/>
            <w:r>
              <w:rPr>
                <w:rFonts w:ascii="Times New Roman CYR" w:hAnsi="Times New Roman CYR" w:cs="Times New Roman CYR"/>
                <w:sz w:val="24"/>
                <w:szCs w:val="24"/>
              </w:rPr>
              <w:t>.</w:t>
            </w:r>
          </w:p>
          <w:p w14:paraId="08F3FA85" w14:textId="77777777" w:rsidR="002D21B7" w:rsidRDefault="002D21B7">
            <w:pPr>
              <w:widowControl w:val="0"/>
              <w:autoSpaceDE w:val="0"/>
              <w:autoSpaceDN w:val="0"/>
              <w:adjustRightInd w:val="0"/>
              <w:spacing w:after="0" w:line="240" w:lineRule="auto"/>
              <w:rPr>
                <w:rFonts w:ascii="Times New Roman CYR" w:hAnsi="Times New Roman CYR" w:cs="Times New Roman CYR"/>
                <w:sz w:val="24"/>
                <w:szCs w:val="24"/>
              </w:rPr>
            </w:pPr>
          </w:p>
          <w:p w14:paraId="12DE670F" w14:textId="77777777" w:rsidR="002D21B7" w:rsidRDefault="005148C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3. </w:t>
            </w:r>
            <w:proofErr w:type="spellStart"/>
            <w:r>
              <w:rPr>
                <w:rFonts w:ascii="Times New Roman CYR" w:hAnsi="Times New Roman CYR" w:cs="Times New Roman CYR"/>
                <w:sz w:val="24"/>
                <w:szCs w:val="24"/>
              </w:rPr>
              <w:t>Iнформацiя</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вчинення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значних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правочинiв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Iнформацiя</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вчинення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правочинiв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щодо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вчинення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яких</w:t>
            </w:r>
            <w:proofErr w:type="spellEnd"/>
            <w:r>
              <w:rPr>
                <w:rFonts w:ascii="Times New Roman CYR" w:hAnsi="Times New Roman CYR" w:cs="Times New Roman CYR"/>
                <w:sz w:val="24"/>
                <w:szCs w:val="24"/>
              </w:rPr>
              <w:t xml:space="preserve"> є </w:t>
            </w:r>
            <w:proofErr w:type="spellStart"/>
            <w:r>
              <w:rPr>
                <w:rFonts w:ascii="Times New Roman CYR" w:hAnsi="Times New Roman CYR" w:cs="Times New Roman CYR"/>
                <w:sz w:val="24"/>
                <w:szCs w:val="24"/>
              </w:rPr>
              <w:t>заiнтересованiсть</w:t>
            </w:r>
            <w:proofErr w:type="spellEnd"/>
            <w:r>
              <w:rPr>
                <w:rFonts w:ascii="Times New Roman CYR" w:hAnsi="Times New Roman CYR" w:cs="Times New Roman CYR"/>
                <w:sz w:val="24"/>
                <w:szCs w:val="24"/>
              </w:rPr>
              <w:t xml:space="preserve"> - </w:t>
            </w:r>
            <w:proofErr w:type="spellStart"/>
            <w:r>
              <w:rPr>
                <w:rFonts w:ascii="Times New Roman CYR" w:hAnsi="Times New Roman CYR" w:cs="Times New Roman CYR"/>
                <w:sz w:val="24"/>
                <w:szCs w:val="24"/>
              </w:rPr>
              <w:t>вiдсутня</w:t>
            </w:r>
            <w:proofErr w:type="spellEnd"/>
            <w:r>
              <w:rPr>
                <w:rFonts w:ascii="Times New Roman CYR" w:hAnsi="Times New Roman CYR" w:cs="Times New Roman CYR"/>
                <w:sz w:val="24"/>
                <w:szCs w:val="24"/>
              </w:rPr>
              <w:t xml:space="preserve">, тому </w:t>
            </w:r>
            <w:proofErr w:type="spellStart"/>
            <w:r>
              <w:rPr>
                <w:rFonts w:ascii="Times New Roman CYR" w:hAnsi="Times New Roman CYR" w:cs="Times New Roman CYR"/>
                <w:sz w:val="24"/>
                <w:szCs w:val="24"/>
              </w:rPr>
              <w:t>що</w:t>
            </w:r>
            <w:proofErr w:type="spellEnd"/>
            <w:r>
              <w:rPr>
                <w:rFonts w:ascii="Times New Roman CYR" w:hAnsi="Times New Roman CYR" w:cs="Times New Roman CYR"/>
                <w:sz w:val="24"/>
                <w:szCs w:val="24"/>
              </w:rPr>
              <w:t xml:space="preserve"> в </w:t>
            </w:r>
            <w:proofErr w:type="spellStart"/>
            <w:r>
              <w:rPr>
                <w:rFonts w:ascii="Times New Roman CYR" w:hAnsi="Times New Roman CYR" w:cs="Times New Roman CYR"/>
                <w:sz w:val="24"/>
                <w:szCs w:val="24"/>
              </w:rPr>
              <w:t>звiтному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перiодi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рiшення</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вчинення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значних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правочинiв</w:t>
            </w:r>
            <w:proofErr w:type="spellEnd"/>
            <w:r>
              <w:rPr>
                <w:rFonts w:ascii="Times New Roman CYR" w:hAnsi="Times New Roman CYR" w:cs="Times New Roman CYR"/>
                <w:sz w:val="24"/>
                <w:szCs w:val="24"/>
              </w:rPr>
              <w:t xml:space="preserve"> не </w:t>
            </w:r>
            <w:proofErr w:type="spellStart"/>
            <w:r>
              <w:rPr>
                <w:rFonts w:ascii="Times New Roman CYR" w:hAnsi="Times New Roman CYR" w:cs="Times New Roman CYR"/>
                <w:sz w:val="24"/>
                <w:szCs w:val="24"/>
              </w:rPr>
              <w:t>приймалося</w:t>
            </w:r>
            <w:proofErr w:type="spellEnd"/>
            <w:r>
              <w:rPr>
                <w:rFonts w:ascii="Times New Roman CYR" w:hAnsi="Times New Roman CYR" w:cs="Times New Roman CYR"/>
                <w:sz w:val="24"/>
                <w:szCs w:val="24"/>
              </w:rPr>
              <w:t>.</w:t>
            </w:r>
          </w:p>
          <w:p w14:paraId="79245A66" w14:textId="77777777" w:rsidR="002D21B7" w:rsidRDefault="005148C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4. </w:t>
            </w:r>
            <w:proofErr w:type="spellStart"/>
            <w:r>
              <w:rPr>
                <w:rFonts w:ascii="Times New Roman CYR" w:hAnsi="Times New Roman CYR" w:cs="Times New Roman CYR"/>
                <w:sz w:val="24"/>
                <w:szCs w:val="24"/>
              </w:rPr>
              <w:t>Iнформацiя</w:t>
            </w:r>
            <w:proofErr w:type="spellEnd"/>
            <w:r>
              <w:rPr>
                <w:rFonts w:ascii="Times New Roman CYR" w:hAnsi="Times New Roman CYR" w:cs="Times New Roman CYR"/>
                <w:sz w:val="24"/>
                <w:szCs w:val="24"/>
              </w:rPr>
              <w:t xml:space="preserve"> про будь-</w:t>
            </w:r>
            <w:proofErr w:type="spellStart"/>
            <w:r>
              <w:rPr>
                <w:rFonts w:ascii="Times New Roman CYR" w:hAnsi="Times New Roman CYR" w:cs="Times New Roman CYR"/>
                <w:sz w:val="24"/>
                <w:szCs w:val="24"/>
              </w:rPr>
              <w:t>якi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обмеження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щодо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обiгу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цiнних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паперiв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емiтента</w:t>
            </w:r>
            <w:proofErr w:type="spellEnd"/>
            <w:r>
              <w:rPr>
                <w:rFonts w:ascii="Times New Roman CYR" w:hAnsi="Times New Roman CYR" w:cs="Times New Roman CYR"/>
                <w:sz w:val="24"/>
                <w:szCs w:val="24"/>
              </w:rPr>
              <w:t xml:space="preserve">, в тому </w:t>
            </w:r>
            <w:proofErr w:type="spellStart"/>
            <w:r>
              <w:rPr>
                <w:rFonts w:ascii="Times New Roman CYR" w:hAnsi="Times New Roman CYR" w:cs="Times New Roman CYR"/>
                <w:sz w:val="24"/>
                <w:szCs w:val="24"/>
              </w:rPr>
              <w:t>числi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необхiднiсть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отримання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емiтента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або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iнших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власникiв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цiнних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паперiв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згоди</w:t>
            </w:r>
            <w:proofErr w:type="spellEnd"/>
            <w:r>
              <w:rPr>
                <w:rFonts w:ascii="Times New Roman CYR" w:hAnsi="Times New Roman CYR" w:cs="Times New Roman CYR"/>
                <w:sz w:val="24"/>
                <w:szCs w:val="24"/>
              </w:rPr>
              <w:t xml:space="preserve"> на </w:t>
            </w:r>
            <w:proofErr w:type="spellStart"/>
            <w:r>
              <w:rPr>
                <w:rFonts w:ascii="Times New Roman CYR" w:hAnsi="Times New Roman CYR" w:cs="Times New Roman CYR"/>
                <w:sz w:val="24"/>
                <w:szCs w:val="24"/>
              </w:rPr>
              <w:t>вiдчуження</w:t>
            </w:r>
            <w:proofErr w:type="spellEnd"/>
            <w:r>
              <w:rPr>
                <w:rFonts w:ascii="Times New Roman CYR" w:hAnsi="Times New Roman CYR" w:cs="Times New Roman CYR"/>
                <w:sz w:val="24"/>
                <w:szCs w:val="24"/>
              </w:rPr>
              <w:t xml:space="preserve"> таких ЦП не </w:t>
            </w:r>
            <w:proofErr w:type="spellStart"/>
            <w:r>
              <w:rPr>
                <w:rFonts w:ascii="Times New Roman CYR" w:hAnsi="Times New Roman CYR" w:cs="Times New Roman CYR"/>
                <w:sz w:val="24"/>
                <w:szCs w:val="24"/>
              </w:rPr>
              <w:t>надається</w:t>
            </w:r>
            <w:proofErr w:type="spellEnd"/>
            <w:r>
              <w:rPr>
                <w:rFonts w:ascii="Times New Roman CYR" w:hAnsi="Times New Roman CYR" w:cs="Times New Roman CYR"/>
                <w:sz w:val="24"/>
                <w:szCs w:val="24"/>
              </w:rPr>
              <w:t xml:space="preserve">, тому </w:t>
            </w:r>
            <w:proofErr w:type="spellStart"/>
            <w:r>
              <w:rPr>
                <w:rFonts w:ascii="Times New Roman CYR" w:hAnsi="Times New Roman CYR" w:cs="Times New Roman CYR"/>
                <w:sz w:val="24"/>
                <w:szCs w:val="24"/>
              </w:rPr>
              <w:t>що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такi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обмеження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вiдсутнi</w:t>
            </w:r>
            <w:proofErr w:type="spellEnd"/>
            <w:r>
              <w:rPr>
                <w:rFonts w:ascii="Times New Roman CYR" w:hAnsi="Times New Roman CYR" w:cs="Times New Roman CYR"/>
                <w:sz w:val="24"/>
                <w:szCs w:val="24"/>
              </w:rPr>
              <w:t>.</w:t>
            </w:r>
          </w:p>
          <w:p w14:paraId="02AD04DA" w14:textId="77777777" w:rsidR="002D21B7" w:rsidRDefault="005148C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5. </w:t>
            </w:r>
            <w:proofErr w:type="spellStart"/>
            <w:r>
              <w:rPr>
                <w:rFonts w:ascii="Times New Roman CYR" w:hAnsi="Times New Roman CYR" w:cs="Times New Roman CYR"/>
                <w:sz w:val="24"/>
                <w:szCs w:val="24"/>
              </w:rPr>
              <w:t>Борговi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цiннi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папери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Товариством</w:t>
            </w:r>
            <w:proofErr w:type="spellEnd"/>
            <w:r>
              <w:rPr>
                <w:rFonts w:ascii="Times New Roman CYR" w:hAnsi="Times New Roman CYR" w:cs="Times New Roman CYR"/>
                <w:sz w:val="24"/>
                <w:szCs w:val="24"/>
              </w:rPr>
              <w:t xml:space="preserve"> не </w:t>
            </w:r>
            <w:proofErr w:type="spellStart"/>
            <w:r>
              <w:rPr>
                <w:rFonts w:ascii="Times New Roman CYR" w:hAnsi="Times New Roman CYR" w:cs="Times New Roman CYR"/>
                <w:sz w:val="24"/>
                <w:szCs w:val="24"/>
              </w:rPr>
              <w:t>випускалися</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гарантiями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третiх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осiб</w:t>
            </w:r>
            <w:proofErr w:type="spellEnd"/>
            <w:r>
              <w:rPr>
                <w:rFonts w:ascii="Times New Roman CYR" w:hAnsi="Times New Roman CYR" w:cs="Times New Roman CYR"/>
                <w:sz w:val="24"/>
                <w:szCs w:val="24"/>
              </w:rPr>
              <w:t xml:space="preserve"> не </w:t>
            </w:r>
            <w:proofErr w:type="spellStart"/>
            <w:r>
              <w:rPr>
                <w:rFonts w:ascii="Times New Roman CYR" w:hAnsi="Times New Roman CYR" w:cs="Times New Roman CYR"/>
                <w:sz w:val="24"/>
                <w:szCs w:val="24"/>
              </w:rPr>
              <w:t>користувалось</w:t>
            </w:r>
            <w:proofErr w:type="spellEnd"/>
            <w:r>
              <w:rPr>
                <w:rFonts w:ascii="Times New Roman CYR" w:hAnsi="Times New Roman CYR" w:cs="Times New Roman CYR"/>
                <w:sz w:val="24"/>
                <w:szCs w:val="24"/>
              </w:rPr>
              <w:t xml:space="preserve"> - </w:t>
            </w:r>
            <w:proofErr w:type="spellStart"/>
            <w:r>
              <w:rPr>
                <w:rFonts w:ascii="Times New Roman CYR" w:hAnsi="Times New Roman CYR" w:cs="Times New Roman CYR"/>
                <w:sz w:val="24"/>
                <w:szCs w:val="24"/>
              </w:rPr>
              <w:t>iнформацiя</w:t>
            </w:r>
            <w:proofErr w:type="spellEnd"/>
            <w:r>
              <w:rPr>
                <w:rFonts w:ascii="Times New Roman CYR" w:hAnsi="Times New Roman CYR" w:cs="Times New Roman CYR"/>
                <w:sz w:val="24"/>
                <w:szCs w:val="24"/>
              </w:rPr>
              <w:t xml:space="preserve"> не </w:t>
            </w:r>
            <w:proofErr w:type="spellStart"/>
            <w:r>
              <w:rPr>
                <w:rFonts w:ascii="Times New Roman CYR" w:hAnsi="Times New Roman CYR" w:cs="Times New Roman CYR"/>
                <w:sz w:val="24"/>
                <w:szCs w:val="24"/>
              </w:rPr>
              <w:t>надається</w:t>
            </w:r>
            <w:proofErr w:type="spellEnd"/>
          </w:p>
          <w:p w14:paraId="429FD42B" w14:textId="77777777" w:rsidR="002D21B7" w:rsidRDefault="005148C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6. </w:t>
            </w:r>
            <w:proofErr w:type="spellStart"/>
            <w:r>
              <w:rPr>
                <w:rFonts w:ascii="Times New Roman CYR" w:hAnsi="Times New Roman CYR" w:cs="Times New Roman CYR"/>
                <w:sz w:val="24"/>
                <w:szCs w:val="24"/>
              </w:rPr>
              <w:t>Iнформацiя</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конвертацiю</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цiнних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паперiв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Iнформацiя</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замiну</w:t>
            </w:r>
            <w:proofErr w:type="spellEnd"/>
            <w:r>
              <w:rPr>
                <w:rFonts w:ascii="Times New Roman CYR" w:hAnsi="Times New Roman CYR" w:cs="Times New Roman CYR"/>
                <w:sz w:val="24"/>
                <w:szCs w:val="24"/>
              </w:rPr>
              <w:t xml:space="preserve"> управителя, </w:t>
            </w:r>
            <w:proofErr w:type="spellStart"/>
            <w:r>
              <w:rPr>
                <w:rFonts w:ascii="Times New Roman CYR" w:hAnsi="Times New Roman CYR" w:cs="Times New Roman CYR"/>
                <w:sz w:val="24"/>
                <w:szCs w:val="24"/>
              </w:rPr>
              <w:t>Iнформацiя</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керуючого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iпотекою</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Iнформацiя</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трансформацiю</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перетворення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iпотечних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активi</w:t>
            </w:r>
            <w:proofErr w:type="gramStart"/>
            <w:r>
              <w:rPr>
                <w:rFonts w:ascii="Times New Roman CYR" w:hAnsi="Times New Roman CYR" w:cs="Times New Roman CYR"/>
                <w:sz w:val="24"/>
                <w:szCs w:val="24"/>
              </w:rPr>
              <w:t>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нформацiя</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змiни</w:t>
            </w:r>
            <w:proofErr w:type="spellEnd"/>
            <w:r>
              <w:rPr>
                <w:rFonts w:ascii="Times New Roman CYR" w:hAnsi="Times New Roman CYR" w:cs="Times New Roman CYR"/>
                <w:sz w:val="24"/>
                <w:szCs w:val="24"/>
              </w:rPr>
              <w:t xml:space="preserve"> в </w:t>
            </w:r>
            <w:proofErr w:type="spellStart"/>
            <w:r>
              <w:rPr>
                <w:rFonts w:ascii="Times New Roman CYR" w:hAnsi="Times New Roman CYR" w:cs="Times New Roman CYR"/>
                <w:sz w:val="24"/>
                <w:szCs w:val="24"/>
              </w:rPr>
              <w:t>реєстрi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забезпечення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iпотечних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сертифiкатiв</w:t>
            </w:r>
            <w:proofErr w:type="spellEnd"/>
            <w:r>
              <w:rPr>
                <w:rFonts w:ascii="Times New Roman CYR" w:hAnsi="Times New Roman CYR" w:cs="Times New Roman CYR"/>
                <w:sz w:val="24"/>
                <w:szCs w:val="24"/>
              </w:rPr>
              <w:t xml:space="preserve"> за </w:t>
            </w:r>
            <w:proofErr w:type="spellStart"/>
            <w:r>
              <w:rPr>
                <w:rFonts w:ascii="Times New Roman CYR" w:hAnsi="Times New Roman CYR" w:cs="Times New Roman CYR"/>
                <w:sz w:val="24"/>
                <w:szCs w:val="24"/>
              </w:rPr>
              <w:t>кожним</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консолiдованим</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iпотечним</w:t>
            </w:r>
            <w:proofErr w:type="spellEnd"/>
            <w:r>
              <w:rPr>
                <w:rFonts w:ascii="Times New Roman CYR" w:hAnsi="Times New Roman CYR" w:cs="Times New Roman CYR"/>
                <w:sz w:val="24"/>
                <w:szCs w:val="24"/>
              </w:rPr>
              <w:t xml:space="preserve"> боргом, </w:t>
            </w:r>
            <w:proofErr w:type="spellStart"/>
            <w:r>
              <w:rPr>
                <w:rFonts w:ascii="Times New Roman CYR" w:hAnsi="Times New Roman CYR" w:cs="Times New Roman CYR"/>
                <w:sz w:val="24"/>
                <w:szCs w:val="24"/>
              </w:rPr>
              <w:t>Iнформацiя</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iпотечне</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покриття</w:t>
            </w:r>
            <w:proofErr w:type="spellEnd"/>
            <w:r>
              <w:rPr>
                <w:rFonts w:ascii="Times New Roman CYR" w:hAnsi="Times New Roman CYR" w:cs="Times New Roman CYR"/>
                <w:sz w:val="24"/>
                <w:szCs w:val="24"/>
              </w:rPr>
              <w:t xml:space="preserve">  не </w:t>
            </w:r>
            <w:proofErr w:type="spellStart"/>
            <w:r>
              <w:rPr>
                <w:rFonts w:ascii="Times New Roman CYR" w:hAnsi="Times New Roman CYR" w:cs="Times New Roman CYR"/>
                <w:sz w:val="24"/>
                <w:szCs w:val="24"/>
              </w:rPr>
              <w:t>надається</w:t>
            </w:r>
            <w:proofErr w:type="spellEnd"/>
            <w:r>
              <w:rPr>
                <w:rFonts w:ascii="Times New Roman CYR" w:hAnsi="Times New Roman CYR" w:cs="Times New Roman CYR"/>
                <w:sz w:val="24"/>
                <w:szCs w:val="24"/>
              </w:rPr>
              <w:t xml:space="preserve">, тому </w:t>
            </w:r>
            <w:proofErr w:type="spellStart"/>
            <w:r>
              <w:rPr>
                <w:rFonts w:ascii="Times New Roman CYR" w:hAnsi="Times New Roman CYR" w:cs="Times New Roman CYR"/>
                <w:sz w:val="24"/>
                <w:szCs w:val="24"/>
              </w:rPr>
              <w:t>що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Товариство</w:t>
            </w:r>
            <w:proofErr w:type="spellEnd"/>
            <w:r>
              <w:rPr>
                <w:rFonts w:ascii="Times New Roman CYR" w:hAnsi="Times New Roman CYR" w:cs="Times New Roman CYR"/>
                <w:sz w:val="24"/>
                <w:szCs w:val="24"/>
              </w:rPr>
              <w:t xml:space="preserve"> не є </w:t>
            </w:r>
            <w:proofErr w:type="spellStart"/>
            <w:r>
              <w:rPr>
                <w:rFonts w:ascii="Times New Roman CYR" w:hAnsi="Times New Roman CYR" w:cs="Times New Roman CYR"/>
                <w:sz w:val="24"/>
                <w:szCs w:val="24"/>
              </w:rPr>
              <w:t>емiтентом</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iпотечних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облiгацiй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iпотечних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сертифiкатiв</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сертифiкатiв</w:t>
            </w:r>
            <w:proofErr w:type="spellEnd"/>
            <w:r>
              <w:rPr>
                <w:rFonts w:ascii="Times New Roman CYR" w:hAnsi="Times New Roman CYR" w:cs="Times New Roman CYR"/>
                <w:sz w:val="24"/>
                <w:szCs w:val="24"/>
              </w:rPr>
              <w:t xml:space="preserve"> ФОН</w:t>
            </w:r>
          </w:p>
          <w:p w14:paraId="089B5F93" w14:textId="77777777" w:rsidR="002D21B7" w:rsidRDefault="005148C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7. </w:t>
            </w:r>
            <w:proofErr w:type="spellStart"/>
            <w:r>
              <w:rPr>
                <w:rFonts w:ascii="Times New Roman CYR" w:hAnsi="Times New Roman CYR" w:cs="Times New Roman CYR"/>
                <w:sz w:val="24"/>
                <w:szCs w:val="24"/>
              </w:rPr>
              <w:t>Промiжна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фiнансова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звiтнiсть</w:t>
            </w:r>
            <w:proofErr w:type="spellEnd"/>
            <w:r>
              <w:rPr>
                <w:rFonts w:ascii="Times New Roman CYR" w:hAnsi="Times New Roman CYR" w:cs="Times New Roman CYR"/>
                <w:sz w:val="24"/>
                <w:szCs w:val="24"/>
              </w:rPr>
              <w:t xml:space="preserve"> поручителя (страховика/гаранта), </w:t>
            </w:r>
            <w:proofErr w:type="spellStart"/>
            <w:r>
              <w:rPr>
                <w:rFonts w:ascii="Times New Roman CYR" w:hAnsi="Times New Roman CYR" w:cs="Times New Roman CYR"/>
                <w:sz w:val="24"/>
                <w:szCs w:val="24"/>
              </w:rPr>
              <w:t>що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здiйснює</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забезпечення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випуску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боргових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цiнних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паперiв</w:t>
            </w:r>
            <w:proofErr w:type="spellEnd"/>
            <w:r>
              <w:rPr>
                <w:rFonts w:ascii="Times New Roman CYR" w:hAnsi="Times New Roman CYR" w:cs="Times New Roman CYR"/>
                <w:sz w:val="24"/>
                <w:szCs w:val="24"/>
              </w:rPr>
              <w:t xml:space="preserve"> (за </w:t>
            </w:r>
            <w:proofErr w:type="spellStart"/>
            <w:r>
              <w:rPr>
                <w:rFonts w:ascii="Times New Roman CYR" w:hAnsi="Times New Roman CYR" w:cs="Times New Roman CYR"/>
                <w:sz w:val="24"/>
                <w:szCs w:val="24"/>
              </w:rPr>
              <w:t>кожним</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суб'єктом</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забезпечення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окремо</w:t>
            </w:r>
            <w:proofErr w:type="spellEnd"/>
            <w:r>
              <w:rPr>
                <w:rFonts w:ascii="Times New Roman CYR" w:hAnsi="Times New Roman CYR" w:cs="Times New Roman CYR"/>
                <w:sz w:val="24"/>
                <w:szCs w:val="24"/>
              </w:rPr>
              <w:t xml:space="preserve">) не </w:t>
            </w:r>
            <w:proofErr w:type="spellStart"/>
            <w:proofErr w:type="gramStart"/>
            <w:r>
              <w:rPr>
                <w:rFonts w:ascii="Times New Roman CYR" w:hAnsi="Times New Roman CYR" w:cs="Times New Roman CYR"/>
                <w:sz w:val="24"/>
                <w:szCs w:val="24"/>
              </w:rPr>
              <w:t>надається</w:t>
            </w:r>
            <w:proofErr w:type="spellEnd"/>
            <w:r>
              <w:rPr>
                <w:rFonts w:ascii="Times New Roman CYR" w:hAnsi="Times New Roman CYR" w:cs="Times New Roman CYR"/>
                <w:sz w:val="24"/>
                <w:szCs w:val="24"/>
              </w:rPr>
              <w:t xml:space="preserve"> ,</w:t>
            </w:r>
            <w:proofErr w:type="gramEnd"/>
            <w:r>
              <w:rPr>
                <w:rFonts w:ascii="Times New Roman CYR" w:hAnsi="Times New Roman CYR" w:cs="Times New Roman CYR"/>
                <w:sz w:val="24"/>
                <w:szCs w:val="24"/>
              </w:rPr>
              <w:t xml:space="preserve"> тому </w:t>
            </w:r>
            <w:proofErr w:type="spellStart"/>
            <w:r>
              <w:rPr>
                <w:rFonts w:ascii="Times New Roman CYR" w:hAnsi="Times New Roman CYR" w:cs="Times New Roman CYR"/>
                <w:sz w:val="24"/>
                <w:szCs w:val="24"/>
              </w:rPr>
              <w:t>що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борговi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цiннi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папери</w:t>
            </w:r>
            <w:proofErr w:type="spellEnd"/>
            <w:r>
              <w:rPr>
                <w:rFonts w:ascii="Times New Roman CYR" w:hAnsi="Times New Roman CYR" w:cs="Times New Roman CYR"/>
                <w:sz w:val="24"/>
                <w:szCs w:val="24"/>
              </w:rPr>
              <w:t xml:space="preserve"> не </w:t>
            </w:r>
            <w:proofErr w:type="spellStart"/>
            <w:r>
              <w:rPr>
                <w:rFonts w:ascii="Times New Roman CYR" w:hAnsi="Times New Roman CYR" w:cs="Times New Roman CYR"/>
                <w:sz w:val="24"/>
                <w:szCs w:val="24"/>
              </w:rPr>
              <w:t>випускалися</w:t>
            </w:r>
            <w:proofErr w:type="spellEnd"/>
            <w:r>
              <w:rPr>
                <w:rFonts w:ascii="Times New Roman CYR" w:hAnsi="Times New Roman CYR" w:cs="Times New Roman CYR"/>
                <w:sz w:val="24"/>
                <w:szCs w:val="24"/>
              </w:rPr>
              <w:t>.</w:t>
            </w:r>
          </w:p>
          <w:p w14:paraId="4BAE4EBD" w14:textId="77777777" w:rsidR="002D21B7" w:rsidRDefault="005148C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8. </w:t>
            </w:r>
            <w:proofErr w:type="spellStart"/>
            <w:r>
              <w:rPr>
                <w:rFonts w:ascii="Times New Roman CYR" w:hAnsi="Times New Roman CYR" w:cs="Times New Roman CYR"/>
                <w:sz w:val="24"/>
                <w:szCs w:val="24"/>
              </w:rPr>
              <w:t>Звiт</w:t>
            </w:r>
            <w:proofErr w:type="spellEnd"/>
            <w:r>
              <w:rPr>
                <w:rFonts w:ascii="Times New Roman CYR" w:hAnsi="Times New Roman CYR" w:cs="Times New Roman CYR"/>
                <w:sz w:val="24"/>
                <w:szCs w:val="24"/>
              </w:rPr>
              <w:t xml:space="preserve"> про стан </w:t>
            </w:r>
            <w:proofErr w:type="spellStart"/>
            <w:r>
              <w:rPr>
                <w:rFonts w:ascii="Times New Roman CYR" w:hAnsi="Times New Roman CYR" w:cs="Times New Roman CYR"/>
                <w:sz w:val="24"/>
                <w:szCs w:val="24"/>
              </w:rPr>
              <w:t>об'єкта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нерухомостi</w:t>
            </w:r>
            <w:proofErr w:type="spellEnd"/>
            <w:r>
              <w:rPr>
                <w:rFonts w:ascii="Times New Roman CYR" w:hAnsi="Times New Roman CYR" w:cs="Times New Roman CYR"/>
                <w:sz w:val="24"/>
                <w:szCs w:val="24"/>
              </w:rPr>
              <w:t xml:space="preserve"> (у </w:t>
            </w:r>
            <w:proofErr w:type="spellStart"/>
            <w:r>
              <w:rPr>
                <w:rFonts w:ascii="Times New Roman CYR" w:hAnsi="Times New Roman CYR" w:cs="Times New Roman CYR"/>
                <w:sz w:val="24"/>
                <w:szCs w:val="24"/>
              </w:rPr>
              <w:t>разi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емiсiї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цiльових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облiгацiй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пiдприємств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виконання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зобов'язань</w:t>
            </w:r>
            <w:proofErr w:type="spellEnd"/>
            <w:r>
              <w:rPr>
                <w:rFonts w:ascii="Times New Roman CYR" w:hAnsi="Times New Roman CYR" w:cs="Times New Roman CYR"/>
                <w:sz w:val="24"/>
                <w:szCs w:val="24"/>
              </w:rPr>
              <w:t xml:space="preserve"> за </w:t>
            </w:r>
            <w:proofErr w:type="spellStart"/>
            <w:r>
              <w:rPr>
                <w:rFonts w:ascii="Times New Roman CYR" w:hAnsi="Times New Roman CYR" w:cs="Times New Roman CYR"/>
                <w:sz w:val="24"/>
                <w:szCs w:val="24"/>
              </w:rPr>
              <w:t>якими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здiйснюється</w:t>
            </w:r>
            <w:proofErr w:type="spellEnd"/>
            <w:r>
              <w:rPr>
                <w:rFonts w:ascii="Times New Roman CYR" w:hAnsi="Times New Roman CYR" w:cs="Times New Roman CYR"/>
                <w:sz w:val="24"/>
                <w:szCs w:val="24"/>
              </w:rPr>
              <w:t xml:space="preserve"> шляхом </w:t>
            </w:r>
            <w:proofErr w:type="spellStart"/>
            <w:r>
              <w:rPr>
                <w:rFonts w:ascii="Times New Roman CYR" w:hAnsi="Times New Roman CYR" w:cs="Times New Roman CYR"/>
                <w:sz w:val="24"/>
                <w:szCs w:val="24"/>
              </w:rPr>
              <w:t>передання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об'єкта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частини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об'єкта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житлового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будiвництва</w:t>
            </w:r>
            <w:proofErr w:type="spellEnd"/>
            <w:r>
              <w:rPr>
                <w:rFonts w:ascii="Times New Roman CYR" w:hAnsi="Times New Roman CYR" w:cs="Times New Roman CYR"/>
                <w:sz w:val="24"/>
                <w:szCs w:val="24"/>
              </w:rPr>
              <w:t xml:space="preserve">) не </w:t>
            </w:r>
            <w:proofErr w:type="spellStart"/>
            <w:r>
              <w:rPr>
                <w:rFonts w:ascii="Times New Roman CYR" w:hAnsi="Times New Roman CYR" w:cs="Times New Roman CYR"/>
                <w:sz w:val="24"/>
                <w:szCs w:val="24"/>
              </w:rPr>
              <w:t>надається</w:t>
            </w:r>
            <w:proofErr w:type="spellEnd"/>
            <w:r>
              <w:rPr>
                <w:rFonts w:ascii="Times New Roman CYR" w:hAnsi="Times New Roman CYR" w:cs="Times New Roman CYR"/>
                <w:sz w:val="24"/>
                <w:szCs w:val="24"/>
              </w:rPr>
              <w:t xml:space="preserve">, тому </w:t>
            </w:r>
            <w:proofErr w:type="spellStart"/>
            <w:r>
              <w:rPr>
                <w:rFonts w:ascii="Times New Roman CYR" w:hAnsi="Times New Roman CYR" w:cs="Times New Roman CYR"/>
                <w:sz w:val="24"/>
                <w:szCs w:val="24"/>
              </w:rPr>
              <w:t>що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Товариство</w:t>
            </w:r>
            <w:proofErr w:type="spellEnd"/>
            <w:r>
              <w:rPr>
                <w:rFonts w:ascii="Times New Roman CYR" w:hAnsi="Times New Roman CYR" w:cs="Times New Roman CYR"/>
                <w:sz w:val="24"/>
                <w:szCs w:val="24"/>
              </w:rPr>
              <w:t xml:space="preserve"> не </w:t>
            </w:r>
            <w:proofErr w:type="spellStart"/>
            <w:r>
              <w:rPr>
                <w:rFonts w:ascii="Times New Roman CYR" w:hAnsi="Times New Roman CYR" w:cs="Times New Roman CYR"/>
                <w:sz w:val="24"/>
                <w:szCs w:val="24"/>
              </w:rPr>
              <w:t>випускало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цiльовi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облiгацiї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виконання</w:t>
            </w:r>
            <w:proofErr w:type="spellEnd"/>
            <w:r>
              <w:rPr>
                <w:rFonts w:ascii="Times New Roman CYR" w:hAnsi="Times New Roman CYR" w:cs="Times New Roman CYR"/>
                <w:sz w:val="24"/>
                <w:szCs w:val="24"/>
              </w:rPr>
              <w:t xml:space="preserve"> за </w:t>
            </w:r>
            <w:proofErr w:type="spellStart"/>
            <w:r>
              <w:rPr>
                <w:rFonts w:ascii="Times New Roman CYR" w:hAnsi="Times New Roman CYR" w:cs="Times New Roman CYR"/>
                <w:sz w:val="24"/>
                <w:szCs w:val="24"/>
              </w:rPr>
              <w:t>якими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здiйснюєтья</w:t>
            </w:r>
            <w:proofErr w:type="spellEnd"/>
            <w:r>
              <w:rPr>
                <w:rFonts w:ascii="Times New Roman CYR" w:hAnsi="Times New Roman CYR" w:cs="Times New Roman CYR"/>
                <w:sz w:val="24"/>
                <w:szCs w:val="24"/>
              </w:rPr>
              <w:t xml:space="preserve"> шляхом </w:t>
            </w:r>
            <w:proofErr w:type="spellStart"/>
            <w:r>
              <w:rPr>
                <w:rFonts w:ascii="Times New Roman CYR" w:hAnsi="Times New Roman CYR" w:cs="Times New Roman CYR"/>
                <w:sz w:val="24"/>
                <w:szCs w:val="24"/>
              </w:rPr>
              <w:t>передачi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об'єкта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його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частини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житлового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будiвництва</w:t>
            </w:r>
            <w:proofErr w:type="spellEnd"/>
          </w:p>
          <w:p w14:paraId="790F754F" w14:textId="77777777" w:rsidR="002D21B7" w:rsidRDefault="005148C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9. </w:t>
            </w:r>
            <w:proofErr w:type="spellStart"/>
            <w:r>
              <w:rPr>
                <w:rFonts w:ascii="Times New Roman CYR" w:hAnsi="Times New Roman CYR" w:cs="Times New Roman CYR"/>
                <w:sz w:val="24"/>
                <w:szCs w:val="24"/>
              </w:rPr>
              <w:t>Промiжна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фiнансова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звiтнiсть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емiтента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складена</w:t>
            </w:r>
            <w:proofErr w:type="spellEnd"/>
            <w:r>
              <w:rPr>
                <w:rFonts w:ascii="Times New Roman CYR" w:hAnsi="Times New Roman CYR" w:cs="Times New Roman CYR"/>
                <w:sz w:val="24"/>
                <w:szCs w:val="24"/>
              </w:rPr>
              <w:t xml:space="preserve"> за </w:t>
            </w:r>
            <w:proofErr w:type="spellStart"/>
            <w:r>
              <w:rPr>
                <w:rFonts w:ascii="Times New Roman CYR" w:hAnsi="Times New Roman CYR" w:cs="Times New Roman CYR"/>
                <w:sz w:val="24"/>
                <w:szCs w:val="24"/>
              </w:rPr>
              <w:t>положеннями</w:t>
            </w:r>
            <w:proofErr w:type="spellEnd"/>
            <w:r>
              <w:rPr>
                <w:rFonts w:ascii="Times New Roman CYR" w:hAnsi="Times New Roman CYR" w:cs="Times New Roman CYR"/>
                <w:sz w:val="24"/>
                <w:szCs w:val="24"/>
              </w:rPr>
              <w:t xml:space="preserve"> (стандартами) </w:t>
            </w:r>
            <w:proofErr w:type="spellStart"/>
            <w:r>
              <w:rPr>
                <w:rFonts w:ascii="Times New Roman CYR" w:hAnsi="Times New Roman CYR" w:cs="Times New Roman CYR"/>
                <w:sz w:val="24"/>
                <w:szCs w:val="24"/>
              </w:rPr>
              <w:t>бухгалтерського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облiку</w:t>
            </w:r>
            <w:proofErr w:type="spellEnd"/>
            <w:r>
              <w:rPr>
                <w:rFonts w:ascii="Times New Roman CYR" w:hAnsi="Times New Roman CYR" w:cs="Times New Roman CYR"/>
                <w:sz w:val="24"/>
                <w:szCs w:val="24"/>
              </w:rPr>
              <w:t xml:space="preserve"> не </w:t>
            </w:r>
            <w:proofErr w:type="spellStart"/>
            <w:r>
              <w:rPr>
                <w:rFonts w:ascii="Times New Roman CYR" w:hAnsi="Times New Roman CYR" w:cs="Times New Roman CYR"/>
                <w:sz w:val="24"/>
                <w:szCs w:val="24"/>
              </w:rPr>
              <w:t>надається</w:t>
            </w:r>
            <w:proofErr w:type="spellEnd"/>
            <w:r>
              <w:rPr>
                <w:rFonts w:ascii="Times New Roman CYR" w:hAnsi="Times New Roman CYR" w:cs="Times New Roman CYR"/>
                <w:sz w:val="24"/>
                <w:szCs w:val="24"/>
              </w:rPr>
              <w:t xml:space="preserve">, тому </w:t>
            </w:r>
            <w:proofErr w:type="spellStart"/>
            <w:r>
              <w:rPr>
                <w:rFonts w:ascii="Times New Roman CYR" w:hAnsi="Times New Roman CYR" w:cs="Times New Roman CYR"/>
                <w:sz w:val="24"/>
                <w:szCs w:val="24"/>
              </w:rPr>
              <w:t>що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товариство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складає</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звiтнiсть</w:t>
            </w:r>
            <w:proofErr w:type="spellEnd"/>
            <w:r>
              <w:rPr>
                <w:rFonts w:ascii="Times New Roman CYR" w:hAnsi="Times New Roman CYR" w:cs="Times New Roman CYR"/>
                <w:sz w:val="24"/>
                <w:szCs w:val="24"/>
              </w:rPr>
              <w:t xml:space="preserve"> за </w:t>
            </w:r>
            <w:proofErr w:type="spellStart"/>
            <w:r>
              <w:rPr>
                <w:rFonts w:ascii="Times New Roman CYR" w:hAnsi="Times New Roman CYR" w:cs="Times New Roman CYR"/>
                <w:sz w:val="24"/>
                <w:szCs w:val="24"/>
              </w:rPr>
              <w:t>мiжнародними</w:t>
            </w:r>
            <w:proofErr w:type="spellEnd"/>
            <w:r>
              <w:rPr>
                <w:rFonts w:ascii="Times New Roman CYR" w:hAnsi="Times New Roman CYR" w:cs="Times New Roman CYR"/>
                <w:sz w:val="24"/>
                <w:szCs w:val="24"/>
              </w:rPr>
              <w:t xml:space="preserve"> стандартами </w:t>
            </w:r>
            <w:proofErr w:type="spellStart"/>
            <w:r>
              <w:rPr>
                <w:rFonts w:ascii="Times New Roman CYR" w:hAnsi="Times New Roman CYR" w:cs="Times New Roman CYR"/>
                <w:sz w:val="24"/>
                <w:szCs w:val="24"/>
              </w:rPr>
              <w:t>фiнансової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звiтностi</w:t>
            </w:r>
            <w:proofErr w:type="spellEnd"/>
            <w:r>
              <w:rPr>
                <w:rFonts w:ascii="Times New Roman CYR" w:hAnsi="Times New Roman CYR" w:cs="Times New Roman CYR"/>
                <w:sz w:val="24"/>
                <w:szCs w:val="24"/>
              </w:rPr>
              <w:t>.</w:t>
            </w:r>
          </w:p>
          <w:p w14:paraId="611450EE" w14:textId="77777777" w:rsidR="002D21B7" w:rsidRDefault="005148C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10. </w:t>
            </w:r>
            <w:proofErr w:type="spellStart"/>
            <w:r>
              <w:rPr>
                <w:rFonts w:ascii="Times New Roman CYR" w:hAnsi="Times New Roman CYR" w:cs="Times New Roman CYR"/>
                <w:sz w:val="24"/>
                <w:szCs w:val="24"/>
              </w:rPr>
              <w:t>Висновок</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огляд</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промiжної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фiнансової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звiтностi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пiдготовлений</w:t>
            </w:r>
            <w:proofErr w:type="spellEnd"/>
            <w:r>
              <w:rPr>
                <w:rFonts w:ascii="Times New Roman CYR" w:hAnsi="Times New Roman CYR" w:cs="Times New Roman CYR"/>
                <w:sz w:val="24"/>
                <w:szCs w:val="24"/>
              </w:rPr>
              <w:t xml:space="preserve"> аудитором (</w:t>
            </w:r>
            <w:proofErr w:type="spellStart"/>
            <w:r>
              <w:rPr>
                <w:rFonts w:ascii="Times New Roman CYR" w:hAnsi="Times New Roman CYR" w:cs="Times New Roman CYR"/>
                <w:sz w:val="24"/>
                <w:szCs w:val="24"/>
              </w:rPr>
              <w:t>аудиторською</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фiрмою</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вiдсутнiй</w:t>
            </w:r>
            <w:proofErr w:type="spellEnd"/>
            <w:r>
              <w:rPr>
                <w:rFonts w:ascii="Times New Roman CYR" w:hAnsi="Times New Roman CYR" w:cs="Times New Roman CYR"/>
                <w:sz w:val="24"/>
                <w:szCs w:val="24"/>
              </w:rPr>
              <w:t xml:space="preserve">, тому </w:t>
            </w:r>
            <w:proofErr w:type="spellStart"/>
            <w:r>
              <w:rPr>
                <w:rFonts w:ascii="Times New Roman CYR" w:hAnsi="Times New Roman CYR" w:cs="Times New Roman CYR"/>
                <w:sz w:val="24"/>
                <w:szCs w:val="24"/>
              </w:rPr>
              <w:t>що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огляд</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промiжної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фiнансової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звiтностi</w:t>
            </w:r>
            <w:proofErr w:type="spellEnd"/>
            <w:r>
              <w:rPr>
                <w:rFonts w:ascii="Times New Roman CYR" w:hAnsi="Times New Roman CYR" w:cs="Times New Roman CYR"/>
                <w:sz w:val="24"/>
                <w:szCs w:val="24"/>
              </w:rPr>
              <w:t xml:space="preserve"> не </w:t>
            </w:r>
            <w:proofErr w:type="spellStart"/>
            <w:r>
              <w:rPr>
                <w:rFonts w:ascii="Times New Roman CYR" w:hAnsi="Times New Roman CYR" w:cs="Times New Roman CYR"/>
                <w:sz w:val="24"/>
                <w:szCs w:val="24"/>
              </w:rPr>
              <w:t>здiйснювався</w:t>
            </w:r>
            <w:proofErr w:type="spellEnd"/>
            <w:r>
              <w:rPr>
                <w:rFonts w:ascii="Times New Roman CYR" w:hAnsi="Times New Roman CYR" w:cs="Times New Roman CYR"/>
                <w:sz w:val="24"/>
                <w:szCs w:val="24"/>
              </w:rPr>
              <w:t>.</w:t>
            </w:r>
          </w:p>
          <w:p w14:paraId="6371B6C4" w14:textId="77777777" w:rsidR="002D21B7" w:rsidRDefault="005148C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11. </w:t>
            </w:r>
            <w:proofErr w:type="spellStart"/>
            <w:r>
              <w:rPr>
                <w:rFonts w:ascii="Times New Roman CYR" w:hAnsi="Times New Roman CYR" w:cs="Times New Roman CYR"/>
                <w:sz w:val="24"/>
                <w:szCs w:val="24"/>
              </w:rPr>
              <w:t>Засновники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акцiями</w:t>
            </w:r>
            <w:proofErr w:type="spellEnd"/>
            <w:r>
              <w:rPr>
                <w:rFonts w:ascii="Times New Roman CYR" w:hAnsi="Times New Roman CYR" w:cs="Times New Roman CYR"/>
                <w:sz w:val="24"/>
                <w:szCs w:val="24"/>
              </w:rPr>
              <w:t xml:space="preserve"> не </w:t>
            </w:r>
            <w:proofErr w:type="spellStart"/>
            <w:r>
              <w:rPr>
                <w:rFonts w:ascii="Times New Roman CYR" w:hAnsi="Times New Roman CYR" w:cs="Times New Roman CYR"/>
                <w:sz w:val="24"/>
                <w:szCs w:val="24"/>
              </w:rPr>
              <w:t>володiють-iнформацiя</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засновникiв</w:t>
            </w:r>
            <w:proofErr w:type="spellEnd"/>
            <w:r>
              <w:rPr>
                <w:rFonts w:ascii="Times New Roman CYR" w:hAnsi="Times New Roman CYR" w:cs="Times New Roman CYR"/>
                <w:sz w:val="24"/>
                <w:szCs w:val="24"/>
              </w:rPr>
              <w:t xml:space="preserve"> не </w:t>
            </w:r>
            <w:proofErr w:type="spellStart"/>
            <w:r>
              <w:rPr>
                <w:rFonts w:ascii="Times New Roman CYR" w:hAnsi="Times New Roman CYR" w:cs="Times New Roman CYR"/>
                <w:sz w:val="24"/>
                <w:szCs w:val="24"/>
              </w:rPr>
              <w:t>надається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Загальна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кiлькiсть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акцiонерiв</w:t>
            </w:r>
            <w:proofErr w:type="spellEnd"/>
            <w:r>
              <w:rPr>
                <w:rFonts w:ascii="Times New Roman CYR" w:hAnsi="Times New Roman CYR" w:cs="Times New Roman CYR"/>
                <w:sz w:val="24"/>
                <w:szCs w:val="24"/>
              </w:rPr>
              <w:t xml:space="preserve"> - 1005</w:t>
            </w:r>
          </w:p>
          <w:p w14:paraId="1C7D6428" w14:textId="77777777" w:rsidR="002D21B7" w:rsidRDefault="002D21B7">
            <w:pPr>
              <w:widowControl w:val="0"/>
              <w:autoSpaceDE w:val="0"/>
              <w:autoSpaceDN w:val="0"/>
              <w:adjustRightInd w:val="0"/>
              <w:spacing w:after="0" w:line="240" w:lineRule="auto"/>
              <w:rPr>
                <w:rFonts w:ascii="Times New Roman CYR" w:hAnsi="Times New Roman CYR" w:cs="Times New Roman CYR"/>
                <w:sz w:val="24"/>
                <w:szCs w:val="24"/>
              </w:rPr>
            </w:pPr>
          </w:p>
          <w:p w14:paraId="11781C0A" w14:textId="77777777" w:rsidR="002D21B7" w:rsidRDefault="002D21B7">
            <w:pPr>
              <w:widowControl w:val="0"/>
              <w:autoSpaceDE w:val="0"/>
              <w:autoSpaceDN w:val="0"/>
              <w:adjustRightInd w:val="0"/>
              <w:spacing w:after="0" w:line="240" w:lineRule="auto"/>
              <w:rPr>
                <w:rFonts w:ascii="Times New Roman CYR" w:hAnsi="Times New Roman CYR" w:cs="Times New Roman CYR"/>
                <w:sz w:val="24"/>
                <w:szCs w:val="24"/>
              </w:rPr>
            </w:pPr>
          </w:p>
        </w:tc>
      </w:tr>
    </w:tbl>
    <w:p w14:paraId="53DC5A4C" w14:textId="77777777" w:rsidR="002D21B7" w:rsidRDefault="002D21B7">
      <w:pPr>
        <w:widowControl w:val="0"/>
        <w:autoSpaceDE w:val="0"/>
        <w:autoSpaceDN w:val="0"/>
        <w:adjustRightInd w:val="0"/>
        <w:spacing w:after="0" w:line="240" w:lineRule="auto"/>
        <w:rPr>
          <w:rFonts w:ascii="Times New Roman CYR" w:hAnsi="Times New Roman CYR" w:cs="Times New Roman CYR"/>
          <w:sz w:val="24"/>
          <w:szCs w:val="24"/>
        </w:rPr>
        <w:sectPr w:rsidR="002D21B7">
          <w:pgSz w:w="12240" w:h="15840"/>
          <w:pgMar w:top="850" w:right="850" w:bottom="850" w:left="1400" w:header="720" w:footer="720" w:gutter="0"/>
          <w:cols w:space="720"/>
          <w:noEndnote/>
        </w:sectPr>
      </w:pPr>
    </w:p>
    <w:p w14:paraId="47810541"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 xml:space="preserve">ІІІ. </w:t>
      </w:r>
      <w:proofErr w:type="spellStart"/>
      <w:r>
        <w:rPr>
          <w:rFonts w:ascii="Times New Roman CYR" w:hAnsi="Times New Roman CYR" w:cs="Times New Roman CYR"/>
          <w:b/>
          <w:bCs/>
          <w:sz w:val="28"/>
          <w:szCs w:val="28"/>
        </w:rPr>
        <w:t>Основні</w:t>
      </w:r>
      <w:proofErr w:type="spellEnd"/>
      <w:r>
        <w:rPr>
          <w:rFonts w:ascii="Times New Roman CYR" w:hAnsi="Times New Roman CYR" w:cs="Times New Roman CYR"/>
          <w:b/>
          <w:bCs/>
          <w:sz w:val="28"/>
          <w:szCs w:val="28"/>
        </w:rPr>
        <w:t xml:space="preserve"> </w:t>
      </w:r>
      <w:proofErr w:type="spellStart"/>
      <w:r>
        <w:rPr>
          <w:rFonts w:ascii="Times New Roman CYR" w:hAnsi="Times New Roman CYR" w:cs="Times New Roman CYR"/>
          <w:b/>
          <w:bCs/>
          <w:sz w:val="28"/>
          <w:szCs w:val="28"/>
        </w:rPr>
        <w:t>відомості</w:t>
      </w:r>
      <w:proofErr w:type="spellEnd"/>
      <w:r>
        <w:rPr>
          <w:rFonts w:ascii="Times New Roman CYR" w:hAnsi="Times New Roman CYR" w:cs="Times New Roman CYR"/>
          <w:b/>
          <w:bCs/>
          <w:sz w:val="28"/>
          <w:szCs w:val="28"/>
        </w:rPr>
        <w:t xml:space="preserve"> про </w:t>
      </w:r>
      <w:proofErr w:type="spellStart"/>
      <w:r>
        <w:rPr>
          <w:rFonts w:ascii="Times New Roman CYR" w:hAnsi="Times New Roman CYR" w:cs="Times New Roman CYR"/>
          <w:b/>
          <w:bCs/>
          <w:sz w:val="28"/>
          <w:szCs w:val="28"/>
        </w:rPr>
        <w:t>емітента</w:t>
      </w:r>
      <w:proofErr w:type="spellEnd"/>
    </w:p>
    <w:p w14:paraId="3BB35AD1" w14:textId="77777777" w:rsidR="002D21B7" w:rsidRDefault="005148CB">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1. </w:t>
      </w:r>
      <w:proofErr w:type="spellStart"/>
      <w:r>
        <w:rPr>
          <w:rFonts w:ascii="Times New Roman CYR" w:hAnsi="Times New Roman CYR" w:cs="Times New Roman CYR"/>
          <w:b/>
          <w:bCs/>
          <w:sz w:val="24"/>
          <w:szCs w:val="24"/>
        </w:rPr>
        <w:t>Повне</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найменування</w:t>
      </w:r>
      <w:proofErr w:type="spellEnd"/>
    </w:p>
    <w:p w14:paraId="6AAFD359" w14:textId="77777777" w:rsidR="002D21B7" w:rsidRDefault="005148C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ПРИВАТНЕ АКЦIОНЕРНЕ ТОВАРИСТВО "СЛОВ`ЯНСЬКI ШПАЛЕРИ - КФТП"</w:t>
      </w:r>
    </w:p>
    <w:p w14:paraId="764BEBD9" w14:textId="77777777" w:rsidR="002D21B7" w:rsidRDefault="005148CB">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2. Дата </w:t>
      </w:r>
      <w:proofErr w:type="spellStart"/>
      <w:r>
        <w:rPr>
          <w:rFonts w:ascii="Times New Roman CYR" w:hAnsi="Times New Roman CYR" w:cs="Times New Roman CYR"/>
          <w:b/>
          <w:bCs/>
          <w:sz w:val="24"/>
          <w:szCs w:val="24"/>
        </w:rPr>
        <w:t>проведення</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державної</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реєстрації</w:t>
      </w:r>
      <w:proofErr w:type="spellEnd"/>
    </w:p>
    <w:p w14:paraId="59A3E0F6" w14:textId="77777777" w:rsidR="002D21B7" w:rsidRDefault="005148C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12.07.1994</w:t>
      </w:r>
    </w:p>
    <w:p w14:paraId="7EFA2464" w14:textId="77777777" w:rsidR="002D21B7" w:rsidRDefault="005148CB">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3. </w:t>
      </w:r>
      <w:proofErr w:type="spellStart"/>
      <w:r>
        <w:rPr>
          <w:rFonts w:ascii="Times New Roman CYR" w:hAnsi="Times New Roman CYR" w:cs="Times New Roman CYR"/>
          <w:b/>
          <w:bCs/>
          <w:sz w:val="24"/>
          <w:szCs w:val="24"/>
        </w:rPr>
        <w:t>Територія</w:t>
      </w:r>
      <w:proofErr w:type="spellEnd"/>
      <w:r>
        <w:rPr>
          <w:rFonts w:ascii="Times New Roman CYR" w:hAnsi="Times New Roman CYR" w:cs="Times New Roman CYR"/>
          <w:b/>
          <w:bCs/>
          <w:sz w:val="24"/>
          <w:szCs w:val="24"/>
        </w:rPr>
        <w:t xml:space="preserve"> (область)</w:t>
      </w:r>
    </w:p>
    <w:p w14:paraId="5D53072A" w14:textId="77777777" w:rsidR="002D21B7" w:rsidRDefault="005148C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r>
      <w:proofErr w:type="spellStart"/>
      <w:r>
        <w:rPr>
          <w:rFonts w:ascii="Times New Roman CYR" w:hAnsi="Times New Roman CYR" w:cs="Times New Roman CYR"/>
          <w:sz w:val="24"/>
          <w:szCs w:val="24"/>
        </w:rPr>
        <w:t>Чернігівська</w:t>
      </w:r>
      <w:proofErr w:type="spellEnd"/>
      <w:r>
        <w:rPr>
          <w:rFonts w:ascii="Times New Roman CYR" w:hAnsi="Times New Roman CYR" w:cs="Times New Roman CYR"/>
          <w:sz w:val="24"/>
          <w:szCs w:val="24"/>
        </w:rPr>
        <w:t xml:space="preserve"> обл.</w:t>
      </w:r>
    </w:p>
    <w:p w14:paraId="5546B365" w14:textId="77777777" w:rsidR="002D21B7" w:rsidRDefault="005148CB">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4. </w:t>
      </w:r>
      <w:proofErr w:type="spellStart"/>
      <w:r>
        <w:rPr>
          <w:rFonts w:ascii="Times New Roman CYR" w:hAnsi="Times New Roman CYR" w:cs="Times New Roman CYR"/>
          <w:b/>
          <w:bCs/>
          <w:sz w:val="24"/>
          <w:szCs w:val="24"/>
        </w:rPr>
        <w:t>Статутний</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капітал</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грн</w:t>
      </w:r>
      <w:proofErr w:type="spellEnd"/>
      <w:r>
        <w:rPr>
          <w:rFonts w:ascii="Times New Roman CYR" w:hAnsi="Times New Roman CYR" w:cs="Times New Roman CYR"/>
          <w:b/>
          <w:bCs/>
          <w:sz w:val="24"/>
          <w:szCs w:val="24"/>
        </w:rPr>
        <w:t xml:space="preserve">) </w:t>
      </w:r>
    </w:p>
    <w:p w14:paraId="145CFB11" w14:textId="77777777" w:rsidR="002D21B7" w:rsidRDefault="005148C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48174400</w:t>
      </w:r>
    </w:p>
    <w:p w14:paraId="4E1878B1" w14:textId="77777777" w:rsidR="002D21B7" w:rsidRDefault="005148CB">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5. </w:t>
      </w:r>
      <w:proofErr w:type="spellStart"/>
      <w:r>
        <w:rPr>
          <w:rFonts w:ascii="Times New Roman CYR" w:hAnsi="Times New Roman CYR" w:cs="Times New Roman CYR"/>
          <w:b/>
          <w:bCs/>
          <w:sz w:val="24"/>
          <w:szCs w:val="24"/>
        </w:rPr>
        <w:t>Відсоток</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акцій</w:t>
      </w:r>
      <w:proofErr w:type="spellEnd"/>
      <w:r>
        <w:rPr>
          <w:rFonts w:ascii="Times New Roman CYR" w:hAnsi="Times New Roman CYR" w:cs="Times New Roman CYR"/>
          <w:b/>
          <w:bCs/>
          <w:sz w:val="24"/>
          <w:szCs w:val="24"/>
        </w:rPr>
        <w:t xml:space="preserve"> у статутному </w:t>
      </w:r>
      <w:proofErr w:type="spellStart"/>
      <w:r>
        <w:rPr>
          <w:rFonts w:ascii="Times New Roman CYR" w:hAnsi="Times New Roman CYR" w:cs="Times New Roman CYR"/>
          <w:b/>
          <w:bCs/>
          <w:sz w:val="24"/>
          <w:szCs w:val="24"/>
        </w:rPr>
        <w:t>капіталі</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що</w:t>
      </w:r>
      <w:proofErr w:type="spellEnd"/>
      <w:r>
        <w:rPr>
          <w:rFonts w:ascii="Times New Roman CYR" w:hAnsi="Times New Roman CYR" w:cs="Times New Roman CYR"/>
          <w:b/>
          <w:bCs/>
          <w:sz w:val="24"/>
          <w:szCs w:val="24"/>
        </w:rPr>
        <w:t xml:space="preserve"> належать </w:t>
      </w:r>
      <w:proofErr w:type="spellStart"/>
      <w:r>
        <w:rPr>
          <w:rFonts w:ascii="Times New Roman CYR" w:hAnsi="Times New Roman CYR" w:cs="Times New Roman CYR"/>
          <w:b/>
          <w:bCs/>
          <w:sz w:val="24"/>
          <w:szCs w:val="24"/>
        </w:rPr>
        <w:t>державі</w:t>
      </w:r>
      <w:proofErr w:type="spellEnd"/>
    </w:p>
    <w:p w14:paraId="1BDAFD03" w14:textId="77777777" w:rsidR="002D21B7" w:rsidRDefault="005148C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w:t>
      </w:r>
    </w:p>
    <w:p w14:paraId="3B292658" w14:textId="77777777" w:rsidR="002D21B7" w:rsidRDefault="005148CB">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6. </w:t>
      </w:r>
      <w:proofErr w:type="spellStart"/>
      <w:r>
        <w:rPr>
          <w:rFonts w:ascii="Times New Roman CYR" w:hAnsi="Times New Roman CYR" w:cs="Times New Roman CYR"/>
          <w:b/>
          <w:bCs/>
          <w:sz w:val="24"/>
          <w:szCs w:val="24"/>
        </w:rPr>
        <w:t>Відсоток</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акцій</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часток</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паїв</w:t>
      </w:r>
      <w:proofErr w:type="spellEnd"/>
      <w:r>
        <w:rPr>
          <w:rFonts w:ascii="Times New Roman CYR" w:hAnsi="Times New Roman CYR" w:cs="Times New Roman CYR"/>
          <w:b/>
          <w:bCs/>
          <w:sz w:val="24"/>
          <w:szCs w:val="24"/>
        </w:rPr>
        <w:t xml:space="preserve">) статутного </w:t>
      </w:r>
      <w:proofErr w:type="spellStart"/>
      <w:r>
        <w:rPr>
          <w:rFonts w:ascii="Times New Roman CYR" w:hAnsi="Times New Roman CYR" w:cs="Times New Roman CYR"/>
          <w:b/>
          <w:bCs/>
          <w:sz w:val="24"/>
          <w:szCs w:val="24"/>
        </w:rPr>
        <w:t>капіталу</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що</w:t>
      </w:r>
      <w:proofErr w:type="spellEnd"/>
      <w:r>
        <w:rPr>
          <w:rFonts w:ascii="Times New Roman CYR" w:hAnsi="Times New Roman CYR" w:cs="Times New Roman CYR"/>
          <w:b/>
          <w:bCs/>
          <w:sz w:val="24"/>
          <w:szCs w:val="24"/>
        </w:rPr>
        <w:t xml:space="preserve"> передано до статутного </w:t>
      </w:r>
      <w:proofErr w:type="spellStart"/>
      <w:r>
        <w:rPr>
          <w:rFonts w:ascii="Times New Roman CYR" w:hAnsi="Times New Roman CYR" w:cs="Times New Roman CYR"/>
          <w:b/>
          <w:bCs/>
          <w:sz w:val="24"/>
          <w:szCs w:val="24"/>
        </w:rPr>
        <w:t>капіталу</w:t>
      </w:r>
      <w:proofErr w:type="spellEnd"/>
      <w:r>
        <w:rPr>
          <w:rFonts w:ascii="Times New Roman CYR" w:hAnsi="Times New Roman CYR" w:cs="Times New Roman CYR"/>
          <w:b/>
          <w:bCs/>
          <w:sz w:val="24"/>
          <w:szCs w:val="24"/>
        </w:rPr>
        <w:t xml:space="preserve"> державного (</w:t>
      </w:r>
      <w:proofErr w:type="spellStart"/>
      <w:r>
        <w:rPr>
          <w:rFonts w:ascii="Times New Roman CYR" w:hAnsi="Times New Roman CYR" w:cs="Times New Roman CYR"/>
          <w:b/>
          <w:bCs/>
          <w:sz w:val="24"/>
          <w:szCs w:val="24"/>
        </w:rPr>
        <w:t>національного</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акціонерного</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товариства</w:t>
      </w:r>
      <w:proofErr w:type="spellEnd"/>
      <w:r>
        <w:rPr>
          <w:rFonts w:ascii="Times New Roman CYR" w:hAnsi="Times New Roman CYR" w:cs="Times New Roman CYR"/>
          <w:b/>
          <w:bCs/>
          <w:sz w:val="24"/>
          <w:szCs w:val="24"/>
        </w:rPr>
        <w:t xml:space="preserve"> та/</w:t>
      </w:r>
      <w:proofErr w:type="spellStart"/>
      <w:r>
        <w:rPr>
          <w:rFonts w:ascii="Times New Roman CYR" w:hAnsi="Times New Roman CYR" w:cs="Times New Roman CYR"/>
          <w:b/>
          <w:bCs/>
          <w:sz w:val="24"/>
          <w:szCs w:val="24"/>
        </w:rPr>
        <w:t>або</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холдингової</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компанії</w:t>
      </w:r>
      <w:proofErr w:type="spellEnd"/>
    </w:p>
    <w:p w14:paraId="34B0D809" w14:textId="77777777" w:rsidR="002D21B7" w:rsidRDefault="005148C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w:t>
      </w:r>
    </w:p>
    <w:p w14:paraId="7F5C917B" w14:textId="77777777" w:rsidR="002D21B7" w:rsidRDefault="005148CB">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7. </w:t>
      </w:r>
      <w:proofErr w:type="spellStart"/>
      <w:r>
        <w:rPr>
          <w:rFonts w:ascii="Times New Roman CYR" w:hAnsi="Times New Roman CYR" w:cs="Times New Roman CYR"/>
          <w:b/>
          <w:bCs/>
          <w:sz w:val="24"/>
          <w:szCs w:val="24"/>
        </w:rPr>
        <w:t>Середня</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кількість</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працівників</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осіб</w:t>
      </w:r>
      <w:proofErr w:type="spellEnd"/>
      <w:r>
        <w:rPr>
          <w:rFonts w:ascii="Times New Roman CYR" w:hAnsi="Times New Roman CYR" w:cs="Times New Roman CYR"/>
          <w:b/>
          <w:bCs/>
          <w:sz w:val="24"/>
          <w:szCs w:val="24"/>
        </w:rPr>
        <w:t>)</w:t>
      </w:r>
    </w:p>
    <w:p w14:paraId="1D460F13" w14:textId="77777777" w:rsidR="002D21B7" w:rsidRDefault="005148C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480</w:t>
      </w:r>
    </w:p>
    <w:p w14:paraId="23BD1B41" w14:textId="77777777" w:rsidR="002D21B7" w:rsidRDefault="005148CB">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8. </w:t>
      </w:r>
      <w:proofErr w:type="spellStart"/>
      <w:r>
        <w:rPr>
          <w:rFonts w:ascii="Times New Roman CYR" w:hAnsi="Times New Roman CYR" w:cs="Times New Roman CYR"/>
          <w:b/>
          <w:bCs/>
          <w:sz w:val="24"/>
          <w:szCs w:val="24"/>
        </w:rPr>
        <w:t>Основні</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види</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діяльності</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із</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зазначенням</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найменування</w:t>
      </w:r>
      <w:proofErr w:type="spellEnd"/>
      <w:r>
        <w:rPr>
          <w:rFonts w:ascii="Times New Roman CYR" w:hAnsi="Times New Roman CYR" w:cs="Times New Roman CYR"/>
          <w:b/>
          <w:bCs/>
          <w:sz w:val="24"/>
          <w:szCs w:val="24"/>
        </w:rPr>
        <w:t xml:space="preserve"> виду </w:t>
      </w:r>
      <w:proofErr w:type="spellStart"/>
      <w:r>
        <w:rPr>
          <w:rFonts w:ascii="Times New Roman CYR" w:hAnsi="Times New Roman CYR" w:cs="Times New Roman CYR"/>
          <w:b/>
          <w:bCs/>
          <w:sz w:val="24"/>
          <w:szCs w:val="24"/>
        </w:rPr>
        <w:t>діяльності</w:t>
      </w:r>
      <w:proofErr w:type="spellEnd"/>
      <w:r>
        <w:rPr>
          <w:rFonts w:ascii="Times New Roman CYR" w:hAnsi="Times New Roman CYR" w:cs="Times New Roman CYR"/>
          <w:b/>
          <w:bCs/>
          <w:sz w:val="24"/>
          <w:szCs w:val="24"/>
        </w:rPr>
        <w:t xml:space="preserve"> та коду за КВЕД</w:t>
      </w:r>
    </w:p>
    <w:p w14:paraId="28CB4DCD" w14:textId="77777777" w:rsidR="002D21B7" w:rsidRDefault="005148C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xml:space="preserve">17.24 - </w:t>
      </w:r>
      <w:proofErr w:type="spellStart"/>
      <w:r>
        <w:rPr>
          <w:rFonts w:ascii="Times New Roman CYR" w:hAnsi="Times New Roman CYR" w:cs="Times New Roman CYR"/>
          <w:sz w:val="24"/>
          <w:szCs w:val="24"/>
        </w:rPr>
        <w:t>Виробництво</w:t>
      </w:r>
      <w:proofErr w:type="spellEnd"/>
      <w:r>
        <w:rPr>
          <w:rFonts w:ascii="Times New Roman CYR" w:hAnsi="Times New Roman CYR" w:cs="Times New Roman CYR"/>
          <w:sz w:val="24"/>
          <w:szCs w:val="24"/>
        </w:rPr>
        <w:t xml:space="preserve"> шпалер (</w:t>
      </w:r>
      <w:proofErr w:type="spellStart"/>
      <w:r>
        <w:rPr>
          <w:rFonts w:ascii="Times New Roman CYR" w:hAnsi="Times New Roman CYR" w:cs="Times New Roman CYR"/>
          <w:sz w:val="24"/>
          <w:szCs w:val="24"/>
        </w:rPr>
        <w:t>основний</w:t>
      </w:r>
      <w:proofErr w:type="spellEnd"/>
      <w:r>
        <w:rPr>
          <w:rFonts w:ascii="Times New Roman CYR" w:hAnsi="Times New Roman CYR" w:cs="Times New Roman CYR"/>
          <w:sz w:val="24"/>
          <w:szCs w:val="24"/>
        </w:rPr>
        <w:t>)</w:t>
      </w:r>
    </w:p>
    <w:p w14:paraId="1A748C5D" w14:textId="77777777" w:rsidR="002D21B7" w:rsidRDefault="005148C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xml:space="preserve">49.41 - </w:t>
      </w:r>
      <w:proofErr w:type="spellStart"/>
      <w:r>
        <w:rPr>
          <w:rFonts w:ascii="Times New Roman CYR" w:hAnsi="Times New Roman CYR" w:cs="Times New Roman CYR"/>
          <w:sz w:val="24"/>
          <w:szCs w:val="24"/>
        </w:rPr>
        <w:t>Вантажний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автомобiльний</w:t>
      </w:r>
      <w:proofErr w:type="spellEnd"/>
      <w:r>
        <w:rPr>
          <w:rFonts w:ascii="Times New Roman CYR" w:hAnsi="Times New Roman CYR" w:cs="Times New Roman CYR"/>
          <w:sz w:val="24"/>
          <w:szCs w:val="24"/>
        </w:rPr>
        <w:t xml:space="preserve"> транспорт</w:t>
      </w:r>
    </w:p>
    <w:p w14:paraId="04398BEE" w14:textId="77777777" w:rsidR="002D21B7" w:rsidRDefault="005148C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xml:space="preserve">16.10 - </w:t>
      </w:r>
      <w:proofErr w:type="spellStart"/>
      <w:r>
        <w:rPr>
          <w:rFonts w:ascii="Times New Roman CYR" w:hAnsi="Times New Roman CYR" w:cs="Times New Roman CYR"/>
          <w:sz w:val="24"/>
          <w:szCs w:val="24"/>
        </w:rPr>
        <w:t>Лiсопильне</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стругальне</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виробництво</w:t>
      </w:r>
      <w:proofErr w:type="spellEnd"/>
    </w:p>
    <w:p w14:paraId="2EB9C928" w14:textId="77777777" w:rsidR="002D21B7" w:rsidRDefault="005148CB">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9. </w:t>
      </w:r>
      <w:proofErr w:type="spellStart"/>
      <w:r>
        <w:rPr>
          <w:rFonts w:ascii="Times New Roman CYR" w:hAnsi="Times New Roman CYR" w:cs="Times New Roman CYR"/>
          <w:b/>
          <w:bCs/>
          <w:sz w:val="24"/>
          <w:szCs w:val="24"/>
        </w:rPr>
        <w:t>Органи</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управління</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підприємства</w:t>
      </w:r>
      <w:proofErr w:type="spellEnd"/>
    </w:p>
    <w:p w14:paraId="2866D701" w14:textId="77777777" w:rsidR="002D21B7" w:rsidRDefault="005148C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r>
      <w:proofErr w:type="spellStart"/>
      <w:r>
        <w:rPr>
          <w:rFonts w:ascii="Times New Roman CYR" w:hAnsi="Times New Roman CYR" w:cs="Times New Roman CYR"/>
          <w:sz w:val="24"/>
          <w:szCs w:val="24"/>
        </w:rPr>
        <w:t>Загальнi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збори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акцiонерiв</w:t>
      </w:r>
      <w:proofErr w:type="spellEnd"/>
      <w:r>
        <w:rPr>
          <w:rFonts w:ascii="Times New Roman CYR" w:hAnsi="Times New Roman CYR" w:cs="Times New Roman CYR"/>
          <w:sz w:val="24"/>
          <w:szCs w:val="24"/>
        </w:rPr>
        <w:t xml:space="preserve"> - </w:t>
      </w:r>
      <w:proofErr w:type="spellStart"/>
      <w:r>
        <w:rPr>
          <w:rFonts w:ascii="Times New Roman CYR" w:hAnsi="Times New Roman CYR" w:cs="Times New Roman CYR"/>
          <w:sz w:val="24"/>
          <w:szCs w:val="24"/>
        </w:rPr>
        <w:t>Вищий</w:t>
      </w:r>
      <w:proofErr w:type="spellEnd"/>
      <w:r>
        <w:rPr>
          <w:rFonts w:ascii="Times New Roman CYR" w:hAnsi="Times New Roman CYR" w:cs="Times New Roman CYR"/>
          <w:sz w:val="24"/>
          <w:szCs w:val="24"/>
        </w:rPr>
        <w:t xml:space="preserve"> орган </w:t>
      </w:r>
      <w:proofErr w:type="spellStart"/>
      <w:r>
        <w:rPr>
          <w:rFonts w:ascii="Times New Roman CYR" w:hAnsi="Times New Roman CYR" w:cs="Times New Roman CYR"/>
          <w:sz w:val="24"/>
          <w:szCs w:val="24"/>
        </w:rPr>
        <w:t>управлiння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одноосiбний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виконавчий</w:t>
      </w:r>
      <w:proofErr w:type="spellEnd"/>
      <w:r>
        <w:rPr>
          <w:rFonts w:ascii="Times New Roman CYR" w:hAnsi="Times New Roman CYR" w:cs="Times New Roman CYR"/>
          <w:sz w:val="24"/>
          <w:szCs w:val="24"/>
        </w:rPr>
        <w:t xml:space="preserve"> орган - </w:t>
      </w:r>
      <w:proofErr w:type="spellStart"/>
      <w:r>
        <w:rPr>
          <w:rFonts w:ascii="Times New Roman CYR" w:hAnsi="Times New Roman CYR" w:cs="Times New Roman CYR"/>
          <w:sz w:val="24"/>
          <w:szCs w:val="24"/>
        </w:rPr>
        <w:t>генеральний</w:t>
      </w:r>
      <w:proofErr w:type="spellEnd"/>
      <w:r>
        <w:rPr>
          <w:rFonts w:ascii="Times New Roman CYR" w:hAnsi="Times New Roman CYR" w:cs="Times New Roman CYR"/>
          <w:sz w:val="24"/>
          <w:szCs w:val="24"/>
        </w:rPr>
        <w:t xml:space="preserve"> директор </w:t>
      </w:r>
      <w:proofErr w:type="spellStart"/>
      <w:r>
        <w:rPr>
          <w:rFonts w:ascii="Times New Roman CYR" w:hAnsi="Times New Roman CYR" w:cs="Times New Roman CYR"/>
          <w:sz w:val="24"/>
          <w:szCs w:val="24"/>
        </w:rPr>
        <w:t>Наглядова</w:t>
      </w:r>
      <w:proofErr w:type="spellEnd"/>
      <w:r>
        <w:rPr>
          <w:rFonts w:ascii="Times New Roman CYR" w:hAnsi="Times New Roman CYR" w:cs="Times New Roman CYR"/>
          <w:sz w:val="24"/>
          <w:szCs w:val="24"/>
        </w:rPr>
        <w:t xml:space="preserve"> рада </w:t>
      </w:r>
      <w:proofErr w:type="spellStart"/>
      <w:r>
        <w:rPr>
          <w:rFonts w:ascii="Times New Roman CYR" w:hAnsi="Times New Roman CYR" w:cs="Times New Roman CYR"/>
          <w:sz w:val="24"/>
          <w:szCs w:val="24"/>
        </w:rPr>
        <w:t>Ревiзiйна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комiсiя</w:t>
      </w:r>
      <w:proofErr w:type="spellEnd"/>
    </w:p>
    <w:p w14:paraId="0C53022E" w14:textId="77777777" w:rsidR="002D21B7" w:rsidRDefault="005148CB">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10. </w:t>
      </w:r>
      <w:proofErr w:type="spellStart"/>
      <w:r>
        <w:rPr>
          <w:rFonts w:ascii="Times New Roman CYR" w:hAnsi="Times New Roman CYR" w:cs="Times New Roman CYR"/>
          <w:b/>
          <w:bCs/>
          <w:sz w:val="24"/>
          <w:szCs w:val="24"/>
        </w:rPr>
        <w:t>Засновники</w:t>
      </w:r>
      <w:proofErr w:type="spellEnd"/>
    </w:p>
    <w:tbl>
      <w:tblPr>
        <w:tblW w:w="0" w:type="auto"/>
        <w:tblInd w:w="10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3920"/>
        <w:gridCol w:w="4000"/>
        <w:gridCol w:w="2000"/>
      </w:tblGrid>
      <w:tr w:rsidR="002D21B7" w14:paraId="5AC672E8" w14:textId="77777777">
        <w:trPr>
          <w:trHeight w:val="200"/>
        </w:trPr>
        <w:tc>
          <w:tcPr>
            <w:tcW w:w="3920" w:type="dxa"/>
            <w:tcBorders>
              <w:top w:val="single" w:sz="6" w:space="0" w:color="auto"/>
              <w:bottom w:val="single" w:sz="6" w:space="0" w:color="auto"/>
              <w:right w:val="single" w:sz="6" w:space="0" w:color="auto"/>
            </w:tcBorders>
            <w:vAlign w:val="center"/>
          </w:tcPr>
          <w:p w14:paraId="678756C1"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b/>
                <w:bCs/>
              </w:rPr>
            </w:pPr>
            <w:proofErr w:type="spellStart"/>
            <w:r>
              <w:rPr>
                <w:rFonts w:ascii="Times New Roman CYR" w:hAnsi="Times New Roman CYR" w:cs="Times New Roman CYR"/>
                <w:b/>
                <w:bCs/>
              </w:rPr>
              <w:t>Прізвище</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ім'я</w:t>
            </w:r>
            <w:proofErr w:type="spellEnd"/>
            <w:r>
              <w:rPr>
                <w:rFonts w:ascii="Times New Roman CYR" w:hAnsi="Times New Roman CYR" w:cs="Times New Roman CYR"/>
                <w:b/>
                <w:bCs/>
              </w:rPr>
              <w:t xml:space="preserve">, по </w:t>
            </w:r>
            <w:proofErr w:type="spellStart"/>
            <w:r>
              <w:rPr>
                <w:rFonts w:ascii="Times New Roman CYR" w:hAnsi="Times New Roman CYR" w:cs="Times New Roman CYR"/>
                <w:b/>
                <w:bCs/>
              </w:rPr>
              <w:t>батькові</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якщо</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засновник</w:t>
            </w:r>
            <w:proofErr w:type="spellEnd"/>
            <w:r>
              <w:rPr>
                <w:rFonts w:ascii="Times New Roman CYR" w:hAnsi="Times New Roman CYR" w:cs="Times New Roman CYR"/>
                <w:b/>
                <w:bCs/>
              </w:rPr>
              <w:t xml:space="preserve"> - </w:t>
            </w:r>
            <w:proofErr w:type="spellStart"/>
            <w:r>
              <w:rPr>
                <w:rFonts w:ascii="Times New Roman CYR" w:hAnsi="Times New Roman CYR" w:cs="Times New Roman CYR"/>
                <w:b/>
                <w:bCs/>
              </w:rPr>
              <w:t>фізична</w:t>
            </w:r>
            <w:proofErr w:type="spellEnd"/>
            <w:r>
              <w:rPr>
                <w:rFonts w:ascii="Times New Roman CYR" w:hAnsi="Times New Roman CYR" w:cs="Times New Roman CYR"/>
                <w:b/>
                <w:bCs/>
              </w:rPr>
              <w:t xml:space="preserve"> особа; </w:t>
            </w:r>
            <w:proofErr w:type="spellStart"/>
            <w:r>
              <w:rPr>
                <w:rFonts w:ascii="Times New Roman CYR" w:hAnsi="Times New Roman CYR" w:cs="Times New Roman CYR"/>
                <w:b/>
                <w:bCs/>
              </w:rPr>
              <w:t>найменування</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якщо</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засновник</w:t>
            </w:r>
            <w:proofErr w:type="spellEnd"/>
            <w:r>
              <w:rPr>
                <w:rFonts w:ascii="Times New Roman CYR" w:hAnsi="Times New Roman CYR" w:cs="Times New Roman CYR"/>
                <w:b/>
                <w:bCs/>
              </w:rPr>
              <w:t xml:space="preserve"> - </w:t>
            </w:r>
            <w:proofErr w:type="spellStart"/>
            <w:r>
              <w:rPr>
                <w:rFonts w:ascii="Times New Roman CYR" w:hAnsi="Times New Roman CYR" w:cs="Times New Roman CYR"/>
                <w:b/>
                <w:bCs/>
              </w:rPr>
              <w:t>юридична</w:t>
            </w:r>
            <w:proofErr w:type="spellEnd"/>
            <w:r>
              <w:rPr>
                <w:rFonts w:ascii="Times New Roman CYR" w:hAnsi="Times New Roman CYR" w:cs="Times New Roman CYR"/>
                <w:b/>
                <w:bCs/>
              </w:rPr>
              <w:t xml:space="preserve"> особа</w:t>
            </w:r>
          </w:p>
        </w:tc>
        <w:tc>
          <w:tcPr>
            <w:tcW w:w="4000" w:type="dxa"/>
            <w:tcBorders>
              <w:top w:val="single" w:sz="6" w:space="0" w:color="auto"/>
              <w:left w:val="single" w:sz="6" w:space="0" w:color="auto"/>
              <w:bottom w:val="single" w:sz="6" w:space="0" w:color="auto"/>
              <w:right w:val="single" w:sz="6" w:space="0" w:color="auto"/>
            </w:tcBorders>
            <w:vAlign w:val="center"/>
          </w:tcPr>
          <w:p w14:paraId="4E182538"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b/>
                <w:bCs/>
              </w:rPr>
            </w:pPr>
            <w:proofErr w:type="spellStart"/>
            <w:r>
              <w:rPr>
                <w:rFonts w:ascii="Times New Roman CYR" w:hAnsi="Times New Roman CYR" w:cs="Times New Roman CYR"/>
                <w:b/>
                <w:bCs/>
              </w:rPr>
              <w:t>Місцезнаходження</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якщо</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засновник</w:t>
            </w:r>
            <w:proofErr w:type="spellEnd"/>
            <w:r>
              <w:rPr>
                <w:rFonts w:ascii="Times New Roman CYR" w:hAnsi="Times New Roman CYR" w:cs="Times New Roman CYR"/>
                <w:b/>
                <w:bCs/>
              </w:rPr>
              <w:t xml:space="preserve"> - </w:t>
            </w:r>
            <w:proofErr w:type="spellStart"/>
            <w:r>
              <w:rPr>
                <w:rFonts w:ascii="Times New Roman CYR" w:hAnsi="Times New Roman CYR" w:cs="Times New Roman CYR"/>
                <w:b/>
                <w:bCs/>
              </w:rPr>
              <w:t>юридична</w:t>
            </w:r>
            <w:proofErr w:type="spellEnd"/>
            <w:r>
              <w:rPr>
                <w:rFonts w:ascii="Times New Roman CYR" w:hAnsi="Times New Roman CYR" w:cs="Times New Roman CYR"/>
                <w:b/>
                <w:bCs/>
              </w:rPr>
              <w:t xml:space="preserve"> особа</w:t>
            </w:r>
          </w:p>
        </w:tc>
        <w:tc>
          <w:tcPr>
            <w:tcW w:w="2000" w:type="dxa"/>
            <w:tcBorders>
              <w:top w:val="single" w:sz="6" w:space="0" w:color="auto"/>
              <w:left w:val="single" w:sz="6" w:space="0" w:color="auto"/>
              <w:bottom w:val="single" w:sz="6" w:space="0" w:color="auto"/>
            </w:tcBorders>
            <w:vAlign w:val="center"/>
          </w:tcPr>
          <w:p w14:paraId="0F58BFE5"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proofErr w:type="spellStart"/>
            <w:r>
              <w:rPr>
                <w:rFonts w:ascii="Times New Roman CYR" w:hAnsi="Times New Roman CYR" w:cs="Times New Roman CYR"/>
                <w:b/>
                <w:bCs/>
              </w:rPr>
              <w:t>Ідентифікаційний</w:t>
            </w:r>
            <w:proofErr w:type="spellEnd"/>
            <w:r>
              <w:rPr>
                <w:rFonts w:ascii="Times New Roman CYR" w:hAnsi="Times New Roman CYR" w:cs="Times New Roman CYR"/>
                <w:b/>
                <w:bCs/>
              </w:rPr>
              <w:t xml:space="preserve"> код </w:t>
            </w:r>
            <w:proofErr w:type="spellStart"/>
            <w:r>
              <w:rPr>
                <w:rFonts w:ascii="Times New Roman CYR" w:hAnsi="Times New Roman CYR" w:cs="Times New Roman CYR"/>
                <w:b/>
                <w:bCs/>
              </w:rPr>
              <w:t>юридичної</w:t>
            </w:r>
            <w:proofErr w:type="spellEnd"/>
            <w:r>
              <w:rPr>
                <w:rFonts w:ascii="Times New Roman CYR" w:hAnsi="Times New Roman CYR" w:cs="Times New Roman CYR"/>
                <w:b/>
                <w:bCs/>
              </w:rPr>
              <w:t xml:space="preserve"> особи, </w:t>
            </w:r>
            <w:proofErr w:type="spellStart"/>
            <w:r>
              <w:rPr>
                <w:rFonts w:ascii="Times New Roman CYR" w:hAnsi="Times New Roman CYR" w:cs="Times New Roman CYR"/>
                <w:b/>
                <w:bCs/>
              </w:rPr>
              <w:t>якщо</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засновник</w:t>
            </w:r>
            <w:proofErr w:type="spellEnd"/>
            <w:r>
              <w:rPr>
                <w:rFonts w:ascii="Times New Roman CYR" w:hAnsi="Times New Roman CYR" w:cs="Times New Roman CYR"/>
                <w:b/>
                <w:bCs/>
              </w:rPr>
              <w:t xml:space="preserve"> - </w:t>
            </w:r>
            <w:proofErr w:type="spellStart"/>
            <w:r>
              <w:rPr>
                <w:rFonts w:ascii="Times New Roman CYR" w:hAnsi="Times New Roman CYR" w:cs="Times New Roman CYR"/>
                <w:b/>
                <w:bCs/>
              </w:rPr>
              <w:t>юридична</w:t>
            </w:r>
            <w:proofErr w:type="spellEnd"/>
            <w:r>
              <w:rPr>
                <w:rFonts w:ascii="Times New Roman CYR" w:hAnsi="Times New Roman CYR" w:cs="Times New Roman CYR"/>
                <w:b/>
                <w:bCs/>
              </w:rPr>
              <w:t xml:space="preserve"> особа</w:t>
            </w:r>
          </w:p>
        </w:tc>
      </w:tr>
    </w:tbl>
    <w:p w14:paraId="0A330966" w14:textId="77777777" w:rsidR="002D21B7" w:rsidRDefault="005148CB">
      <w:pPr>
        <w:widowControl w:val="0"/>
        <w:autoSpaceDE w:val="0"/>
        <w:autoSpaceDN w:val="0"/>
        <w:adjustRightInd w:val="0"/>
        <w:spacing w:after="0" w:line="240" w:lineRule="auto"/>
        <w:rPr>
          <w:rFonts w:ascii="Times New Roman CYR" w:hAnsi="Times New Roman CYR" w:cs="Times New Roman CYR"/>
          <w:b/>
          <w:bCs/>
          <w:sz w:val="24"/>
          <w:szCs w:val="24"/>
        </w:rPr>
      </w:pPr>
      <w:proofErr w:type="spellStart"/>
      <w:r>
        <w:rPr>
          <w:rFonts w:ascii="Times New Roman CYR" w:hAnsi="Times New Roman CYR" w:cs="Times New Roman CYR"/>
          <w:b/>
          <w:bCs/>
          <w:sz w:val="24"/>
          <w:szCs w:val="24"/>
        </w:rPr>
        <w:t>Якщо</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кількість</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фізичних</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осіб</w:t>
      </w:r>
      <w:proofErr w:type="spellEnd"/>
      <w:r>
        <w:rPr>
          <w:rFonts w:ascii="Times New Roman CYR" w:hAnsi="Times New Roman CYR" w:cs="Times New Roman CYR"/>
          <w:b/>
          <w:bCs/>
          <w:sz w:val="24"/>
          <w:szCs w:val="24"/>
        </w:rPr>
        <w:t xml:space="preserve"> - </w:t>
      </w:r>
      <w:proofErr w:type="spellStart"/>
      <w:r>
        <w:rPr>
          <w:rFonts w:ascii="Times New Roman CYR" w:hAnsi="Times New Roman CYR" w:cs="Times New Roman CYR"/>
          <w:b/>
          <w:bCs/>
          <w:sz w:val="24"/>
          <w:szCs w:val="24"/>
        </w:rPr>
        <w:t>засновників</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емітента</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перевищує</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двадцять</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зазначається</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загальна</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кількість</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фізичних</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осіб</w:t>
      </w:r>
      <w:proofErr w:type="spellEnd"/>
      <w:r>
        <w:rPr>
          <w:rFonts w:ascii="Times New Roman CYR" w:hAnsi="Times New Roman CYR" w:cs="Times New Roman CYR"/>
          <w:b/>
          <w:bCs/>
          <w:sz w:val="24"/>
          <w:szCs w:val="24"/>
        </w:rPr>
        <w:t>:</w:t>
      </w:r>
    </w:p>
    <w:p w14:paraId="62FC3CBC" w14:textId="77777777" w:rsidR="002D21B7" w:rsidRDefault="005148C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1 005</w:t>
      </w:r>
    </w:p>
    <w:p w14:paraId="01B2D85C" w14:textId="77777777" w:rsidR="002D21B7" w:rsidRDefault="005148CB">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11. Банки, </w:t>
      </w:r>
      <w:proofErr w:type="spellStart"/>
      <w:r>
        <w:rPr>
          <w:rFonts w:ascii="Times New Roman CYR" w:hAnsi="Times New Roman CYR" w:cs="Times New Roman CYR"/>
          <w:b/>
          <w:bCs/>
          <w:sz w:val="24"/>
          <w:szCs w:val="24"/>
        </w:rPr>
        <w:t>що</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обслуговують</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емітента</w:t>
      </w:r>
      <w:proofErr w:type="spellEnd"/>
    </w:p>
    <w:p w14:paraId="4522EFA7" w14:textId="77777777" w:rsidR="002D21B7" w:rsidRDefault="005148C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1) </w:t>
      </w:r>
      <w:proofErr w:type="spellStart"/>
      <w:r>
        <w:rPr>
          <w:rFonts w:ascii="Times New Roman CYR" w:hAnsi="Times New Roman CYR" w:cs="Times New Roman CYR"/>
          <w:sz w:val="24"/>
          <w:szCs w:val="24"/>
        </w:rPr>
        <w:t>найменування</w:t>
      </w:r>
      <w:proofErr w:type="spellEnd"/>
      <w:r>
        <w:rPr>
          <w:rFonts w:ascii="Times New Roman CYR" w:hAnsi="Times New Roman CYR" w:cs="Times New Roman CYR"/>
          <w:sz w:val="24"/>
          <w:szCs w:val="24"/>
        </w:rPr>
        <w:t xml:space="preserve"> банку (</w:t>
      </w:r>
      <w:proofErr w:type="spellStart"/>
      <w:r>
        <w:rPr>
          <w:rFonts w:ascii="Times New Roman CYR" w:hAnsi="Times New Roman CYR" w:cs="Times New Roman CYR"/>
          <w:sz w:val="24"/>
          <w:szCs w:val="24"/>
        </w:rPr>
        <w:t>філії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відділення</w:t>
      </w:r>
      <w:proofErr w:type="spellEnd"/>
      <w:r>
        <w:rPr>
          <w:rFonts w:ascii="Times New Roman CYR" w:hAnsi="Times New Roman CYR" w:cs="Times New Roman CYR"/>
          <w:sz w:val="24"/>
          <w:szCs w:val="24"/>
        </w:rPr>
        <w:t xml:space="preserve"> банку), </w:t>
      </w:r>
      <w:proofErr w:type="spellStart"/>
      <w:r>
        <w:rPr>
          <w:rFonts w:ascii="Times New Roman CYR" w:hAnsi="Times New Roman CYR" w:cs="Times New Roman CYR"/>
          <w:sz w:val="24"/>
          <w:szCs w:val="24"/>
        </w:rPr>
        <w:t>який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обслуговує</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емітента</w:t>
      </w:r>
      <w:proofErr w:type="spellEnd"/>
      <w:r>
        <w:rPr>
          <w:rFonts w:ascii="Times New Roman CYR" w:hAnsi="Times New Roman CYR" w:cs="Times New Roman CYR"/>
          <w:sz w:val="24"/>
          <w:szCs w:val="24"/>
        </w:rPr>
        <w:t xml:space="preserve"> за </w:t>
      </w:r>
      <w:proofErr w:type="spellStart"/>
      <w:r>
        <w:rPr>
          <w:rFonts w:ascii="Times New Roman CYR" w:hAnsi="Times New Roman CYR" w:cs="Times New Roman CYR"/>
          <w:sz w:val="24"/>
          <w:szCs w:val="24"/>
        </w:rPr>
        <w:t>поточним</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рахунком</w:t>
      </w:r>
      <w:proofErr w:type="spellEnd"/>
      <w:r>
        <w:rPr>
          <w:rFonts w:ascii="Times New Roman CYR" w:hAnsi="Times New Roman CYR" w:cs="Times New Roman CYR"/>
          <w:sz w:val="24"/>
          <w:szCs w:val="24"/>
        </w:rPr>
        <w:t xml:space="preserve"> у </w:t>
      </w:r>
      <w:proofErr w:type="spellStart"/>
      <w:r>
        <w:rPr>
          <w:rFonts w:ascii="Times New Roman CYR" w:hAnsi="Times New Roman CYR" w:cs="Times New Roman CYR"/>
          <w:sz w:val="24"/>
          <w:szCs w:val="24"/>
        </w:rPr>
        <w:t>національній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валюті</w:t>
      </w:r>
      <w:proofErr w:type="spellEnd"/>
    </w:p>
    <w:p w14:paraId="6850B648" w14:textId="77777777" w:rsidR="002D21B7" w:rsidRDefault="005148C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АТ "</w:t>
      </w:r>
      <w:proofErr w:type="spellStart"/>
      <w:r>
        <w:rPr>
          <w:rFonts w:ascii="Times New Roman CYR" w:hAnsi="Times New Roman CYR" w:cs="Times New Roman CYR"/>
          <w:sz w:val="24"/>
          <w:szCs w:val="24"/>
        </w:rPr>
        <w:t>Укрсиббанк</w:t>
      </w:r>
      <w:proofErr w:type="spellEnd"/>
      <w:r>
        <w:rPr>
          <w:rFonts w:ascii="Times New Roman CYR" w:hAnsi="Times New Roman CYR" w:cs="Times New Roman CYR"/>
          <w:sz w:val="24"/>
          <w:szCs w:val="24"/>
        </w:rPr>
        <w:t xml:space="preserve">" м. </w:t>
      </w:r>
      <w:proofErr w:type="spellStart"/>
      <w:r>
        <w:rPr>
          <w:rFonts w:ascii="Times New Roman CYR" w:hAnsi="Times New Roman CYR" w:cs="Times New Roman CYR"/>
          <w:sz w:val="24"/>
          <w:szCs w:val="24"/>
        </w:rPr>
        <w:t>Київ</w:t>
      </w:r>
      <w:proofErr w:type="spellEnd"/>
      <w:r>
        <w:rPr>
          <w:rFonts w:ascii="Times New Roman CYR" w:hAnsi="Times New Roman CYR" w:cs="Times New Roman CYR"/>
          <w:sz w:val="24"/>
          <w:szCs w:val="24"/>
        </w:rPr>
        <w:t>, МФО 351005</w:t>
      </w:r>
    </w:p>
    <w:p w14:paraId="7B6DC61D" w14:textId="77777777" w:rsidR="002D21B7" w:rsidRDefault="005148C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IBAN</w:t>
      </w:r>
    </w:p>
    <w:p w14:paraId="3D563E32" w14:textId="77777777" w:rsidR="002D21B7" w:rsidRDefault="005148C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UA503510050000026008878811240</w:t>
      </w:r>
    </w:p>
    <w:p w14:paraId="309CE127" w14:textId="77777777" w:rsidR="002D21B7" w:rsidRDefault="005148C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3) </w:t>
      </w:r>
      <w:proofErr w:type="spellStart"/>
      <w:r>
        <w:rPr>
          <w:rFonts w:ascii="Times New Roman CYR" w:hAnsi="Times New Roman CYR" w:cs="Times New Roman CYR"/>
          <w:sz w:val="24"/>
          <w:szCs w:val="24"/>
        </w:rPr>
        <w:t>поточний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рахунок</w:t>
      </w:r>
      <w:proofErr w:type="spellEnd"/>
    </w:p>
    <w:p w14:paraId="0D76589B" w14:textId="77777777" w:rsidR="002D21B7" w:rsidRDefault="005148C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UA503510050000026008878811240</w:t>
      </w:r>
    </w:p>
    <w:p w14:paraId="1031F812" w14:textId="77777777" w:rsidR="002D21B7" w:rsidRDefault="005148C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4) </w:t>
      </w:r>
      <w:proofErr w:type="spellStart"/>
      <w:r>
        <w:rPr>
          <w:rFonts w:ascii="Times New Roman CYR" w:hAnsi="Times New Roman CYR" w:cs="Times New Roman CYR"/>
          <w:sz w:val="24"/>
          <w:szCs w:val="24"/>
        </w:rPr>
        <w:t>найменування</w:t>
      </w:r>
      <w:proofErr w:type="spellEnd"/>
      <w:r>
        <w:rPr>
          <w:rFonts w:ascii="Times New Roman CYR" w:hAnsi="Times New Roman CYR" w:cs="Times New Roman CYR"/>
          <w:sz w:val="24"/>
          <w:szCs w:val="24"/>
        </w:rPr>
        <w:t xml:space="preserve"> банку (</w:t>
      </w:r>
      <w:proofErr w:type="spellStart"/>
      <w:r>
        <w:rPr>
          <w:rFonts w:ascii="Times New Roman CYR" w:hAnsi="Times New Roman CYR" w:cs="Times New Roman CYR"/>
          <w:sz w:val="24"/>
          <w:szCs w:val="24"/>
        </w:rPr>
        <w:t>філії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відділення</w:t>
      </w:r>
      <w:proofErr w:type="spellEnd"/>
      <w:r>
        <w:rPr>
          <w:rFonts w:ascii="Times New Roman CYR" w:hAnsi="Times New Roman CYR" w:cs="Times New Roman CYR"/>
          <w:sz w:val="24"/>
          <w:szCs w:val="24"/>
        </w:rPr>
        <w:t xml:space="preserve"> банку), </w:t>
      </w:r>
      <w:proofErr w:type="spellStart"/>
      <w:r>
        <w:rPr>
          <w:rFonts w:ascii="Times New Roman CYR" w:hAnsi="Times New Roman CYR" w:cs="Times New Roman CYR"/>
          <w:sz w:val="24"/>
          <w:szCs w:val="24"/>
        </w:rPr>
        <w:t>який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обслуговує</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емітента</w:t>
      </w:r>
      <w:proofErr w:type="spellEnd"/>
      <w:r>
        <w:rPr>
          <w:rFonts w:ascii="Times New Roman CYR" w:hAnsi="Times New Roman CYR" w:cs="Times New Roman CYR"/>
          <w:sz w:val="24"/>
          <w:szCs w:val="24"/>
        </w:rPr>
        <w:t xml:space="preserve"> за </w:t>
      </w:r>
      <w:proofErr w:type="spellStart"/>
      <w:r>
        <w:rPr>
          <w:rFonts w:ascii="Times New Roman CYR" w:hAnsi="Times New Roman CYR" w:cs="Times New Roman CYR"/>
          <w:sz w:val="24"/>
          <w:szCs w:val="24"/>
        </w:rPr>
        <w:t>поточним</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рахунком</w:t>
      </w:r>
      <w:proofErr w:type="spellEnd"/>
      <w:r>
        <w:rPr>
          <w:rFonts w:ascii="Times New Roman CYR" w:hAnsi="Times New Roman CYR" w:cs="Times New Roman CYR"/>
          <w:sz w:val="24"/>
          <w:szCs w:val="24"/>
        </w:rPr>
        <w:t xml:space="preserve"> в </w:t>
      </w:r>
      <w:proofErr w:type="spellStart"/>
      <w:r>
        <w:rPr>
          <w:rFonts w:ascii="Times New Roman CYR" w:hAnsi="Times New Roman CYR" w:cs="Times New Roman CYR"/>
          <w:sz w:val="24"/>
          <w:szCs w:val="24"/>
        </w:rPr>
        <w:t>іноземній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валюті</w:t>
      </w:r>
      <w:proofErr w:type="spellEnd"/>
    </w:p>
    <w:p w14:paraId="68068222" w14:textId="77777777" w:rsidR="002D21B7" w:rsidRDefault="005148C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АТ "</w:t>
      </w:r>
      <w:proofErr w:type="spellStart"/>
      <w:r>
        <w:rPr>
          <w:rFonts w:ascii="Times New Roman CYR" w:hAnsi="Times New Roman CYR" w:cs="Times New Roman CYR"/>
          <w:sz w:val="24"/>
          <w:szCs w:val="24"/>
        </w:rPr>
        <w:t>Укрсиббанк</w:t>
      </w:r>
      <w:proofErr w:type="spellEnd"/>
      <w:r>
        <w:rPr>
          <w:rFonts w:ascii="Times New Roman CYR" w:hAnsi="Times New Roman CYR" w:cs="Times New Roman CYR"/>
          <w:sz w:val="24"/>
          <w:szCs w:val="24"/>
        </w:rPr>
        <w:t xml:space="preserve">" м. </w:t>
      </w:r>
      <w:proofErr w:type="spellStart"/>
      <w:r>
        <w:rPr>
          <w:rFonts w:ascii="Times New Roman CYR" w:hAnsi="Times New Roman CYR" w:cs="Times New Roman CYR"/>
          <w:sz w:val="24"/>
          <w:szCs w:val="24"/>
        </w:rPr>
        <w:t>Київ</w:t>
      </w:r>
      <w:proofErr w:type="spellEnd"/>
      <w:r>
        <w:rPr>
          <w:rFonts w:ascii="Times New Roman CYR" w:hAnsi="Times New Roman CYR" w:cs="Times New Roman CYR"/>
          <w:sz w:val="24"/>
          <w:szCs w:val="24"/>
        </w:rPr>
        <w:t>, МФО 351005</w:t>
      </w:r>
    </w:p>
    <w:p w14:paraId="5CBB4A03" w14:textId="77777777" w:rsidR="002D21B7" w:rsidRDefault="005148C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IBAN</w:t>
      </w:r>
    </w:p>
    <w:p w14:paraId="18133201" w14:textId="77777777" w:rsidR="002D21B7" w:rsidRDefault="005148C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UA503510050000026008878811240</w:t>
      </w:r>
    </w:p>
    <w:p w14:paraId="33720CD5" w14:textId="77777777" w:rsidR="002D21B7" w:rsidRDefault="005148C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6) </w:t>
      </w:r>
      <w:proofErr w:type="spellStart"/>
      <w:r>
        <w:rPr>
          <w:rFonts w:ascii="Times New Roman CYR" w:hAnsi="Times New Roman CYR" w:cs="Times New Roman CYR"/>
          <w:sz w:val="24"/>
          <w:szCs w:val="24"/>
        </w:rPr>
        <w:t>поточний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рахунок</w:t>
      </w:r>
      <w:proofErr w:type="spellEnd"/>
    </w:p>
    <w:p w14:paraId="39631142" w14:textId="77777777" w:rsidR="002D21B7" w:rsidRDefault="005148C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UA503510050000026008878811240</w:t>
      </w:r>
    </w:p>
    <w:p w14:paraId="2899EE90" w14:textId="77777777" w:rsidR="002D21B7" w:rsidRDefault="002D21B7">
      <w:pPr>
        <w:widowControl w:val="0"/>
        <w:autoSpaceDE w:val="0"/>
        <w:autoSpaceDN w:val="0"/>
        <w:adjustRightInd w:val="0"/>
        <w:spacing w:after="0" w:line="240" w:lineRule="auto"/>
        <w:rPr>
          <w:rFonts w:ascii="Times New Roman CYR" w:hAnsi="Times New Roman CYR" w:cs="Times New Roman CYR"/>
          <w:sz w:val="24"/>
          <w:szCs w:val="24"/>
        </w:rPr>
      </w:pPr>
    </w:p>
    <w:p w14:paraId="3461DF22" w14:textId="77777777" w:rsidR="002D21B7" w:rsidRDefault="00762E4D">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br w:type="page"/>
      </w:r>
      <w:r w:rsidR="005148CB">
        <w:rPr>
          <w:rFonts w:ascii="Times New Roman CYR" w:hAnsi="Times New Roman CYR" w:cs="Times New Roman CYR"/>
          <w:b/>
          <w:bCs/>
          <w:sz w:val="28"/>
          <w:szCs w:val="28"/>
        </w:rPr>
        <w:lastRenderedPageBreak/>
        <w:t xml:space="preserve">IV. </w:t>
      </w:r>
      <w:proofErr w:type="spellStart"/>
      <w:r w:rsidR="005148CB">
        <w:rPr>
          <w:rFonts w:ascii="Times New Roman CYR" w:hAnsi="Times New Roman CYR" w:cs="Times New Roman CYR"/>
          <w:b/>
          <w:bCs/>
          <w:sz w:val="28"/>
          <w:szCs w:val="28"/>
        </w:rPr>
        <w:t>Інформація</w:t>
      </w:r>
      <w:proofErr w:type="spellEnd"/>
      <w:r w:rsidR="005148CB">
        <w:rPr>
          <w:rFonts w:ascii="Times New Roman CYR" w:hAnsi="Times New Roman CYR" w:cs="Times New Roman CYR"/>
          <w:b/>
          <w:bCs/>
          <w:sz w:val="28"/>
          <w:szCs w:val="28"/>
        </w:rPr>
        <w:t xml:space="preserve"> про </w:t>
      </w:r>
      <w:proofErr w:type="spellStart"/>
      <w:r w:rsidR="005148CB">
        <w:rPr>
          <w:rFonts w:ascii="Times New Roman CYR" w:hAnsi="Times New Roman CYR" w:cs="Times New Roman CYR"/>
          <w:b/>
          <w:bCs/>
          <w:sz w:val="28"/>
          <w:szCs w:val="28"/>
        </w:rPr>
        <w:t>одержані</w:t>
      </w:r>
      <w:proofErr w:type="spellEnd"/>
      <w:r w:rsidR="005148CB">
        <w:rPr>
          <w:rFonts w:ascii="Times New Roman CYR" w:hAnsi="Times New Roman CYR" w:cs="Times New Roman CYR"/>
          <w:b/>
          <w:bCs/>
          <w:sz w:val="28"/>
          <w:szCs w:val="28"/>
        </w:rPr>
        <w:t xml:space="preserve"> </w:t>
      </w:r>
      <w:proofErr w:type="spellStart"/>
      <w:r w:rsidR="005148CB">
        <w:rPr>
          <w:rFonts w:ascii="Times New Roman CYR" w:hAnsi="Times New Roman CYR" w:cs="Times New Roman CYR"/>
          <w:b/>
          <w:bCs/>
          <w:sz w:val="28"/>
          <w:szCs w:val="28"/>
        </w:rPr>
        <w:t>ліцензії</w:t>
      </w:r>
      <w:proofErr w:type="spellEnd"/>
      <w:r w:rsidR="005148CB">
        <w:rPr>
          <w:rFonts w:ascii="Times New Roman CYR" w:hAnsi="Times New Roman CYR" w:cs="Times New Roman CYR"/>
          <w:b/>
          <w:bCs/>
          <w:sz w:val="28"/>
          <w:szCs w:val="28"/>
        </w:rPr>
        <w:t xml:space="preserve"> на </w:t>
      </w:r>
      <w:proofErr w:type="spellStart"/>
      <w:r w:rsidR="005148CB">
        <w:rPr>
          <w:rFonts w:ascii="Times New Roman CYR" w:hAnsi="Times New Roman CYR" w:cs="Times New Roman CYR"/>
          <w:b/>
          <w:bCs/>
          <w:sz w:val="28"/>
          <w:szCs w:val="28"/>
        </w:rPr>
        <w:t>окремі</w:t>
      </w:r>
      <w:proofErr w:type="spellEnd"/>
      <w:r w:rsidR="005148CB">
        <w:rPr>
          <w:rFonts w:ascii="Times New Roman CYR" w:hAnsi="Times New Roman CYR" w:cs="Times New Roman CYR"/>
          <w:b/>
          <w:bCs/>
          <w:sz w:val="28"/>
          <w:szCs w:val="28"/>
        </w:rPr>
        <w:t xml:space="preserve"> </w:t>
      </w:r>
      <w:proofErr w:type="spellStart"/>
      <w:r w:rsidR="005148CB">
        <w:rPr>
          <w:rFonts w:ascii="Times New Roman CYR" w:hAnsi="Times New Roman CYR" w:cs="Times New Roman CYR"/>
          <w:b/>
          <w:bCs/>
          <w:sz w:val="28"/>
          <w:szCs w:val="28"/>
        </w:rPr>
        <w:t>види</w:t>
      </w:r>
      <w:proofErr w:type="spellEnd"/>
      <w:r w:rsidR="005148CB">
        <w:rPr>
          <w:rFonts w:ascii="Times New Roman CYR" w:hAnsi="Times New Roman CYR" w:cs="Times New Roman CYR"/>
          <w:b/>
          <w:bCs/>
          <w:sz w:val="28"/>
          <w:szCs w:val="28"/>
        </w:rPr>
        <w:t xml:space="preserve"> </w:t>
      </w:r>
      <w:proofErr w:type="spellStart"/>
      <w:r w:rsidR="005148CB">
        <w:rPr>
          <w:rFonts w:ascii="Times New Roman CYR" w:hAnsi="Times New Roman CYR" w:cs="Times New Roman CYR"/>
          <w:b/>
          <w:bCs/>
          <w:sz w:val="28"/>
          <w:szCs w:val="28"/>
        </w:rPr>
        <w:t>діяльності</w:t>
      </w:r>
      <w:proofErr w:type="spellEnd"/>
    </w:p>
    <w:tbl>
      <w:tblPr>
        <w:tblW w:w="0" w:type="auto"/>
        <w:tblInd w:w="10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3155"/>
        <w:gridCol w:w="1500"/>
        <w:gridCol w:w="1065"/>
        <w:gridCol w:w="3000"/>
        <w:gridCol w:w="1200"/>
      </w:tblGrid>
      <w:tr w:rsidR="002D21B7" w14:paraId="3896B5B5" w14:textId="77777777">
        <w:trPr>
          <w:trHeight w:val="200"/>
        </w:trPr>
        <w:tc>
          <w:tcPr>
            <w:tcW w:w="3155" w:type="dxa"/>
            <w:tcBorders>
              <w:top w:val="single" w:sz="6" w:space="0" w:color="auto"/>
              <w:bottom w:val="single" w:sz="6" w:space="0" w:color="auto"/>
              <w:right w:val="single" w:sz="6" w:space="0" w:color="auto"/>
            </w:tcBorders>
            <w:vAlign w:val="center"/>
          </w:tcPr>
          <w:p w14:paraId="29B9E682"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xml:space="preserve">Вид </w:t>
            </w:r>
            <w:proofErr w:type="spellStart"/>
            <w:r>
              <w:rPr>
                <w:rFonts w:ascii="Times New Roman CYR" w:hAnsi="Times New Roman CYR" w:cs="Times New Roman CYR"/>
                <w:b/>
                <w:bCs/>
              </w:rPr>
              <w:t>діяльності</w:t>
            </w:r>
            <w:proofErr w:type="spellEnd"/>
          </w:p>
        </w:tc>
        <w:tc>
          <w:tcPr>
            <w:tcW w:w="1500" w:type="dxa"/>
            <w:tcBorders>
              <w:top w:val="single" w:sz="6" w:space="0" w:color="auto"/>
              <w:left w:val="single" w:sz="6" w:space="0" w:color="auto"/>
              <w:bottom w:val="single" w:sz="6" w:space="0" w:color="auto"/>
              <w:right w:val="single" w:sz="6" w:space="0" w:color="auto"/>
            </w:tcBorders>
            <w:vAlign w:val="center"/>
          </w:tcPr>
          <w:p w14:paraId="5BCCC3D2"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xml:space="preserve">Номер </w:t>
            </w:r>
            <w:proofErr w:type="spellStart"/>
            <w:r>
              <w:rPr>
                <w:rFonts w:ascii="Times New Roman CYR" w:hAnsi="Times New Roman CYR" w:cs="Times New Roman CYR"/>
                <w:b/>
                <w:bCs/>
              </w:rPr>
              <w:t>ліцензії</w:t>
            </w:r>
            <w:proofErr w:type="spellEnd"/>
          </w:p>
        </w:tc>
        <w:tc>
          <w:tcPr>
            <w:tcW w:w="1065" w:type="dxa"/>
            <w:tcBorders>
              <w:top w:val="single" w:sz="6" w:space="0" w:color="auto"/>
              <w:left w:val="single" w:sz="6" w:space="0" w:color="auto"/>
              <w:bottom w:val="single" w:sz="6" w:space="0" w:color="auto"/>
              <w:right w:val="single" w:sz="6" w:space="0" w:color="auto"/>
            </w:tcBorders>
            <w:vAlign w:val="center"/>
          </w:tcPr>
          <w:p w14:paraId="59812AC6"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xml:space="preserve">Дата </w:t>
            </w:r>
            <w:proofErr w:type="spellStart"/>
            <w:r>
              <w:rPr>
                <w:rFonts w:ascii="Times New Roman CYR" w:hAnsi="Times New Roman CYR" w:cs="Times New Roman CYR"/>
                <w:b/>
                <w:bCs/>
              </w:rPr>
              <w:t>видачі</w:t>
            </w:r>
            <w:proofErr w:type="spellEnd"/>
          </w:p>
        </w:tc>
        <w:tc>
          <w:tcPr>
            <w:tcW w:w="3000" w:type="dxa"/>
            <w:tcBorders>
              <w:top w:val="single" w:sz="6" w:space="0" w:color="auto"/>
              <w:left w:val="single" w:sz="6" w:space="0" w:color="auto"/>
              <w:bottom w:val="single" w:sz="6" w:space="0" w:color="auto"/>
              <w:right w:val="single" w:sz="6" w:space="0" w:color="auto"/>
            </w:tcBorders>
            <w:vAlign w:val="center"/>
          </w:tcPr>
          <w:p w14:paraId="4B52E5D1"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xml:space="preserve">Орган </w:t>
            </w:r>
            <w:proofErr w:type="spellStart"/>
            <w:r>
              <w:rPr>
                <w:rFonts w:ascii="Times New Roman CYR" w:hAnsi="Times New Roman CYR" w:cs="Times New Roman CYR"/>
                <w:b/>
                <w:bCs/>
              </w:rPr>
              <w:t>державної</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влади</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що</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видав</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ліцензію</w:t>
            </w:r>
            <w:proofErr w:type="spellEnd"/>
          </w:p>
        </w:tc>
        <w:tc>
          <w:tcPr>
            <w:tcW w:w="1200" w:type="dxa"/>
            <w:tcBorders>
              <w:top w:val="single" w:sz="6" w:space="0" w:color="auto"/>
              <w:left w:val="single" w:sz="6" w:space="0" w:color="auto"/>
              <w:bottom w:val="single" w:sz="6" w:space="0" w:color="auto"/>
            </w:tcBorders>
            <w:vAlign w:val="center"/>
          </w:tcPr>
          <w:p w14:paraId="46474E61"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xml:space="preserve">Дата </w:t>
            </w:r>
            <w:proofErr w:type="spellStart"/>
            <w:r>
              <w:rPr>
                <w:rFonts w:ascii="Times New Roman CYR" w:hAnsi="Times New Roman CYR" w:cs="Times New Roman CYR"/>
                <w:b/>
                <w:bCs/>
              </w:rPr>
              <w:t>закінчення</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дії</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ліцензії</w:t>
            </w:r>
            <w:proofErr w:type="spellEnd"/>
            <w:r>
              <w:rPr>
                <w:rFonts w:ascii="Times New Roman CYR" w:hAnsi="Times New Roman CYR" w:cs="Times New Roman CYR"/>
                <w:b/>
                <w:bCs/>
              </w:rPr>
              <w:t xml:space="preserve"> (за </w:t>
            </w:r>
            <w:proofErr w:type="spellStart"/>
            <w:r>
              <w:rPr>
                <w:rFonts w:ascii="Times New Roman CYR" w:hAnsi="Times New Roman CYR" w:cs="Times New Roman CYR"/>
                <w:b/>
                <w:bCs/>
              </w:rPr>
              <w:t>наявності</w:t>
            </w:r>
            <w:proofErr w:type="spellEnd"/>
            <w:r>
              <w:rPr>
                <w:rFonts w:ascii="Times New Roman CYR" w:hAnsi="Times New Roman CYR" w:cs="Times New Roman CYR"/>
                <w:b/>
                <w:bCs/>
              </w:rPr>
              <w:t>)</w:t>
            </w:r>
          </w:p>
        </w:tc>
      </w:tr>
      <w:tr w:rsidR="002D21B7" w14:paraId="1DA99440" w14:textId="77777777">
        <w:trPr>
          <w:trHeight w:val="200"/>
        </w:trPr>
        <w:tc>
          <w:tcPr>
            <w:tcW w:w="3155" w:type="dxa"/>
            <w:tcBorders>
              <w:top w:val="single" w:sz="6" w:space="0" w:color="auto"/>
              <w:bottom w:val="single" w:sz="6" w:space="0" w:color="auto"/>
              <w:right w:val="single" w:sz="6" w:space="0" w:color="auto"/>
            </w:tcBorders>
            <w:vAlign w:val="center"/>
          </w:tcPr>
          <w:p w14:paraId="08C5ABC3"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500" w:type="dxa"/>
            <w:tcBorders>
              <w:top w:val="single" w:sz="6" w:space="0" w:color="auto"/>
              <w:left w:val="single" w:sz="6" w:space="0" w:color="auto"/>
              <w:bottom w:val="single" w:sz="6" w:space="0" w:color="auto"/>
              <w:right w:val="single" w:sz="6" w:space="0" w:color="auto"/>
            </w:tcBorders>
            <w:vAlign w:val="center"/>
          </w:tcPr>
          <w:p w14:paraId="225B0480"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065" w:type="dxa"/>
            <w:tcBorders>
              <w:top w:val="single" w:sz="6" w:space="0" w:color="auto"/>
              <w:left w:val="single" w:sz="6" w:space="0" w:color="auto"/>
              <w:bottom w:val="single" w:sz="6" w:space="0" w:color="auto"/>
              <w:right w:val="single" w:sz="6" w:space="0" w:color="auto"/>
            </w:tcBorders>
            <w:vAlign w:val="center"/>
          </w:tcPr>
          <w:p w14:paraId="18C85FDE"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3000" w:type="dxa"/>
            <w:tcBorders>
              <w:top w:val="single" w:sz="6" w:space="0" w:color="auto"/>
              <w:left w:val="single" w:sz="6" w:space="0" w:color="auto"/>
              <w:bottom w:val="single" w:sz="6" w:space="0" w:color="auto"/>
              <w:right w:val="single" w:sz="6" w:space="0" w:color="auto"/>
            </w:tcBorders>
            <w:vAlign w:val="center"/>
          </w:tcPr>
          <w:p w14:paraId="5A12986B"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1200" w:type="dxa"/>
            <w:tcBorders>
              <w:top w:val="single" w:sz="6" w:space="0" w:color="auto"/>
              <w:left w:val="single" w:sz="6" w:space="0" w:color="auto"/>
              <w:bottom w:val="single" w:sz="6" w:space="0" w:color="auto"/>
            </w:tcBorders>
            <w:vAlign w:val="center"/>
          </w:tcPr>
          <w:p w14:paraId="166E39BC"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r>
      <w:tr w:rsidR="002D21B7" w14:paraId="0F902E94" w14:textId="77777777">
        <w:trPr>
          <w:trHeight w:val="200"/>
        </w:trPr>
        <w:tc>
          <w:tcPr>
            <w:tcW w:w="3155" w:type="dxa"/>
            <w:tcBorders>
              <w:top w:val="single" w:sz="6" w:space="0" w:color="auto"/>
              <w:bottom w:val="single" w:sz="6" w:space="0" w:color="auto"/>
              <w:right w:val="single" w:sz="6" w:space="0" w:color="auto"/>
            </w:tcBorders>
          </w:tcPr>
          <w:p w14:paraId="0DA92283"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proofErr w:type="spellStart"/>
            <w:r>
              <w:rPr>
                <w:rFonts w:ascii="Times New Roman CYR" w:hAnsi="Times New Roman CYR" w:cs="Times New Roman CYR"/>
              </w:rPr>
              <w:t>Дозвiл</w:t>
            </w:r>
            <w:proofErr w:type="spellEnd"/>
            <w:r>
              <w:rPr>
                <w:rFonts w:ascii="Times New Roman CYR" w:hAnsi="Times New Roman CYR" w:cs="Times New Roman CYR"/>
              </w:rPr>
              <w:t xml:space="preserve"> на </w:t>
            </w:r>
            <w:proofErr w:type="spellStart"/>
            <w:r>
              <w:rPr>
                <w:rFonts w:ascii="Times New Roman CYR" w:hAnsi="Times New Roman CYR" w:cs="Times New Roman CYR"/>
              </w:rPr>
              <w:t>викиди</w:t>
            </w:r>
            <w:proofErr w:type="spellEnd"/>
            <w:r>
              <w:rPr>
                <w:rFonts w:ascii="Times New Roman CYR" w:hAnsi="Times New Roman CYR" w:cs="Times New Roman CYR"/>
              </w:rPr>
              <w:t xml:space="preserve"> </w:t>
            </w:r>
            <w:proofErr w:type="spellStart"/>
            <w:r>
              <w:rPr>
                <w:rFonts w:ascii="Times New Roman CYR" w:hAnsi="Times New Roman CYR" w:cs="Times New Roman CYR"/>
              </w:rPr>
              <w:t>забруднюючих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речовин</w:t>
            </w:r>
            <w:proofErr w:type="spellEnd"/>
            <w:r>
              <w:rPr>
                <w:rFonts w:ascii="Times New Roman CYR" w:hAnsi="Times New Roman CYR" w:cs="Times New Roman CYR"/>
              </w:rPr>
              <w:t xml:space="preserve"> в </w:t>
            </w:r>
            <w:proofErr w:type="spellStart"/>
            <w:r>
              <w:rPr>
                <w:rFonts w:ascii="Times New Roman CYR" w:hAnsi="Times New Roman CYR" w:cs="Times New Roman CYR"/>
              </w:rPr>
              <w:t>атмосферне</w:t>
            </w:r>
            <w:proofErr w:type="spellEnd"/>
            <w:r>
              <w:rPr>
                <w:rFonts w:ascii="Times New Roman CYR" w:hAnsi="Times New Roman CYR" w:cs="Times New Roman CYR"/>
              </w:rPr>
              <w:t xml:space="preserve"> </w:t>
            </w:r>
            <w:proofErr w:type="spellStart"/>
            <w:r>
              <w:rPr>
                <w:rFonts w:ascii="Times New Roman CYR" w:hAnsi="Times New Roman CYR" w:cs="Times New Roman CYR"/>
              </w:rPr>
              <w:t>повiтря</w:t>
            </w:r>
            <w:proofErr w:type="spellEnd"/>
            <w:r>
              <w:rPr>
                <w:rFonts w:ascii="Times New Roman CYR" w:hAnsi="Times New Roman CYR" w:cs="Times New Roman CYR"/>
              </w:rPr>
              <w:t xml:space="preserve"> </w:t>
            </w:r>
            <w:proofErr w:type="spellStart"/>
            <w:r>
              <w:rPr>
                <w:rFonts w:ascii="Times New Roman CYR" w:hAnsi="Times New Roman CYR" w:cs="Times New Roman CYR"/>
              </w:rPr>
              <w:t>стацiонарними</w:t>
            </w:r>
            <w:proofErr w:type="spellEnd"/>
            <w:r>
              <w:rPr>
                <w:rFonts w:ascii="Times New Roman CYR" w:hAnsi="Times New Roman CYR" w:cs="Times New Roman CYR"/>
              </w:rPr>
              <w:t xml:space="preserve"> </w:t>
            </w:r>
            <w:proofErr w:type="spellStart"/>
            <w:r>
              <w:rPr>
                <w:rFonts w:ascii="Times New Roman CYR" w:hAnsi="Times New Roman CYR" w:cs="Times New Roman CYR"/>
              </w:rPr>
              <w:t>джерелами</w:t>
            </w:r>
            <w:proofErr w:type="spellEnd"/>
          </w:p>
        </w:tc>
        <w:tc>
          <w:tcPr>
            <w:tcW w:w="1500" w:type="dxa"/>
            <w:tcBorders>
              <w:top w:val="single" w:sz="6" w:space="0" w:color="auto"/>
              <w:left w:val="single" w:sz="6" w:space="0" w:color="auto"/>
              <w:bottom w:val="single" w:sz="6" w:space="0" w:color="auto"/>
              <w:right w:val="single" w:sz="6" w:space="0" w:color="auto"/>
            </w:tcBorders>
          </w:tcPr>
          <w:p w14:paraId="2C9DA51A"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7422410100-34</w:t>
            </w:r>
          </w:p>
        </w:tc>
        <w:tc>
          <w:tcPr>
            <w:tcW w:w="1065" w:type="dxa"/>
            <w:tcBorders>
              <w:top w:val="single" w:sz="6" w:space="0" w:color="auto"/>
              <w:left w:val="single" w:sz="6" w:space="0" w:color="auto"/>
              <w:bottom w:val="single" w:sz="6" w:space="0" w:color="auto"/>
              <w:right w:val="single" w:sz="6" w:space="0" w:color="auto"/>
            </w:tcBorders>
          </w:tcPr>
          <w:p w14:paraId="36D3A20D"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29.04.2015</w:t>
            </w:r>
          </w:p>
        </w:tc>
        <w:tc>
          <w:tcPr>
            <w:tcW w:w="3000" w:type="dxa"/>
            <w:tcBorders>
              <w:top w:val="single" w:sz="6" w:space="0" w:color="auto"/>
              <w:left w:val="single" w:sz="6" w:space="0" w:color="auto"/>
              <w:bottom w:val="single" w:sz="6" w:space="0" w:color="auto"/>
              <w:right w:val="single" w:sz="6" w:space="0" w:color="auto"/>
            </w:tcBorders>
          </w:tcPr>
          <w:p w14:paraId="6FFC8AC3"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Департамент </w:t>
            </w:r>
            <w:proofErr w:type="spellStart"/>
            <w:r>
              <w:rPr>
                <w:rFonts w:ascii="Times New Roman CYR" w:hAnsi="Times New Roman CYR" w:cs="Times New Roman CYR"/>
              </w:rPr>
              <w:t>екологiї</w:t>
            </w:r>
            <w:proofErr w:type="spellEnd"/>
            <w:r>
              <w:rPr>
                <w:rFonts w:ascii="Times New Roman CYR" w:hAnsi="Times New Roman CYR" w:cs="Times New Roman CYR"/>
              </w:rPr>
              <w:t xml:space="preserve"> та </w:t>
            </w:r>
            <w:proofErr w:type="spellStart"/>
            <w:r>
              <w:rPr>
                <w:rFonts w:ascii="Times New Roman CYR" w:hAnsi="Times New Roman CYR" w:cs="Times New Roman CYR"/>
              </w:rPr>
              <w:t>природних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ресурсiв</w:t>
            </w:r>
            <w:proofErr w:type="spellEnd"/>
            <w:r>
              <w:rPr>
                <w:rFonts w:ascii="Times New Roman CYR" w:hAnsi="Times New Roman CYR" w:cs="Times New Roman CYR"/>
              </w:rPr>
              <w:t xml:space="preserve"> </w:t>
            </w:r>
            <w:proofErr w:type="spellStart"/>
            <w:r>
              <w:rPr>
                <w:rFonts w:ascii="Times New Roman CYR" w:hAnsi="Times New Roman CYR" w:cs="Times New Roman CYR"/>
              </w:rPr>
              <w:t>Чернiгiвської</w:t>
            </w:r>
            <w:proofErr w:type="spellEnd"/>
            <w:r>
              <w:rPr>
                <w:rFonts w:ascii="Times New Roman CYR" w:hAnsi="Times New Roman CYR" w:cs="Times New Roman CYR"/>
              </w:rPr>
              <w:t xml:space="preserve"> </w:t>
            </w:r>
            <w:proofErr w:type="spellStart"/>
            <w:r>
              <w:rPr>
                <w:rFonts w:ascii="Times New Roman CYR" w:hAnsi="Times New Roman CYR" w:cs="Times New Roman CYR"/>
              </w:rPr>
              <w:t>обласної</w:t>
            </w:r>
            <w:proofErr w:type="spellEnd"/>
            <w:r>
              <w:rPr>
                <w:rFonts w:ascii="Times New Roman CYR" w:hAnsi="Times New Roman CYR" w:cs="Times New Roman CYR"/>
              </w:rPr>
              <w:t xml:space="preserve"> </w:t>
            </w:r>
            <w:proofErr w:type="spellStart"/>
            <w:r>
              <w:rPr>
                <w:rFonts w:ascii="Times New Roman CYR" w:hAnsi="Times New Roman CYR" w:cs="Times New Roman CYR"/>
              </w:rPr>
              <w:t>державної</w:t>
            </w:r>
            <w:proofErr w:type="spellEnd"/>
            <w:r>
              <w:rPr>
                <w:rFonts w:ascii="Times New Roman CYR" w:hAnsi="Times New Roman CYR" w:cs="Times New Roman CYR"/>
              </w:rPr>
              <w:t xml:space="preserve"> </w:t>
            </w:r>
            <w:proofErr w:type="spellStart"/>
            <w:r>
              <w:rPr>
                <w:rFonts w:ascii="Times New Roman CYR" w:hAnsi="Times New Roman CYR" w:cs="Times New Roman CYR"/>
              </w:rPr>
              <w:t>адмiнiстрацiї</w:t>
            </w:r>
            <w:proofErr w:type="spellEnd"/>
          </w:p>
        </w:tc>
        <w:tc>
          <w:tcPr>
            <w:tcW w:w="1200" w:type="dxa"/>
            <w:tcBorders>
              <w:top w:val="single" w:sz="6" w:space="0" w:color="auto"/>
              <w:left w:val="single" w:sz="6" w:space="0" w:color="auto"/>
              <w:bottom w:val="single" w:sz="6" w:space="0" w:color="auto"/>
            </w:tcBorders>
          </w:tcPr>
          <w:p w14:paraId="466443F7" w14:textId="77777777" w:rsidR="002D21B7" w:rsidRDefault="002D21B7">
            <w:pPr>
              <w:widowControl w:val="0"/>
              <w:autoSpaceDE w:val="0"/>
              <w:autoSpaceDN w:val="0"/>
              <w:adjustRightInd w:val="0"/>
              <w:spacing w:after="0" w:line="240" w:lineRule="auto"/>
              <w:jc w:val="center"/>
              <w:rPr>
                <w:rFonts w:ascii="Times New Roman CYR" w:hAnsi="Times New Roman CYR" w:cs="Times New Roman CYR"/>
              </w:rPr>
            </w:pPr>
          </w:p>
        </w:tc>
      </w:tr>
      <w:tr w:rsidR="002D21B7" w14:paraId="718D423A" w14:textId="77777777">
        <w:trPr>
          <w:trHeight w:val="200"/>
        </w:trPr>
        <w:tc>
          <w:tcPr>
            <w:tcW w:w="3155" w:type="dxa"/>
            <w:tcBorders>
              <w:top w:val="single" w:sz="6" w:space="0" w:color="auto"/>
              <w:bottom w:val="single" w:sz="6" w:space="0" w:color="auto"/>
              <w:right w:val="single" w:sz="6" w:space="0" w:color="auto"/>
            </w:tcBorders>
            <w:vAlign w:val="center"/>
          </w:tcPr>
          <w:p w14:paraId="2957A10F"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Опис</w:t>
            </w:r>
            <w:proofErr w:type="spellEnd"/>
          </w:p>
        </w:tc>
        <w:tc>
          <w:tcPr>
            <w:tcW w:w="6765" w:type="dxa"/>
            <w:gridSpan w:val="4"/>
            <w:tcBorders>
              <w:top w:val="single" w:sz="6" w:space="0" w:color="auto"/>
              <w:left w:val="single" w:sz="6" w:space="0" w:color="auto"/>
              <w:bottom w:val="single" w:sz="6" w:space="0" w:color="auto"/>
            </w:tcBorders>
            <w:vAlign w:val="center"/>
          </w:tcPr>
          <w:p w14:paraId="21CA8641"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Дозвiл</w:t>
            </w:r>
            <w:proofErr w:type="spellEnd"/>
            <w:r>
              <w:rPr>
                <w:rFonts w:ascii="Times New Roman CYR" w:hAnsi="Times New Roman CYR" w:cs="Times New Roman CYR"/>
              </w:rPr>
              <w:t xml:space="preserve"> видано на </w:t>
            </w:r>
            <w:proofErr w:type="spellStart"/>
            <w:r>
              <w:rPr>
                <w:rFonts w:ascii="Times New Roman CYR" w:hAnsi="Times New Roman CYR" w:cs="Times New Roman CYR"/>
              </w:rPr>
              <w:t>необмежений</w:t>
            </w:r>
            <w:proofErr w:type="spellEnd"/>
            <w:r>
              <w:rPr>
                <w:rFonts w:ascii="Times New Roman CYR" w:hAnsi="Times New Roman CYR" w:cs="Times New Roman CYR"/>
              </w:rPr>
              <w:t xml:space="preserve"> </w:t>
            </w:r>
            <w:proofErr w:type="spellStart"/>
            <w:r>
              <w:rPr>
                <w:rFonts w:ascii="Times New Roman CYR" w:hAnsi="Times New Roman CYR" w:cs="Times New Roman CYR"/>
              </w:rPr>
              <w:t>термiн</w:t>
            </w:r>
            <w:proofErr w:type="spellEnd"/>
            <w:r>
              <w:rPr>
                <w:rFonts w:ascii="Times New Roman CYR" w:hAnsi="Times New Roman CYR" w:cs="Times New Roman CYR"/>
              </w:rPr>
              <w:t xml:space="preserve">. </w:t>
            </w:r>
            <w:proofErr w:type="spellStart"/>
            <w:r>
              <w:rPr>
                <w:rFonts w:ascii="Times New Roman CYR" w:hAnsi="Times New Roman CYR" w:cs="Times New Roman CYR"/>
              </w:rPr>
              <w:t>Емiтент</w:t>
            </w:r>
            <w:proofErr w:type="spellEnd"/>
            <w:r>
              <w:rPr>
                <w:rFonts w:ascii="Times New Roman CYR" w:hAnsi="Times New Roman CYR" w:cs="Times New Roman CYR"/>
              </w:rPr>
              <w:t xml:space="preserve"> </w:t>
            </w:r>
            <w:proofErr w:type="spellStart"/>
            <w:r>
              <w:rPr>
                <w:rFonts w:ascii="Times New Roman CYR" w:hAnsi="Times New Roman CYR" w:cs="Times New Roman CYR"/>
              </w:rPr>
              <w:t>планує</w:t>
            </w:r>
            <w:proofErr w:type="spellEnd"/>
            <w:r>
              <w:rPr>
                <w:rFonts w:ascii="Times New Roman CYR" w:hAnsi="Times New Roman CYR" w:cs="Times New Roman CYR"/>
              </w:rPr>
              <w:t xml:space="preserve"> </w:t>
            </w:r>
            <w:proofErr w:type="spellStart"/>
            <w:r>
              <w:rPr>
                <w:rFonts w:ascii="Times New Roman CYR" w:hAnsi="Times New Roman CYR" w:cs="Times New Roman CYR"/>
              </w:rPr>
              <w:t>використовувати</w:t>
            </w:r>
            <w:proofErr w:type="spellEnd"/>
            <w:r>
              <w:rPr>
                <w:rFonts w:ascii="Times New Roman CYR" w:hAnsi="Times New Roman CYR" w:cs="Times New Roman CYR"/>
              </w:rPr>
              <w:t xml:space="preserve"> </w:t>
            </w:r>
            <w:proofErr w:type="spellStart"/>
            <w:r>
              <w:rPr>
                <w:rFonts w:ascii="Times New Roman CYR" w:hAnsi="Times New Roman CYR" w:cs="Times New Roman CYR"/>
              </w:rPr>
              <w:t>його</w:t>
            </w:r>
            <w:proofErr w:type="spellEnd"/>
            <w:r>
              <w:rPr>
                <w:rFonts w:ascii="Times New Roman CYR" w:hAnsi="Times New Roman CYR" w:cs="Times New Roman CYR"/>
              </w:rPr>
              <w:t xml:space="preserve"> в </w:t>
            </w:r>
            <w:proofErr w:type="spellStart"/>
            <w:r>
              <w:rPr>
                <w:rFonts w:ascii="Times New Roman CYR" w:hAnsi="Times New Roman CYR" w:cs="Times New Roman CYR"/>
              </w:rPr>
              <w:t>наступному</w:t>
            </w:r>
            <w:proofErr w:type="spellEnd"/>
            <w:r>
              <w:rPr>
                <w:rFonts w:ascii="Times New Roman CYR" w:hAnsi="Times New Roman CYR" w:cs="Times New Roman CYR"/>
              </w:rPr>
              <w:t xml:space="preserve"> </w:t>
            </w:r>
            <w:proofErr w:type="spellStart"/>
            <w:r>
              <w:rPr>
                <w:rFonts w:ascii="Times New Roman CYR" w:hAnsi="Times New Roman CYR" w:cs="Times New Roman CYR"/>
              </w:rPr>
              <w:t>звiтному</w:t>
            </w:r>
            <w:proofErr w:type="spellEnd"/>
            <w:r>
              <w:rPr>
                <w:rFonts w:ascii="Times New Roman CYR" w:hAnsi="Times New Roman CYR" w:cs="Times New Roman CYR"/>
              </w:rPr>
              <w:t xml:space="preserve"> </w:t>
            </w:r>
            <w:proofErr w:type="spellStart"/>
            <w:r>
              <w:rPr>
                <w:rFonts w:ascii="Times New Roman CYR" w:hAnsi="Times New Roman CYR" w:cs="Times New Roman CYR"/>
              </w:rPr>
              <w:t>перiодi</w:t>
            </w:r>
            <w:proofErr w:type="spellEnd"/>
          </w:p>
        </w:tc>
      </w:tr>
      <w:tr w:rsidR="002D21B7" w14:paraId="6A75A14C" w14:textId="77777777">
        <w:trPr>
          <w:trHeight w:val="200"/>
        </w:trPr>
        <w:tc>
          <w:tcPr>
            <w:tcW w:w="3155" w:type="dxa"/>
            <w:tcBorders>
              <w:top w:val="single" w:sz="6" w:space="0" w:color="auto"/>
              <w:bottom w:val="single" w:sz="6" w:space="0" w:color="auto"/>
              <w:right w:val="single" w:sz="6" w:space="0" w:color="auto"/>
            </w:tcBorders>
          </w:tcPr>
          <w:p w14:paraId="5332AA5F"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proofErr w:type="spellStart"/>
            <w:r>
              <w:rPr>
                <w:rFonts w:ascii="Times New Roman CYR" w:hAnsi="Times New Roman CYR" w:cs="Times New Roman CYR"/>
              </w:rPr>
              <w:t>Дозвiл</w:t>
            </w:r>
            <w:proofErr w:type="spellEnd"/>
            <w:r>
              <w:rPr>
                <w:rFonts w:ascii="Times New Roman CYR" w:hAnsi="Times New Roman CYR" w:cs="Times New Roman CYR"/>
              </w:rPr>
              <w:t xml:space="preserve"> на </w:t>
            </w:r>
            <w:proofErr w:type="spellStart"/>
            <w:r>
              <w:rPr>
                <w:rFonts w:ascii="Times New Roman CYR" w:hAnsi="Times New Roman CYR" w:cs="Times New Roman CYR"/>
              </w:rPr>
              <w:t>викиди</w:t>
            </w:r>
            <w:proofErr w:type="spellEnd"/>
            <w:r>
              <w:rPr>
                <w:rFonts w:ascii="Times New Roman CYR" w:hAnsi="Times New Roman CYR" w:cs="Times New Roman CYR"/>
              </w:rPr>
              <w:t xml:space="preserve"> </w:t>
            </w:r>
            <w:proofErr w:type="spellStart"/>
            <w:r>
              <w:rPr>
                <w:rFonts w:ascii="Times New Roman CYR" w:hAnsi="Times New Roman CYR" w:cs="Times New Roman CYR"/>
              </w:rPr>
              <w:t>забруднюючих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речовин</w:t>
            </w:r>
            <w:proofErr w:type="spellEnd"/>
            <w:r>
              <w:rPr>
                <w:rFonts w:ascii="Times New Roman CYR" w:hAnsi="Times New Roman CYR" w:cs="Times New Roman CYR"/>
              </w:rPr>
              <w:t xml:space="preserve"> в </w:t>
            </w:r>
            <w:proofErr w:type="spellStart"/>
            <w:r>
              <w:rPr>
                <w:rFonts w:ascii="Times New Roman CYR" w:hAnsi="Times New Roman CYR" w:cs="Times New Roman CYR"/>
              </w:rPr>
              <w:t>атмосферне</w:t>
            </w:r>
            <w:proofErr w:type="spellEnd"/>
            <w:r>
              <w:rPr>
                <w:rFonts w:ascii="Times New Roman CYR" w:hAnsi="Times New Roman CYR" w:cs="Times New Roman CYR"/>
              </w:rPr>
              <w:t xml:space="preserve"> </w:t>
            </w:r>
            <w:proofErr w:type="spellStart"/>
            <w:r>
              <w:rPr>
                <w:rFonts w:ascii="Times New Roman CYR" w:hAnsi="Times New Roman CYR" w:cs="Times New Roman CYR"/>
              </w:rPr>
              <w:t>повiтря</w:t>
            </w:r>
            <w:proofErr w:type="spellEnd"/>
            <w:r>
              <w:rPr>
                <w:rFonts w:ascii="Times New Roman CYR" w:hAnsi="Times New Roman CYR" w:cs="Times New Roman CYR"/>
              </w:rPr>
              <w:t xml:space="preserve"> </w:t>
            </w:r>
            <w:proofErr w:type="spellStart"/>
            <w:r>
              <w:rPr>
                <w:rFonts w:ascii="Times New Roman CYR" w:hAnsi="Times New Roman CYR" w:cs="Times New Roman CYR"/>
              </w:rPr>
              <w:t>стацiонарними</w:t>
            </w:r>
            <w:proofErr w:type="spellEnd"/>
            <w:r>
              <w:rPr>
                <w:rFonts w:ascii="Times New Roman CYR" w:hAnsi="Times New Roman CYR" w:cs="Times New Roman CYR"/>
              </w:rPr>
              <w:t xml:space="preserve"> </w:t>
            </w:r>
            <w:proofErr w:type="spellStart"/>
            <w:r>
              <w:rPr>
                <w:rFonts w:ascii="Times New Roman CYR" w:hAnsi="Times New Roman CYR" w:cs="Times New Roman CYR"/>
              </w:rPr>
              <w:t>джерелами</w:t>
            </w:r>
            <w:proofErr w:type="spellEnd"/>
          </w:p>
        </w:tc>
        <w:tc>
          <w:tcPr>
            <w:tcW w:w="1500" w:type="dxa"/>
            <w:tcBorders>
              <w:top w:val="single" w:sz="6" w:space="0" w:color="auto"/>
              <w:left w:val="single" w:sz="6" w:space="0" w:color="auto"/>
              <w:bottom w:val="single" w:sz="6" w:space="0" w:color="auto"/>
              <w:right w:val="single" w:sz="6" w:space="0" w:color="auto"/>
            </w:tcBorders>
          </w:tcPr>
          <w:p w14:paraId="59BEEFBA"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7422410100-12</w:t>
            </w:r>
          </w:p>
        </w:tc>
        <w:tc>
          <w:tcPr>
            <w:tcW w:w="1065" w:type="dxa"/>
            <w:tcBorders>
              <w:top w:val="single" w:sz="6" w:space="0" w:color="auto"/>
              <w:left w:val="single" w:sz="6" w:space="0" w:color="auto"/>
              <w:bottom w:val="single" w:sz="6" w:space="0" w:color="auto"/>
              <w:right w:val="single" w:sz="6" w:space="0" w:color="auto"/>
            </w:tcBorders>
          </w:tcPr>
          <w:p w14:paraId="0CFF9E05"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12.06.2017</w:t>
            </w:r>
          </w:p>
        </w:tc>
        <w:tc>
          <w:tcPr>
            <w:tcW w:w="3000" w:type="dxa"/>
            <w:tcBorders>
              <w:top w:val="single" w:sz="6" w:space="0" w:color="auto"/>
              <w:left w:val="single" w:sz="6" w:space="0" w:color="auto"/>
              <w:bottom w:val="single" w:sz="6" w:space="0" w:color="auto"/>
              <w:right w:val="single" w:sz="6" w:space="0" w:color="auto"/>
            </w:tcBorders>
          </w:tcPr>
          <w:p w14:paraId="455DEB6D"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proofErr w:type="spellStart"/>
            <w:r>
              <w:rPr>
                <w:rFonts w:ascii="Times New Roman CYR" w:hAnsi="Times New Roman CYR" w:cs="Times New Roman CYR"/>
              </w:rPr>
              <w:t>Мiнiстерство</w:t>
            </w:r>
            <w:proofErr w:type="spellEnd"/>
            <w:r>
              <w:rPr>
                <w:rFonts w:ascii="Times New Roman CYR" w:hAnsi="Times New Roman CYR" w:cs="Times New Roman CYR"/>
              </w:rPr>
              <w:t xml:space="preserve"> </w:t>
            </w:r>
            <w:proofErr w:type="spellStart"/>
            <w:r>
              <w:rPr>
                <w:rFonts w:ascii="Times New Roman CYR" w:hAnsi="Times New Roman CYR" w:cs="Times New Roman CYR"/>
              </w:rPr>
              <w:t>екологiї</w:t>
            </w:r>
            <w:proofErr w:type="spellEnd"/>
            <w:r>
              <w:rPr>
                <w:rFonts w:ascii="Times New Roman CYR" w:hAnsi="Times New Roman CYR" w:cs="Times New Roman CYR"/>
              </w:rPr>
              <w:t xml:space="preserve"> та </w:t>
            </w:r>
            <w:proofErr w:type="spellStart"/>
            <w:r>
              <w:rPr>
                <w:rFonts w:ascii="Times New Roman CYR" w:hAnsi="Times New Roman CYR" w:cs="Times New Roman CYR"/>
              </w:rPr>
              <w:t>природних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ресурсiв</w:t>
            </w:r>
            <w:proofErr w:type="spellEnd"/>
            <w:r>
              <w:rPr>
                <w:rFonts w:ascii="Times New Roman CYR" w:hAnsi="Times New Roman CYR" w:cs="Times New Roman CYR"/>
              </w:rPr>
              <w:t xml:space="preserve"> </w:t>
            </w:r>
            <w:proofErr w:type="spellStart"/>
            <w:r>
              <w:rPr>
                <w:rFonts w:ascii="Times New Roman CYR" w:hAnsi="Times New Roman CYR" w:cs="Times New Roman CYR"/>
              </w:rPr>
              <w:t>України</w:t>
            </w:r>
            <w:proofErr w:type="spellEnd"/>
          </w:p>
        </w:tc>
        <w:tc>
          <w:tcPr>
            <w:tcW w:w="1200" w:type="dxa"/>
            <w:tcBorders>
              <w:top w:val="single" w:sz="6" w:space="0" w:color="auto"/>
              <w:left w:val="single" w:sz="6" w:space="0" w:color="auto"/>
              <w:bottom w:val="single" w:sz="6" w:space="0" w:color="auto"/>
            </w:tcBorders>
          </w:tcPr>
          <w:p w14:paraId="3F1D849F"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12.06.2024</w:t>
            </w:r>
          </w:p>
        </w:tc>
      </w:tr>
      <w:tr w:rsidR="002D21B7" w14:paraId="2D7672CC" w14:textId="77777777">
        <w:trPr>
          <w:trHeight w:val="200"/>
        </w:trPr>
        <w:tc>
          <w:tcPr>
            <w:tcW w:w="3155" w:type="dxa"/>
            <w:tcBorders>
              <w:top w:val="single" w:sz="6" w:space="0" w:color="auto"/>
              <w:bottom w:val="single" w:sz="6" w:space="0" w:color="auto"/>
              <w:right w:val="single" w:sz="6" w:space="0" w:color="auto"/>
            </w:tcBorders>
            <w:vAlign w:val="center"/>
          </w:tcPr>
          <w:p w14:paraId="3DB9E323"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Опис</w:t>
            </w:r>
            <w:proofErr w:type="spellEnd"/>
          </w:p>
        </w:tc>
        <w:tc>
          <w:tcPr>
            <w:tcW w:w="6765" w:type="dxa"/>
            <w:gridSpan w:val="4"/>
            <w:tcBorders>
              <w:top w:val="single" w:sz="6" w:space="0" w:color="auto"/>
              <w:left w:val="single" w:sz="6" w:space="0" w:color="auto"/>
              <w:bottom w:val="single" w:sz="6" w:space="0" w:color="auto"/>
            </w:tcBorders>
            <w:vAlign w:val="center"/>
          </w:tcPr>
          <w:p w14:paraId="1F4B793A"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Емiтент</w:t>
            </w:r>
            <w:proofErr w:type="spellEnd"/>
            <w:r>
              <w:rPr>
                <w:rFonts w:ascii="Times New Roman CYR" w:hAnsi="Times New Roman CYR" w:cs="Times New Roman CYR"/>
              </w:rPr>
              <w:t xml:space="preserve"> </w:t>
            </w:r>
            <w:proofErr w:type="spellStart"/>
            <w:r>
              <w:rPr>
                <w:rFonts w:ascii="Times New Roman CYR" w:hAnsi="Times New Roman CYR" w:cs="Times New Roman CYR"/>
              </w:rPr>
              <w:t>планує</w:t>
            </w:r>
            <w:proofErr w:type="spellEnd"/>
            <w:r>
              <w:rPr>
                <w:rFonts w:ascii="Times New Roman CYR" w:hAnsi="Times New Roman CYR" w:cs="Times New Roman CYR"/>
              </w:rPr>
              <w:t xml:space="preserve"> </w:t>
            </w:r>
            <w:proofErr w:type="spellStart"/>
            <w:r>
              <w:rPr>
                <w:rFonts w:ascii="Times New Roman CYR" w:hAnsi="Times New Roman CYR" w:cs="Times New Roman CYR"/>
              </w:rPr>
              <w:t>продовжити</w:t>
            </w:r>
            <w:proofErr w:type="spellEnd"/>
            <w:r>
              <w:rPr>
                <w:rFonts w:ascii="Times New Roman CYR" w:hAnsi="Times New Roman CYR" w:cs="Times New Roman CYR"/>
              </w:rPr>
              <w:t xml:space="preserve"> </w:t>
            </w:r>
            <w:proofErr w:type="spellStart"/>
            <w:r>
              <w:rPr>
                <w:rFonts w:ascii="Times New Roman CYR" w:hAnsi="Times New Roman CYR" w:cs="Times New Roman CYR"/>
              </w:rPr>
              <w:t>дiю</w:t>
            </w:r>
            <w:proofErr w:type="spellEnd"/>
            <w:r>
              <w:rPr>
                <w:rFonts w:ascii="Times New Roman CYR" w:hAnsi="Times New Roman CYR" w:cs="Times New Roman CYR"/>
              </w:rPr>
              <w:t xml:space="preserve"> </w:t>
            </w:r>
            <w:proofErr w:type="spellStart"/>
            <w:r>
              <w:rPr>
                <w:rFonts w:ascii="Times New Roman CYR" w:hAnsi="Times New Roman CYR" w:cs="Times New Roman CYR"/>
              </w:rPr>
              <w:t>лiцензiї</w:t>
            </w:r>
            <w:proofErr w:type="spellEnd"/>
            <w:r>
              <w:rPr>
                <w:rFonts w:ascii="Times New Roman CYR" w:hAnsi="Times New Roman CYR" w:cs="Times New Roman CYR"/>
              </w:rPr>
              <w:t xml:space="preserve"> на </w:t>
            </w:r>
            <w:proofErr w:type="spellStart"/>
            <w:r>
              <w:rPr>
                <w:rFonts w:ascii="Times New Roman CYR" w:hAnsi="Times New Roman CYR" w:cs="Times New Roman CYR"/>
              </w:rPr>
              <w:t>наступний</w:t>
            </w:r>
            <w:proofErr w:type="spellEnd"/>
            <w:r>
              <w:rPr>
                <w:rFonts w:ascii="Times New Roman CYR" w:hAnsi="Times New Roman CYR" w:cs="Times New Roman CYR"/>
              </w:rPr>
              <w:t xml:space="preserve"> </w:t>
            </w:r>
            <w:proofErr w:type="spellStart"/>
            <w:r>
              <w:rPr>
                <w:rFonts w:ascii="Times New Roman CYR" w:hAnsi="Times New Roman CYR" w:cs="Times New Roman CYR"/>
              </w:rPr>
              <w:t>термiн</w:t>
            </w:r>
            <w:proofErr w:type="spellEnd"/>
            <w:r>
              <w:rPr>
                <w:rFonts w:ascii="Times New Roman CYR" w:hAnsi="Times New Roman CYR" w:cs="Times New Roman CYR"/>
              </w:rPr>
              <w:t xml:space="preserve"> </w:t>
            </w:r>
            <w:proofErr w:type="spellStart"/>
            <w:r>
              <w:rPr>
                <w:rFonts w:ascii="Times New Roman CYR" w:hAnsi="Times New Roman CYR" w:cs="Times New Roman CYR"/>
              </w:rPr>
              <w:t>пiсля</w:t>
            </w:r>
            <w:proofErr w:type="spellEnd"/>
            <w:r>
              <w:rPr>
                <w:rFonts w:ascii="Times New Roman CYR" w:hAnsi="Times New Roman CYR" w:cs="Times New Roman CYR"/>
              </w:rPr>
              <w:t xml:space="preserve"> </w:t>
            </w:r>
            <w:proofErr w:type="spellStart"/>
            <w:r>
              <w:rPr>
                <w:rFonts w:ascii="Times New Roman CYR" w:hAnsi="Times New Roman CYR" w:cs="Times New Roman CYR"/>
              </w:rPr>
              <w:t>закiнчення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її</w:t>
            </w:r>
            <w:proofErr w:type="spellEnd"/>
            <w:r>
              <w:rPr>
                <w:rFonts w:ascii="Times New Roman CYR" w:hAnsi="Times New Roman CYR" w:cs="Times New Roman CYR"/>
              </w:rPr>
              <w:t xml:space="preserve"> </w:t>
            </w:r>
            <w:proofErr w:type="spellStart"/>
            <w:r>
              <w:rPr>
                <w:rFonts w:ascii="Times New Roman CYR" w:hAnsi="Times New Roman CYR" w:cs="Times New Roman CYR"/>
              </w:rPr>
              <w:t>дiї</w:t>
            </w:r>
            <w:proofErr w:type="spellEnd"/>
          </w:p>
        </w:tc>
      </w:tr>
      <w:tr w:rsidR="002D21B7" w14:paraId="61307AF8" w14:textId="77777777">
        <w:trPr>
          <w:trHeight w:val="200"/>
        </w:trPr>
        <w:tc>
          <w:tcPr>
            <w:tcW w:w="3155" w:type="dxa"/>
            <w:tcBorders>
              <w:top w:val="single" w:sz="6" w:space="0" w:color="auto"/>
              <w:bottom w:val="single" w:sz="6" w:space="0" w:color="auto"/>
              <w:right w:val="single" w:sz="6" w:space="0" w:color="auto"/>
            </w:tcBorders>
          </w:tcPr>
          <w:p w14:paraId="341ED5F3"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proofErr w:type="spellStart"/>
            <w:r>
              <w:rPr>
                <w:rFonts w:ascii="Times New Roman CYR" w:hAnsi="Times New Roman CYR" w:cs="Times New Roman CYR"/>
              </w:rPr>
              <w:t>Дозвiл</w:t>
            </w:r>
            <w:proofErr w:type="spellEnd"/>
            <w:r>
              <w:rPr>
                <w:rFonts w:ascii="Times New Roman CYR" w:hAnsi="Times New Roman CYR" w:cs="Times New Roman CYR"/>
              </w:rPr>
              <w:t xml:space="preserve"> на </w:t>
            </w:r>
            <w:proofErr w:type="spellStart"/>
            <w:r>
              <w:rPr>
                <w:rFonts w:ascii="Times New Roman CYR" w:hAnsi="Times New Roman CYR" w:cs="Times New Roman CYR"/>
              </w:rPr>
              <w:t>викиди</w:t>
            </w:r>
            <w:proofErr w:type="spellEnd"/>
            <w:r>
              <w:rPr>
                <w:rFonts w:ascii="Times New Roman CYR" w:hAnsi="Times New Roman CYR" w:cs="Times New Roman CYR"/>
              </w:rPr>
              <w:t xml:space="preserve"> </w:t>
            </w:r>
            <w:proofErr w:type="spellStart"/>
            <w:r>
              <w:rPr>
                <w:rFonts w:ascii="Times New Roman CYR" w:hAnsi="Times New Roman CYR" w:cs="Times New Roman CYR"/>
              </w:rPr>
              <w:t>забруднюючих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речовин</w:t>
            </w:r>
            <w:proofErr w:type="spellEnd"/>
            <w:r>
              <w:rPr>
                <w:rFonts w:ascii="Times New Roman CYR" w:hAnsi="Times New Roman CYR" w:cs="Times New Roman CYR"/>
              </w:rPr>
              <w:t xml:space="preserve"> в </w:t>
            </w:r>
            <w:proofErr w:type="spellStart"/>
            <w:r>
              <w:rPr>
                <w:rFonts w:ascii="Times New Roman CYR" w:hAnsi="Times New Roman CYR" w:cs="Times New Roman CYR"/>
              </w:rPr>
              <w:t>атмосферне</w:t>
            </w:r>
            <w:proofErr w:type="spellEnd"/>
            <w:r>
              <w:rPr>
                <w:rFonts w:ascii="Times New Roman CYR" w:hAnsi="Times New Roman CYR" w:cs="Times New Roman CYR"/>
              </w:rPr>
              <w:t xml:space="preserve"> </w:t>
            </w:r>
            <w:proofErr w:type="spellStart"/>
            <w:r>
              <w:rPr>
                <w:rFonts w:ascii="Times New Roman CYR" w:hAnsi="Times New Roman CYR" w:cs="Times New Roman CYR"/>
              </w:rPr>
              <w:t>повiтря</w:t>
            </w:r>
            <w:proofErr w:type="spellEnd"/>
            <w:r>
              <w:rPr>
                <w:rFonts w:ascii="Times New Roman CYR" w:hAnsi="Times New Roman CYR" w:cs="Times New Roman CYR"/>
              </w:rPr>
              <w:t xml:space="preserve"> </w:t>
            </w:r>
            <w:proofErr w:type="spellStart"/>
            <w:r>
              <w:rPr>
                <w:rFonts w:ascii="Times New Roman CYR" w:hAnsi="Times New Roman CYR" w:cs="Times New Roman CYR"/>
              </w:rPr>
              <w:t>стацiонарними</w:t>
            </w:r>
            <w:proofErr w:type="spellEnd"/>
            <w:r>
              <w:rPr>
                <w:rFonts w:ascii="Times New Roman CYR" w:hAnsi="Times New Roman CYR" w:cs="Times New Roman CYR"/>
              </w:rPr>
              <w:t xml:space="preserve"> </w:t>
            </w:r>
            <w:proofErr w:type="spellStart"/>
            <w:r>
              <w:rPr>
                <w:rFonts w:ascii="Times New Roman CYR" w:hAnsi="Times New Roman CYR" w:cs="Times New Roman CYR"/>
              </w:rPr>
              <w:t>джерелами</w:t>
            </w:r>
            <w:proofErr w:type="spellEnd"/>
          </w:p>
        </w:tc>
        <w:tc>
          <w:tcPr>
            <w:tcW w:w="1500" w:type="dxa"/>
            <w:tcBorders>
              <w:top w:val="single" w:sz="6" w:space="0" w:color="auto"/>
              <w:left w:val="single" w:sz="6" w:space="0" w:color="auto"/>
              <w:bottom w:val="single" w:sz="6" w:space="0" w:color="auto"/>
              <w:right w:val="single" w:sz="6" w:space="0" w:color="auto"/>
            </w:tcBorders>
          </w:tcPr>
          <w:p w14:paraId="1E029CF4"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7422410100-44</w:t>
            </w:r>
          </w:p>
        </w:tc>
        <w:tc>
          <w:tcPr>
            <w:tcW w:w="1065" w:type="dxa"/>
            <w:tcBorders>
              <w:top w:val="single" w:sz="6" w:space="0" w:color="auto"/>
              <w:left w:val="single" w:sz="6" w:space="0" w:color="auto"/>
              <w:bottom w:val="single" w:sz="6" w:space="0" w:color="auto"/>
              <w:right w:val="single" w:sz="6" w:space="0" w:color="auto"/>
            </w:tcBorders>
          </w:tcPr>
          <w:p w14:paraId="654BEFAA"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09.11.2017</w:t>
            </w:r>
          </w:p>
        </w:tc>
        <w:tc>
          <w:tcPr>
            <w:tcW w:w="3000" w:type="dxa"/>
            <w:tcBorders>
              <w:top w:val="single" w:sz="6" w:space="0" w:color="auto"/>
              <w:left w:val="single" w:sz="6" w:space="0" w:color="auto"/>
              <w:bottom w:val="single" w:sz="6" w:space="0" w:color="auto"/>
              <w:right w:val="single" w:sz="6" w:space="0" w:color="auto"/>
            </w:tcBorders>
          </w:tcPr>
          <w:p w14:paraId="2D364159"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Департамент </w:t>
            </w:r>
            <w:proofErr w:type="spellStart"/>
            <w:r>
              <w:rPr>
                <w:rFonts w:ascii="Times New Roman CYR" w:hAnsi="Times New Roman CYR" w:cs="Times New Roman CYR"/>
              </w:rPr>
              <w:t>екологiї</w:t>
            </w:r>
            <w:proofErr w:type="spellEnd"/>
            <w:r>
              <w:rPr>
                <w:rFonts w:ascii="Times New Roman CYR" w:hAnsi="Times New Roman CYR" w:cs="Times New Roman CYR"/>
              </w:rPr>
              <w:t xml:space="preserve"> та </w:t>
            </w:r>
            <w:proofErr w:type="spellStart"/>
            <w:r>
              <w:rPr>
                <w:rFonts w:ascii="Times New Roman CYR" w:hAnsi="Times New Roman CYR" w:cs="Times New Roman CYR"/>
              </w:rPr>
              <w:t>природних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ресурсiв</w:t>
            </w:r>
            <w:proofErr w:type="spellEnd"/>
            <w:r>
              <w:rPr>
                <w:rFonts w:ascii="Times New Roman CYR" w:hAnsi="Times New Roman CYR" w:cs="Times New Roman CYR"/>
              </w:rPr>
              <w:t xml:space="preserve"> </w:t>
            </w:r>
            <w:proofErr w:type="spellStart"/>
            <w:r>
              <w:rPr>
                <w:rFonts w:ascii="Times New Roman CYR" w:hAnsi="Times New Roman CYR" w:cs="Times New Roman CYR"/>
              </w:rPr>
              <w:t>Чернiгiвської</w:t>
            </w:r>
            <w:proofErr w:type="spellEnd"/>
            <w:r>
              <w:rPr>
                <w:rFonts w:ascii="Times New Roman CYR" w:hAnsi="Times New Roman CYR" w:cs="Times New Roman CYR"/>
              </w:rPr>
              <w:t xml:space="preserve"> </w:t>
            </w:r>
            <w:proofErr w:type="spellStart"/>
            <w:r>
              <w:rPr>
                <w:rFonts w:ascii="Times New Roman CYR" w:hAnsi="Times New Roman CYR" w:cs="Times New Roman CYR"/>
              </w:rPr>
              <w:t>обласної</w:t>
            </w:r>
            <w:proofErr w:type="spellEnd"/>
            <w:r>
              <w:rPr>
                <w:rFonts w:ascii="Times New Roman CYR" w:hAnsi="Times New Roman CYR" w:cs="Times New Roman CYR"/>
              </w:rPr>
              <w:t xml:space="preserve"> </w:t>
            </w:r>
            <w:proofErr w:type="spellStart"/>
            <w:r>
              <w:rPr>
                <w:rFonts w:ascii="Times New Roman CYR" w:hAnsi="Times New Roman CYR" w:cs="Times New Roman CYR"/>
              </w:rPr>
              <w:t>державної</w:t>
            </w:r>
            <w:proofErr w:type="spellEnd"/>
            <w:r>
              <w:rPr>
                <w:rFonts w:ascii="Times New Roman CYR" w:hAnsi="Times New Roman CYR" w:cs="Times New Roman CYR"/>
              </w:rPr>
              <w:t xml:space="preserve"> </w:t>
            </w:r>
            <w:proofErr w:type="spellStart"/>
            <w:r>
              <w:rPr>
                <w:rFonts w:ascii="Times New Roman CYR" w:hAnsi="Times New Roman CYR" w:cs="Times New Roman CYR"/>
              </w:rPr>
              <w:t>адмiнiстрацiї</w:t>
            </w:r>
            <w:proofErr w:type="spellEnd"/>
          </w:p>
        </w:tc>
        <w:tc>
          <w:tcPr>
            <w:tcW w:w="1200" w:type="dxa"/>
            <w:tcBorders>
              <w:top w:val="single" w:sz="6" w:space="0" w:color="auto"/>
              <w:left w:val="single" w:sz="6" w:space="0" w:color="auto"/>
              <w:bottom w:val="single" w:sz="6" w:space="0" w:color="auto"/>
            </w:tcBorders>
          </w:tcPr>
          <w:p w14:paraId="1575BF16"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09.11.2027</w:t>
            </w:r>
          </w:p>
        </w:tc>
      </w:tr>
      <w:tr w:rsidR="002D21B7" w14:paraId="086F5A41" w14:textId="77777777">
        <w:trPr>
          <w:trHeight w:val="200"/>
        </w:trPr>
        <w:tc>
          <w:tcPr>
            <w:tcW w:w="3155" w:type="dxa"/>
            <w:tcBorders>
              <w:top w:val="single" w:sz="6" w:space="0" w:color="auto"/>
              <w:bottom w:val="single" w:sz="6" w:space="0" w:color="auto"/>
              <w:right w:val="single" w:sz="6" w:space="0" w:color="auto"/>
            </w:tcBorders>
            <w:vAlign w:val="center"/>
          </w:tcPr>
          <w:p w14:paraId="1BEA5CFB"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Опис</w:t>
            </w:r>
            <w:proofErr w:type="spellEnd"/>
          </w:p>
        </w:tc>
        <w:tc>
          <w:tcPr>
            <w:tcW w:w="6765" w:type="dxa"/>
            <w:gridSpan w:val="4"/>
            <w:tcBorders>
              <w:top w:val="single" w:sz="6" w:space="0" w:color="auto"/>
              <w:left w:val="single" w:sz="6" w:space="0" w:color="auto"/>
              <w:bottom w:val="single" w:sz="6" w:space="0" w:color="auto"/>
            </w:tcBorders>
            <w:vAlign w:val="center"/>
          </w:tcPr>
          <w:p w14:paraId="08FDB758"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Емiтент</w:t>
            </w:r>
            <w:proofErr w:type="spellEnd"/>
            <w:r>
              <w:rPr>
                <w:rFonts w:ascii="Times New Roman CYR" w:hAnsi="Times New Roman CYR" w:cs="Times New Roman CYR"/>
              </w:rPr>
              <w:t xml:space="preserve"> </w:t>
            </w:r>
            <w:proofErr w:type="spellStart"/>
            <w:r>
              <w:rPr>
                <w:rFonts w:ascii="Times New Roman CYR" w:hAnsi="Times New Roman CYR" w:cs="Times New Roman CYR"/>
              </w:rPr>
              <w:t>планує</w:t>
            </w:r>
            <w:proofErr w:type="spellEnd"/>
            <w:r>
              <w:rPr>
                <w:rFonts w:ascii="Times New Roman CYR" w:hAnsi="Times New Roman CYR" w:cs="Times New Roman CYR"/>
              </w:rPr>
              <w:t xml:space="preserve"> </w:t>
            </w:r>
            <w:proofErr w:type="spellStart"/>
            <w:r>
              <w:rPr>
                <w:rFonts w:ascii="Times New Roman CYR" w:hAnsi="Times New Roman CYR" w:cs="Times New Roman CYR"/>
              </w:rPr>
              <w:t>продовжити</w:t>
            </w:r>
            <w:proofErr w:type="spellEnd"/>
            <w:r>
              <w:rPr>
                <w:rFonts w:ascii="Times New Roman CYR" w:hAnsi="Times New Roman CYR" w:cs="Times New Roman CYR"/>
              </w:rPr>
              <w:t xml:space="preserve"> </w:t>
            </w:r>
            <w:proofErr w:type="spellStart"/>
            <w:r>
              <w:rPr>
                <w:rFonts w:ascii="Times New Roman CYR" w:hAnsi="Times New Roman CYR" w:cs="Times New Roman CYR"/>
              </w:rPr>
              <w:t>дiю</w:t>
            </w:r>
            <w:proofErr w:type="spellEnd"/>
            <w:r>
              <w:rPr>
                <w:rFonts w:ascii="Times New Roman CYR" w:hAnsi="Times New Roman CYR" w:cs="Times New Roman CYR"/>
              </w:rPr>
              <w:t xml:space="preserve"> </w:t>
            </w:r>
            <w:proofErr w:type="spellStart"/>
            <w:r>
              <w:rPr>
                <w:rFonts w:ascii="Times New Roman CYR" w:hAnsi="Times New Roman CYR" w:cs="Times New Roman CYR"/>
              </w:rPr>
              <w:t>дозволу</w:t>
            </w:r>
            <w:proofErr w:type="spellEnd"/>
            <w:r>
              <w:rPr>
                <w:rFonts w:ascii="Times New Roman CYR" w:hAnsi="Times New Roman CYR" w:cs="Times New Roman CYR"/>
              </w:rPr>
              <w:t xml:space="preserve"> на </w:t>
            </w:r>
            <w:proofErr w:type="spellStart"/>
            <w:r>
              <w:rPr>
                <w:rFonts w:ascii="Times New Roman CYR" w:hAnsi="Times New Roman CYR" w:cs="Times New Roman CYR"/>
              </w:rPr>
              <w:t>наступний</w:t>
            </w:r>
            <w:proofErr w:type="spellEnd"/>
            <w:r>
              <w:rPr>
                <w:rFonts w:ascii="Times New Roman CYR" w:hAnsi="Times New Roman CYR" w:cs="Times New Roman CYR"/>
              </w:rPr>
              <w:t xml:space="preserve"> </w:t>
            </w:r>
            <w:proofErr w:type="spellStart"/>
            <w:r>
              <w:rPr>
                <w:rFonts w:ascii="Times New Roman CYR" w:hAnsi="Times New Roman CYR" w:cs="Times New Roman CYR"/>
              </w:rPr>
              <w:t>термiн</w:t>
            </w:r>
            <w:proofErr w:type="spellEnd"/>
            <w:r>
              <w:rPr>
                <w:rFonts w:ascii="Times New Roman CYR" w:hAnsi="Times New Roman CYR" w:cs="Times New Roman CYR"/>
              </w:rPr>
              <w:t xml:space="preserve"> </w:t>
            </w:r>
            <w:proofErr w:type="spellStart"/>
            <w:r>
              <w:rPr>
                <w:rFonts w:ascii="Times New Roman CYR" w:hAnsi="Times New Roman CYR" w:cs="Times New Roman CYR"/>
              </w:rPr>
              <w:t>пiсля</w:t>
            </w:r>
            <w:proofErr w:type="spellEnd"/>
            <w:r>
              <w:rPr>
                <w:rFonts w:ascii="Times New Roman CYR" w:hAnsi="Times New Roman CYR" w:cs="Times New Roman CYR"/>
              </w:rPr>
              <w:t xml:space="preserve"> </w:t>
            </w:r>
            <w:proofErr w:type="spellStart"/>
            <w:r>
              <w:rPr>
                <w:rFonts w:ascii="Times New Roman CYR" w:hAnsi="Times New Roman CYR" w:cs="Times New Roman CYR"/>
              </w:rPr>
              <w:t>закiнчення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її</w:t>
            </w:r>
            <w:proofErr w:type="spellEnd"/>
            <w:r>
              <w:rPr>
                <w:rFonts w:ascii="Times New Roman CYR" w:hAnsi="Times New Roman CYR" w:cs="Times New Roman CYR"/>
              </w:rPr>
              <w:t xml:space="preserve"> </w:t>
            </w:r>
            <w:proofErr w:type="spellStart"/>
            <w:r>
              <w:rPr>
                <w:rFonts w:ascii="Times New Roman CYR" w:hAnsi="Times New Roman CYR" w:cs="Times New Roman CYR"/>
              </w:rPr>
              <w:t>дiї</w:t>
            </w:r>
            <w:proofErr w:type="spellEnd"/>
          </w:p>
        </w:tc>
      </w:tr>
      <w:tr w:rsidR="002D21B7" w14:paraId="7822B899" w14:textId="77777777">
        <w:trPr>
          <w:trHeight w:val="200"/>
        </w:trPr>
        <w:tc>
          <w:tcPr>
            <w:tcW w:w="3155" w:type="dxa"/>
            <w:tcBorders>
              <w:top w:val="single" w:sz="6" w:space="0" w:color="auto"/>
              <w:bottom w:val="single" w:sz="6" w:space="0" w:color="auto"/>
              <w:right w:val="single" w:sz="6" w:space="0" w:color="auto"/>
            </w:tcBorders>
          </w:tcPr>
          <w:p w14:paraId="32E61454"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proofErr w:type="spellStart"/>
            <w:r>
              <w:rPr>
                <w:rFonts w:ascii="Times New Roman CYR" w:hAnsi="Times New Roman CYR" w:cs="Times New Roman CYR"/>
              </w:rPr>
              <w:t>Дозвiл</w:t>
            </w:r>
            <w:proofErr w:type="spellEnd"/>
            <w:r>
              <w:rPr>
                <w:rFonts w:ascii="Times New Roman CYR" w:hAnsi="Times New Roman CYR" w:cs="Times New Roman CYR"/>
              </w:rPr>
              <w:t xml:space="preserve"> на </w:t>
            </w:r>
            <w:proofErr w:type="spellStart"/>
            <w:r>
              <w:rPr>
                <w:rFonts w:ascii="Times New Roman CYR" w:hAnsi="Times New Roman CYR" w:cs="Times New Roman CYR"/>
              </w:rPr>
              <w:t>викиди</w:t>
            </w:r>
            <w:proofErr w:type="spellEnd"/>
            <w:r>
              <w:rPr>
                <w:rFonts w:ascii="Times New Roman CYR" w:hAnsi="Times New Roman CYR" w:cs="Times New Roman CYR"/>
              </w:rPr>
              <w:t xml:space="preserve"> </w:t>
            </w:r>
            <w:proofErr w:type="spellStart"/>
            <w:r>
              <w:rPr>
                <w:rFonts w:ascii="Times New Roman CYR" w:hAnsi="Times New Roman CYR" w:cs="Times New Roman CYR"/>
              </w:rPr>
              <w:t>забруднюючих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речовин</w:t>
            </w:r>
            <w:proofErr w:type="spellEnd"/>
            <w:r>
              <w:rPr>
                <w:rFonts w:ascii="Times New Roman CYR" w:hAnsi="Times New Roman CYR" w:cs="Times New Roman CYR"/>
              </w:rPr>
              <w:t xml:space="preserve"> в </w:t>
            </w:r>
            <w:proofErr w:type="spellStart"/>
            <w:r>
              <w:rPr>
                <w:rFonts w:ascii="Times New Roman CYR" w:hAnsi="Times New Roman CYR" w:cs="Times New Roman CYR"/>
              </w:rPr>
              <w:t>атмосферне</w:t>
            </w:r>
            <w:proofErr w:type="spellEnd"/>
            <w:r>
              <w:rPr>
                <w:rFonts w:ascii="Times New Roman CYR" w:hAnsi="Times New Roman CYR" w:cs="Times New Roman CYR"/>
              </w:rPr>
              <w:t xml:space="preserve"> </w:t>
            </w:r>
            <w:proofErr w:type="spellStart"/>
            <w:r>
              <w:rPr>
                <w:rFonts w:ascii="Times New Roman CYR" w:hAnsi="Times New Roman CYR" w:cs="Times New Roman CYR"/>
              </w:rPr>
              <w:t>повiтря</w:t>
            </w:r>
            <w:proofErr w:type="spellEnd"/>
            <w:r>
              <w:rPr>
                <w:rFonts w:ascii="Times New Roman CYR" w:hAnsi="Times New Roman CYR" w:cs="Times New Roman CYR"/>
              </w:rPr>
              <w:t xml:space="preserve"> </w:t>
            </w:r>
            <w:proofErr w:type="spellStart"/>
            <w:r>
              <w:rPr>
                <w:rFonts w:ascii="Times New Roman CYR" w:hAnsi="Times New Roman CYR" w:cs="Times New Roman CYR"/>
              </w:rPr>
              <w:t>стацiонарними</w:t>
            </w:r>
            <w:proofErr w:type="spellEnd"/>
            <w:r>
              <w:rPr>
                <w:rFonts w:ascii="Times New Roman CYR" w:hAnsi="Times New Roman CYR" w:cs="Times New Roman CYR"/>
              </w:rPr>
              <w:t xml:space="preserve"> </w:t>
            </w:r>
            <w:proofErr w:type="spellStart"/>
            <w:r>
              <w:rPr>
                <w:rFonts w:ascii="Times New Roman CYR" w:hAnsi="Times New Roman CYR" w:cs="Times New Roman CYR"/>
              </w:rPr>
              <w:t>джерелами</w:t>
            </w:r>
            <w:proofErr w:type="spellEnd"/>
          </w:p>
        </w:tc>
        <w:tc>
          <w:tcPr>
            <w:tcW w:w="1500" w:type="dxa"/>
            <w:tcBorders>
              <w:top w:val="single" w:sz="6" w:space="0" w:color="auto"/>
              <w:left w:val="single" w:sz="6" w:space="0" w:color="auto"/>
              <w:bottom w:val="single" w:sz="6" w:space="0" w:color="auto"/>
              <w:right w:val="single" w:sz="6" w:space="0" w:color="auto"/>
            </w:tcBorders>
          </w:tcPr>
          <w:p w14:paraId="3FA6B481"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7422410100-9</w:t>
            </w:r>
          </w:p>
        </w:tc>
        <w:tc>
          <w:tcPr>
            <w:tcW w:w="1065" w:type="dxa"/>
            <w:tcBorders>
              <w:top w:val="single" w:sz="6" w:space="0" w:color="auto"/>
              <w:left w:val="single" w:sz="6" w:space="0" w:color="auto"/>
              <w:bottom w:val="single" w:sz="6" w:space="0" w:color="auto"/>
              <w:right w:val="single" w:sz="6" w:space="0" w:color="auto"/>
            </w:tcBorders>
          </w:tcPr>
          <w:p w14:paraId="79679878"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29.08.2018</w:t>
            </w:r>
          </w:p>
        </w:tc>
        <w:tc>
          <w:tcPr>
            <w:tcW w:w="3000" w:type="dxa"/>
            <w:tcBorders>
              <w:top w:val="single" w:sz="6" w:space="0" w:color="auto"/>
              <w:left w:val="single" w:sz="6" w:space="0" w:color="auto"/>
              <w:bottom w:val="single" w:sz="6" w:space="0" w:color="auto"/>
              <w:right w:val="single" w:sz="6" w:space="0" w:color="auto"/>
            </w:tcBorders>
          </w:tcPr>
          <w:p w14:paraId="16512B1B"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Департамент </w:t>
            </w:r>
            <w:proofErr w:type="spellStart"/>
            <w:r>
              <w:rPr>
                <w:rFonts w:ascii="Times New Roman CYR" w:hAnsi="Times New Roman CYR" w:cs="Times New Roman CYR"/>
              </w:rPr>
              <w:t>агропромислового</w:t>
            </w:r>
            <w:proofErr w:type="spellEnd"/>
            <w:r>
              <w:rPr>
                <w:rFonts w:ascii="Times New Roman CYR" w:hAnsi="Times New Roman CYR" w:cs="Times New Roman CYR"/>
              </w:rPr>
              <w:t xml:space="preserve"> </w:t>
            </w:r>
            <w:proofErr w:type="spellStart"/>
            <w:proofErr w:type="gramStart"/>
            <w:r>
              <w:rPr>
                <w:rFonts w:ascii="Times New Roman CYR" w:hAnsi="Times New Roman CYR" w:cs="Times New Roman CYR"/>
              </w:rPr>
              <w:t>розвитку,еколог</w:t>
            </w:r>
            <w:proofErr w:type="gramEnd"/>
            <w:r>
              <w:rPr>
                <w:rFonts w:ascii="Times New Roman CYR" w:hAnsi="Times New Roman CYR" w:cs="Times New Roman CYR"/>
              </w:rPr>
              <w:t>iї</w:t>
            </w:r>
            <w:proofErr w:type="spellEnd"/>
            <w:r>
              <w:rPr>
                <w:rFonts w:ascii="Times New Roman CYR" w:hAnsi="Times New Roman CYR" w:cs="Times New Roman CYR"/>
              </w:rPr>
              <w:t xml:space="preserve"> та </w:t>
            </w:r>
            <w:proofErr w:type="spellStart"/>
            <w:r>
              <w:rPr>
                <w:rFonts w:ascii="Times New Roman CYR" w:hAnsi="Times New Roman CYR" w:cs="Times New Roman CYR"/>
              </w:rPr>
              <w:t>природних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ресурсiв</w:t>
            </w:r>
            <w:proofErr w:type="spellEnd"/>
            <w:r>
              <w:rPr>
                <w:rFonts w:ascii="Times New Roman CYR" w:hAnsi="Times New Roman CYR" w:cs="Times New Roman CYR"/>
              </w:rPr>
              <w:t xml:space="preserve"> </w:t>
            </w:r>
            <w:proofErr w:type="spellStart"/>
            <w:r>
              <w:rPr>
                <w:rFonts w:ascii="Times New Roman CYR" w:hAnsi="Times New Roman CYR" w:cs="Times New Roman CYR"/>
              </w:rPr>
              <w:t>Чернiгiвської</w:t>
            </w:r>
            <w:proofErr w:type="spellEnd"/>
            <w:r>
              <w:rPr>
                <w:rFonts w:ascii="Times New Roman CYR" w:hAnsi="Times New Roman CYR" w:cs="Times New Roman CYR"/>
              </w:rPr>
              <w:t xml:space="preserve"> </w:t>
            </w:r>
            <w:proofErr w:type="spellStart"/>
            <w:r>
              <w:rPr>
                <w:rFonts w:ascii="Times New Roman CYR" w:hAnsi="Times New Roman CYR" w:cs="Times New Roman CYR"/>
              </w:rPr>
              <w:t>обласної</w:t>
            </w:r>
            <w:proofErr w:type="spellEnd"/>
            <w:r>
              <w:rPr>
                <w:rFonts w:ascii="Times New Roman CYR" w:hAnsi="Times New Roman CYR" w:cs="Times New Roman CYR"/>
              </w:rPr>
              <w:t xml:space="preserve"> </w:t>
            </w:r>
            <w:proofErr w:type="spellStart"/>
            <w:r>
              <w:rPr>
                <w:rFonts w:ascii="Times New Roman CYR" w:hAnsi="Times New Roman CYR" w:cs="Times New Roman CYR"/>
              </w:rPr>
              <w:t>державної</w:t>
            </w:r>
            <w:proofErr w:type="spellEnd"/>
            <w:r>
              <w:rPr>
                <w:rFonts w:ascii="Times New Roman CYR" w:hAnsi="Times New Roman CYR" w:cs="Times New Roman CYR"/>
              </w:rPr>
              <w:t xml:space="preserve"> </w:t>
            </w:r>
            <w:proofErr w:type="spellStart"/>
            <w:r>
              <w:rPr>
                <w:rFonts w:ascii="Times New Roman CYR" w:hAnsi="Times New Roman CYR" w:cs="Times New Roman CYR"/>
              </w:rPr>
              <w:t>адмiнiстрацiї</w:t>
            </w:r>
            <w:proofErr w:type="spellEnd"/>
          </w:p>
        </w:tc>
        <w:tc>
          <w:tcPr>
            <w:tcW w:w="1200" w:type="dxa"/>
            <w:tcBorders>
              <w:top w:val="single" w:sz="6" w:space="0" w:color="auto"/>
              <w:left w:val="single" w:sz="6" w:space="0" w:color="auto"/>
              <w:bottom w:val="single" w:sz="6" w:space="0" w:color="auto"/>
            </w:tcBorders>
          </w:tcPr>
          <w:p w14:paraId="42EF79DC" w14:textId="77777777" w:rsidR="002D21B7" w:rsidRDefault="002D21B7">
            <w:pPr>
              <w:widowControl w:val="0"/>
              <w:autoSpaceDE w:val="0"/>
              <w:autoSpaceDN w:val="0"/>
              <w:adjustRightInd w:val="0"/>
              <w:spacing w:after="0" w:line="240" w:lineRule="auto"/>
              <w:jc w:val="center"/>
              <w:rPr>
                <w:rFonts w:ascii="Times New Roman CYR" w:hAnsi="Times New Roman CYR" w:cs="Times New Roman CYR"/>
              </w:rPr>
            </w:pPr>
          </w:p>
        </w:tc>
      </w:tr>
      <w:tr w:rsidR="002D21B7" w14:paraId="61881EF4" w14:textId="77777777">
        <w:trPr>
          <w:trHeight w:val="200"/>
        </w:trPr>
        <w:tc>
          <w:tcPr>
            <w:tcW w:w="3155" w:type="dxa"/>
            <w:tcBorders>
              <w:top w:val="single" w:sz="6" w:space="0" w:color="auto"/>
              <w:bottom w:val="single" w:sz="6" w:space="0" w:color="auto"/>
              <w:right w:val="single" w:sz="6" w:space="0" w:color="auto"/>
            </w:tcBorders>
            <w:vAlign w:val="center"/>
          </w:tcPr>
          <w:p w14:paraId="6710B0F4"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Опис</w:t>
            </w:r>
            <w:proofErr w:type="spellEnd"/>
          </w:p>
        </w:tc>
        <w:tc>
          <w:tcPr>
            <w:tcW w:w="6765" w:type="dxa"/>
            <w:gridSpan w:val="4"/>
            <w:tcBorders>
              <w:top w:val="single" w:sz="6" w:space="0" w:color="auto"/>
              <w:left w:val="single" w:sz="6" w:space="0" w:color="auto"/>
              <w:bottom w:val="single" w:sz="6" w:space="0" w:color="auto"/>
            </w:tcBorders>
            <w:vAlign w:val="center"/>
          </w:tcPr>
          <w:p w14:paraId="066165B9"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Дозвiл</w:t>
            </w:r>
            <w:proofErr w:type="spellEnd"/>
            <w:r>
              <w:rPr>
                <w:rFonts w:ascii="Times New Roman CYR" w:hAnsi="Times New Roman CYR" w:cs="Times New Roman CYR"/>
              </w:rPr>
              <w:t xml:space="preserve"> видано на </w:t>
            </w:r>
            <w:proofErr w:type="spellStart"/>
            <w:r>
              <w:rPr>
                <w:rFonts w:ascii="Times New Roman CYR" w:hAnsi="Times New Roman CYR" w:cs="Times New Roman CYR"/>
              </w:rPr>
              <w:t>необмежений</w:t>
            </w:r>
            <w:proofErr w:type="spellEnd"/>
            <w:r>
              <w:rPr>
                <w:rFonts w:ascii="Times New Roman CYR" w:hAnsi="Times New Roman CYR" w:cs="Times New Roman CYR"/>
              </w:rPr>
              <w:t xml:space="preserve"> </w:t>
            </w:r>
            <w:proofErr w:type="spellStart"/>
            <w:r>
              <w:rPr>
                <w:rFonts w:ascii="Times New Roman CYR" w:hAnsi="Times New Roman CYR" w:cs="Times New Roman CYR"/>
              </w:rPr>
              <w:t>термiн</w:t>
            </w:r>
            <w:proofErr w:type="spellEnd"/>
            <w:r>
              <w:rPr>
                <w:rFonts w:ascii="Times New Roman CYR" w:hAnsi="Times New Roman CYR" w:cs="Times New Roman CYR"/>
              </w:rPr>
              <w:t xml:space="preserve">. </w:t>
            </w:r>
            <w:proofErr w:type="spellStart"/>
            <w:r>
              <w:rPr>
                <w:rFonts w:ascii="Times New Roman CYR" w:hAnsi="Times New Roman CYR" w:cs="Times New Roman CYR"/>
              </w:rPr>
              <w:t>Емiтент</w:t>
            </w:r>
            <w:proofErr w:type="spellEnd"/>
            <w:r>
              <w:rPr>
                <w:rFonts w:ascii="Times New Roman CYR" w:hAnsi="Times New Roman CYR" w:cs="Times New Roman CYR"/>
              </w:rPr>
              <w:t xml:space="preserve"> </w:t>
            </w:r>
            <w:proofErr w:type="spellStart"/>
            <w:r>
              <w:rPr>
                <w:rFonts w:ascii="Times New Roman CYR" w:hAnsi="Times New Roman CYR" w:cs="Times New Roman CYR"/>
              </w:rPr>
              <w:t>планує</w:t>
            </w:r>
            <w:proofErr w:type="spellEnd"/>
            <w:r>
              <w:rPr>
                <w:rFonts w:ascii="Times New Roman CYR" w:hAnsi="Times New Roman CYR" w:cs="Times New Roman CYR"/>
              </w:rPr>
              <w:t xml:space="preserve"> </w:t>
            </w:r>
            <w:proofErr w:type="spellStart"/>
            <w:r>
              <w:rPr>
                <w:rFonts w:ascii="Times New Roman CYR" w:hAnsi="Times New Roman CYR" w:cs="Times New Roman CYR"/>
              </w:rPr>
              <w:t>використовувати</w:t>
            </w:r>
            <w:proofErr w:type="spellEnd"/>
            <w:r>
              <w:rPr>
                <w:rFonts w:ascii="Times New Roman CYR" w:hAnsi="Times New Roman CYR" w:cs="Times New Roman CYR"/>
              </w:rPr>
              <w:t xml:space="preserve"> </w:t>
            </w:r>
            <w:proofErr w:type="spellStart"/>
            <w:r>
              <w:rPr>
                <w:rFonts w:ascii="Times New Roman CYR" w:hAnsi="Times New Roman CYR" w:cs="Times New Roman CYR"/>
              </w:rPr>
              <w:t>його</w:t>
            </w:r>
            <w:proofErr w:type="spellEnd"/>
            <w:r>
              <w:rPr>
                <w:rFonts w:ascii="Times New Roman CYR" w:hAnsi="Times New Roman CYR" w:cs="Times New Roman CYR"/>
              </w:rPr>
              <w:t xml:space="preserve"> в </w:t>
            </w:r>
            <w:proofErr w:type="spellStart"/>
            <w:r>
              <w:rPr>
                <w:rFonts w:ascii="Times New Roman CYR" w:hAnsi="Times New Roman CYR" w:cs="Times New Roman CYR"/>
              </w:rPr>
              <w:t>наступному</w:t>
            </w:r>
            <w:proofErr w:type="spellEnd"/>
            <w:r>
              <w:rPr>
                <w:rFonts w:ascii="Times New Roman CYR" w:hAnsi="Times New Roman CYR" w:cs="Times New Roman CYR"/>
              </w:rPr>
              <w:t xml:space="preserve"> </w:t>
            </w:r>
            <w:proofErr w:type="spellStart"/>
            <w:r>
              <w:rPr>
                <w:rFonts w:ascii="Times New Roman CYR" w:hAnsi="Times New Roman CYR" w:cs="Times New Roman CYR"/>
              </w:rPr>
              <w:t>звiтному</w:t>
            </w:r>
            <w:proofErr w:type="spellEnd"/>
            <w:r>
              <w:rPr>
                <w:rFonts w:ascii="Times New Roman CYR" w:hAnsi="Times New Roman CYR" w:cs="Times New Roman CYR"/>
              </w:rPr>
              <w:t xml:space="preserve"> </w:t>
            </w:r>
            <w:proofErr w:type="spellStart"/>
            <w:r>
              <w:rPr>
                <w:rFonts w:ascii="Times New Roman CYR" w:hAnsi="Times New Roman CYR" w:cs="Times New Roman CYR"/>
              </w:rPr>
              <w:t>перiодi</w:t>
            </w:r>
            <w:proofErr w:type="spellEnd"/>
          </w:p>
        </w:tc>
      </w:tr>
      <w:tr w:rsidR="002D21B7" w14:paraId="5687E0F6" w14:textId="77777777">
        <w:trPr>
          <w:trHeight w:val="200"/>
        </w:trPr>
        <w:tc>
          <w:tcPr>
            <w:tcW w:w="3155" w:type="dxa"/>
            <w:tcBorders>
              <w:top w:val="single" w:sz="6" w:space="0" w:color="auto"/>
              <w:bottom w:val="single" w:sz="6" w:space="0" w:color="auto"/>
              <w:right w:val="single" w:sz="6" w:space="0" w:color="auto"/>
            </w:tcBorders>
          </w:tcPr>
          <w:p w14:paraId="3E18720C"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proofErr w:type="spellStart"/>
            <w:r>
              <w:rPr>
                <w:rFonts w:ascii="Times New Roman CYR" w:hAnsi="Times New Roman CYR" w:cs="Times New Roman CYR"/>
              </w:rPr>
              <w:t>Дозвiл</w:t>
            </w:r>
            <w:proofErr w:type="spellEnd"/>
            <w:r>
              <w:rPr>
                <w:rFonts w:ascii="Times New Roman CYR" w:hAnsi="Times New Roman CYR" w:cs="Times New Roman CYR"/>
              </w:rPr>
              <w:t xml:space="preserve"> на </w:t>
            </w:r>
            <w:proofErr w:type="spellStart"/>
            <w:r>
              <w:rPr>
                <w:rFonts w:ascii="Times New Roman CYR" w:hAnsi="Times New Roman CYR" w:cs="Times New Roman CYR"/>
              </w:rPr>
              <w:t>викиди</w:t>
            </w:r>
            <w:proofErr w:type="spellEnd"/>
            <w:r>
              <w:rPr>
                <w:rFonts w:ascii="Times New Roman CYR" w:hAnsi="Times New Roman CYR" w:cs="Times New Roman CYR"/>
              </w:rPr>
              <w:t xml:space="preserve"> </w:t>
            </w:r>
            <w:proofErr w:type="spellStart"/>
            <w:r>
              <w:rPr>
                <w:rFonts w:ascii="Times New Roman CYR" w:hAnsi="Times New Roman CYR" w:cs="Times New Roman CYR"/>
              </w:rPr>
              <w:t>забруднюючих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речовин</w:t>
            </w:r>
            <w:proofErr w:type="spellEnd"/>
            <w:r>
              <w:rPr>
                <w:rFonts w:ascii="Times New Roman CYR" w:hAnsi="Times New Roman CYR" w:cs="Times New Roman CYR"/>
              </w:rPr>
              <w:t xml:space="preserve"> в </w:t>
            </w:r>
            <w:proofErr w:type="spellStart"/>
            <w:r>
              <w:rPr>
                <w:rFonts w:ascii="Times New Roman CYR" w:hAnsi="Times New Roman CYR" w:cs="Times New Roman CYR"/>
              </w:rPr>
              <w:t>атмосферне</w:t>
            </w:r>
            <w:proofErr w:type="spellEnd"/>
            <w:r>
              <w:rPr>
                <w:rFonts w:ascii="Times New Roman CYR" w:hAnsi="Times New Roman CYR" w:cs="Times New Roman CYR"/>
              </w:rPr>
              <w:t xml:space="preserve"> </w:t>
            </w:r>
            <w:proofErr w:type="spellStart"/>
            <w:r>
              <w:rPr>
                <w:rFonts w:ascii="Times New Roman CYR" w:hAnsi="Times New Roman CYR" w:cs="Times New Roman CYR"/>
              </w:rPr>
              <w:t>повiтря</w:t>
            </w:r>
            <w:proofErr w:type="spellEnd"/>
            <w:r>
              <w:rPr>
                <w:rFonts w:ascii="Times New Roman CYR" w:hAnsi="Times New Roman CYR" w:cs="Times New Roman CYR"/>
              </w:rPr>
              <w:t xml:space="preserve"> </w:t>
            </w:r>
            <w:proofErr w:type="spellStart"/>
            <w:r>
              <w:rPr>
                <w:rFonts w:ascii="Times New Roman CYR" w:hAnsi="Times New Roman CYR" w:cs="Times New Roman CYR"/>
              </w:rPr>
              <w:t>стацiонарними</w:t>
            </w:r>
            <w:proofErr w:type="spellEnd"/>
            <w:r>
              <w:rPr>
                <w:rFonts w:ascii="Times New Roman CYR" w:hAnsi="Times New Roman CYR" w:cs="Times New Roman CYR"/>
              </w:rPr>
              <w:t xml:space="preserve"> </w:t>
            </w:r>
            <w:proofErr w:type="spellStart"/>
            <w:r>
              <w:rPr>
                <w:rFonts w:ascii="Times New Roman CYR" w:hAnsi="Times New Roman CYR" w:cs="Times New Roman CYR"/>
              </w:rPr>
              <w:t>джерелами</w:t>
            </w:r>
            <w:proofErr w:type="spellEnd"/>
          </w:p>
        </w:tc>
        <w:tc>
          <w:tcPr>
            <w:tcW w:w="1500" w:type="dxa"/>
            <w:tcBorders>
              <w:top w:val="single" w:sz="6" w:space="0" w:color="auto"/>
              <w:left w:val="single" w:sz="6" w:space="0" w:color="auto"/>
              <w:bottom w:val="single" w:sz="6" w:space="0" w:color="auto"/>
              <w:right w:val="single" w:sz="6" w:space="0" w:color="auto"/>
            </w:tcBorders>
          </w:tcPr>
          <w:p w14:paraId="4ADC166B"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7422410100-8</w:t>
            </w:r>
          </w:p>
        </w:tc>
        <w:tc>
          <w:tcPr>
            <w:tcW w:w="1065" w:type="dxa"/>
            <w:tcBorders>
              <w:top w:val="single" w:sz="6" w:space="0" w:color="auto"/>
              <w:left w:val="single" w:sz="6" w:space="0" w:color="auto"/>
              <w:bottom w:val="single" w:sz="6" w:space="0" w:color="auto"/>
              <w:right w:val="single" w:sz="6" w:space="0" w:color="auto"/>
            </w:tcBorders>
          </w:tcPr>
          <w:p w14:paraId="7854DB76"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29.08.2018</w:t>
            </w:r>
          </w:p>
        </w:tc>
        <w:tc>
          <w:tcPr>
            <w:tcW w:w="3000" w:type="dxa"/>
            <w:tcBorders>
              <w:top w:val="single" w:sz="6" w:space="0" w:color="auto"/>
              <w:left w:val="single" w:sz="6" w:space="0" w:color="auto"/>
              <w:bottom w:val="single" w:sz="6" w:space="0" w:color="auto"/>
              <w:right w:val="single" w:sz="6" w:space="0" w:color="auto"/>
            </w:tcBorders>
          </w:tcPr>
          <w:p w14:paraId="6A7440D7"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Департамент </w:t>
            </w:r>
            <w:proofErr w:type="spellStart"/>
            <w:r>
              <w:rPr>
                <w:rFonts w:ascii="Times New Roman CYR" w:hAnsi="Times New Roman CYR" w:cs="Times New Roman CYR"/>
              </w:rPr>
              <w:t>агропромислового</w:t>
            </w:r>
            <w:proofErr w:type="spellEnd"/>
            <w:r>
              <w:rPr>
                <w:rFonts w:ascii="Times New Roman CYR" w:hAnsi="Times New Roman CYR" w:cs="Times New Roman CYR"/>
              </w:rPr>
              <w:t xml:space="preserve"> </w:t>
            </w:r>
            <w:proofErr w:type="spellStart"/>
            <w:proofErr w:type="gramStart"/>
            <w:r>
              <w:rPr>
                <w:rFonts w:ascii="Times New Roman CYR" w:hAnsi="Times New Roman CYR" w:cs="Times New Roman CYR"/>
              </w:rPr>
              <w:t>розвитку,еколог</w:t>
            </w:r>
            <w:proofErr w:type="gramEnd"/>
            <w:r>
              <w:rPr>
                <w:rFonts w:ascii="Times New Roman CYR" w:hAnsi="Times New Roman CYR" w:cs="Times New Roman CYR"/>
              </w:rPr>
              <w:t>iї</w:t>
            </w:r>
            <w:proofErr w:type="spellEnd"/>
            <w:r>
              <w:rPr>
                <w:rFonts w:ascii="Times New Roman CYR" w:hAnsi="Times New Roman CYR" w:cs="Times New Roman CYR"/>
              </w:rPr>
              <w:t xml:space="preserve"> та </w:t>
            </w:r>
            <w:proofErr w:type="spellStart"/>
            <w:r>
              <w:rPr>
                <w:rFonts w:ascii="Times New Roman CYR" w:hAnsi="Times New Roman CYR" w:cs="Times New Roman CYR"/>
              </w:rPr>
              <w:t>природних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ресурсiв</w:t>
            </w:r>
            <w:proofErr w:type="spellEnd"/>
            <w:r>
              <w:rPr>
                <w:rFonts w:ascii="Times New Roman CYR" w:hAnsi="Times New Roman CYR" w:cs="Times New Roman CYR"/>
              </w:rPr>
              <w:t xml:space="preserve"> </w:t>
            </w:r>
            <w:proofErr w:type="spellStart"/>
            <w:r>
              <w:rPr>
                <w:rFonts w:ascii="Times New Roman CYR" w:hAnsi="Times New Roman CYR" w:cs="Times New Roman CYR"/>
              </w:rPr>
              <w:t>Чернiгiвської</w:t>
            </w:r>
            <w:proofErr w:type="spellEnd"/>
            <w:r>
              <w:rPr>
                <w:rFonts w:ascii="Times New Roman CYR" w:hAnsi="Times New Roman CYR" w:cs="Times New Roman CYR"/>
              </w:rPr>
              <w:t xml:space="preserve"> </w:t>
            </w:r>
            <w:proofErr w:type="spellStart"/>
            <w:r>
              <w:rPr>
                <w:rFonts w:ascii="Times New Roman CYR" w:hAnsi="Times New Roman CYR" w:cs="Times New Roman CYR"/>
              </w:rPr>
              <w:t>обласної</w:t>
            </w:r>
            <w:proofErr w:type="spellEnd"/>
            <w:r>
              <w:rPr>
                <w:rFonts w:ascii="Times New Roman CYR" w:hAnsi="Times New Roman CYR" w:cs="Times New Roman CYR"/>
              </w:rPr>
              <w:t xml:space="preserve"> </w:t>
            </w:r>
            <w:proofErr w:type="spellStart"/>
            <w:r>
              <w:rPr>
                <w:rFonts w:ascii="Times New Roman CYR" w:hAnsi="Times New Roman CYR" w:cs="Times New Roman CYR"/>
              </w:rPr>
              <w:t>державної</w:t>
            </w:r>
            <w:proofErr w:type="spellEnd"/>
            <w:r>
              <w:rPr>
                <w:rFonts w:ascii="Times New Roman CYR" w:hAnsi="Times New Roman CYR" w:cs="Times New Roman CYR"/>
              </w:rPr>
              <w:t xml:space="preserve"> </w:t>
            </w:r>
            <w:proofErr w:type="spellStart"/>
            <w:r>
              <w:rPr>
                <w:rFonts w:ascii="Times New Roman CYR" w:hAnsi="Times New Roman CYR" w:cs="Times New Roman CYR"/>
              </w:rPr>
              <w:t>адмiнiстрацiї</w:t>
            </w:r>
            <w:proofErr w:type="spellEnd"/>
          </w:p>
        </w:tc>
        <w:tc>
          <w:tcPr>
            <w:tcW w:w="1200" w:type="dxa"/>
            <w:tcBorders>
              <w:top w:val="single" w:sz="6" w:space="0" w:color="auto"/>
              <w:left w:val="single" w:sz="6" w:space="0" w:color="auto"/>
              <w:bottom w:val="single" w:sz="6" w:space="0" w:color="auto"/>
            </w:tcBorders>
          </w:tcPr>
          <w:p w14:paraId="08E8656E" w14:textId="77777777" w:rsidR="002D21B7" w:rsidRDefault="002D21B7">
            <w:pPr>
              <w:widowControl w:val="0"/>
              <w:autoSpaceDE w:val="0"/>
              <w:autoSpaceDN w:val="0"/>
              <w:adjustRightInd w:val="0"/>
              <w:spacing w:after="0" w:line="240" w:lineRule="auto"/>
              <w:jc w:val="center"/>
              <w:rPr>
                <w:rFonts w:ascii="Times New Roman CYR" w:hAnsi="Times New Roman CYR" w:cs="Times New Roman CYR"/>
              </w:rPr>
            </w:pPr>
          </w:p>
        </w:tc>
      </w:tr>
      <w:tr w:rsidR="002D21B7" w14:paraId="01924F36" w14:textId="77777777">
        <w:trPr>
          <w:trHeight w:val="200"/>
        </w:trPr>
        <w:tc>
          <w:tcPr>
            <w:tcW w:w="3155" w:type="dxa"/>
            <w:tcBorders>
              <w:top w:val="single" w:sz="6" w:space="0" w:color="auto"/>
              <w:bottom w:val="single" w:sz="6" w:space="0" w:color="auto"/>
              <w:right w:val="single" w:sz="6" w:space="0" w:color="auto"/>
            </w:tcBorders>
            <w:vAlign w:val="center"/>
          </w:tcPr>
          <w:p w14:paraId="35CE1974"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Опис</w:t>
            </w:r>
            <w:proofErr w:type="spellEnd"/>
          </w:p>
        </w:tc>
        <w:tc>
          <w:tcPr>
            <w:tcW w:w="6765" w:type="dxa"/>
            <w:gridSpan w:val="4"/>
            <w:tcBorders>
              <w:top w:val="single" w:sz="6" w:space="0" w:color="auto"/>
              <w:left w:val="single" w:sz="6" w:space="0" w:color="auto"/>
              <w:bottom w:val="single" w:sz="6" w:space="0" w:color="auto"/>
            </w:tcBorders>
            <w:vAlign w:val="center"/>
          </w:tcPr>
          <w:p w14:paraId="3EB35A0C"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Дозвiл</w:t>
            </w:r>
            <w:proofErr w:type="spellEnd"/>
            <w:r>
              <w:rPr>
                <w:rFonts w:ascii="Times New Roman CYR" w:hAnsi="Times New Roman CYR" w:cs="Times New Roman CYR"/>
              </w:rPr>
              <w:t xml:space="preserve"> видано на </w:t>
            </w:r>
            <w:proofErr w:type="spellStart"/>
            <w:r>
              <w:rPr>
                <w:rFonts w:ascii="Times New Roman CYR" w:hAnsi="Times New Roman CYR" w:cs="Times New Roman CYR"/>
              </w:rPr>
              <w:t>необмежений</w:t>
            </w:r>
            <w:proofErr w:type="spellEnd"/>
            <w:r>
              <w:rPr>
                <w:rFonts w:ascii="Times New Roman CYR" w:hAnsi="Times New Roman CYR" w:cs="Times New Roman CYR"/>
              </w:rPr>
              <w:t xml:space="preserve"> </w:t>
            </w:r>
            <w:proofErr w:type="spellStart"/>
            <w:r>
              <w:rPr>
                <w:rFonts w:ascii="Times New Roman CYR" w:hAnsi="Times New Roman CYR" w:cs="Times New Roman CYR"/>
              </w:rPr>
              <w:t>термiн</w:t>
            </w:r>
            <w:proofErr w:type="spellEnd"/>
            <w:r>
              <w:rPr>
                <w:rFonts w:ascii="Times New Roman CYR" w:hAnsi="Times New Roman CYR" w:cs="Times New Roman CYR"/>
              </w:rPr>
              <w:t xml:space="preserve">. </w:t>
            </w:r>
            <w:proofErr w:type="spellStart"/>
            <w:r>
              <w:rPr>
                <w:rFonts w:ascii="Times New Roman CYR" w:hAnsi="Times New Roman CYR" w:cs="Times New Roman CYR"/>
              </w:rPr>
              <w:t>Емiтент</w:t>
            </w:r>
            <w:proofErr w:type="spellEnd"/>
            <w:r>
              <w:rPr>
                <w:rFonts w:ascii="Times New Roman CYR" w:hAnsi="Times New Roman CYR" w:cs="Times New Roman CYR"/>
              </w:rPr>
              <w:t xml:space="preserve"> </w:t>
            </w:r>
            <w:proofErr w:type="spellStart"/>
            <w:r>
              <w:rPr>
                <w:rFonts w:ascii="Times New Roman CYR" w:hAnsi="Times New Roman CYR" w:cs="Times New Roman CYR"/>
              </w:rPr>
              <w:t>планує</w:t>
            </w:r>
            <w:proofErr w:type="spellEnd"/>
            <w:r>
              <w:rPr>
                <w:rFonts w:ascii="Times New Roman CYR" w:hAnsi="Times New Roman CYR" w:cs="Times New Roman CYR"/>
              </w:rPr>
              <w:t xml:space="preserve"> </w:t>
            </w:r>
            <w:proofErr w:type="spellStart"/>
            <w:r>
              <w:rPr>
                <w:rFonts w:ascii="Times New Roman CYR" w:hAnsi="Times New Roman CYR" w:cs="Times New Roman CYR"/>
              </w:rPr>
              <w:t>використовувати</w:t>
            </w:r>
            <w:proofErr w:type="spellEnd"/>
            <w:r>
              <w:rPr>
                <w:rFonts w:ascii="Times New Roman CYR" w:hAnsi="Times New Roman CYR" w:cs="Times New Roman CYR"/>
              </w:rPr>
              <w:t xml:space="preserve"> </w:t>
            </w:r>
            <w:proofErr w:type="spellStart"/>
            <w:r>
              <w:rPr>
                <w:rFonts w:ascii="Times New Roman CYR" w:hAnsi="Times New Roman CYR" w:cs="Times New Roman CYR"/>
              </w:rPr>
              <w:t>його</w:t>
            </w:r>
            <w:proofErr w:type="spellEnd"/>
            <w:r>
              <w:rPr>
                <w:rFonts w:ascii="Times New Roman CYR" w:hAnsi="Times New Roman CYR" w:cs="Times New Roman CYR"/>
              </w:rPr>
              <w:t xml:space="preserve"> в </w:t>
            </w:r>
            <w:proofErr w:type="spellStart"/>
            <w:r>
              <w:rPr>
                <w:rFonts w:ascii="Times New Roman CYR" w:hAnsi="Times New Roman CYR" w:cs="Times New Roman CYR"/>
              </w:rPr>
              <w:t>наступному</w:t>
            </w:r>
            <w:proofErr w:type="spellEnd"/>
            <w:r>
              <w:rPr>
                <w:rFonts w:ascii="Times New Roman CYR" w:hAnsi="Times New Roman CYR" w:cs="Times New Roman CYR"/>
              </w:rPr>
              <w:t xml:space="preserve"> </w:t>
            </w:r>
            <w:proofErr w:type="spellStart"/>
            <w:r>
              <w:rPr>
                <w:rFonts w:ascii="Times New Roman CYR" w:hAnsi="Times New Roman CYR" w:cs="Times New Roman CYR"/>
              </w:rPr>
              <w:t>звiтному</w:t>
            </w:r>
            <w:proofErr w:type="spellEnd"/>
            <w:r>
              <w:rPr>
                <w:rFonts w:ascii="Times New Roman CYR" w:hAnsi="Times New Roman CYR" w:cs="Times New Roman CYR"/>
              </w:rPr>
              <w:t xml:space="preserve"> </w:t>
            </w:r>
            <w:proofErr w:type="spellStart"/>
            <w:r>
              <w:rPr>
                <w:rFonts w:ascii="Times New Roman CYR" w:hAnsi="Times New Roman CYR" w:cs="Times New Roman CYR"/>
              </w:rPr>
              <w:t>перiодi</w:t>
            </w:r>
            <w:proofErr w:type="spellEnd"/>
          </w:p>
        </w:tc>
      </w:tr>
      <w:tr w:rsidR="002D21B7" w14:paraId="7827F1B6" w14:textId="77777777">
        <w:trPr>
          <w:trHeight w:val="200"/>
        </w:trPr>
        <w:tc>
          <w:tcPr>
            <w:tcW w:w="3155" w:type="dxa"/>
            <w:tcBorders>
              <w:top w:val="single" w:sz="6" w:space="0" w:color="auto"/>
              <w:bottom w:val="single" w:sz="6" w:space="0" w:color="auto"/>
              <w:right w:val="single" w:sz="6" w:space="0" w:color="auto"/>
            </w:tcBorders>
          </w:tcPr>
          <w:p w14:paraId="64F57DB7"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proofErr w:type="spellStart"/>
            <w:r>
              <w:rPr>
                <w:rFonts w:ascii="Times New Roman CYR" w:hAnsi="Times New Roman CYR" w:cs="Times New Roman CYR"/>
              </w:rPr>
              <w:t>Дозвiл</w:t>
            </w:r>
            <w:proofErr w:type="spellEnd"/>
            <w:r>
              <w:rPr>
                <w:rFonts w:ascii="Times New Roman CYR" w:hAnsi="Times New Roman CYR" w:cs="Times New Roman CYR"/>
              </w:rPr>
              <w:t xml:space="preserve"> на </w:t>
            </w:r>
            <w:proofErr w:type="spellStart"/>
            <w:r>
              <w:rPr>
                <w:rFonts w:ascii="Times New Roman CYR" w:hAnsi="Times New Roman CYR" w:cs="Times New Roman CYR"/>
              </w:rPr>
              <w:t>викиди</w:t>
            </w:r>
            <w:proofErr w:type="spellEnd"/>
            <w:r>
              <w:rPr>
                <w:rFonts w:ascii="Times New Roman CYR" w:hAnsi="Times New Roman CYR" w:cs="Times New Roman CYR"/>
              </w:rPr>
              <w:t xml:space="preserve"> </w:t>
            </w:r>
            <w:proofErr w:type="spellStart"/>
            <w:r>
              <w:rPr>
                <w:rFonts w:ascii="Times New Roman CYR" w:hAnsi="Times New Roman CYR" w:cs="Times New Roman CYR"/>
              </w:rPr>
              <w:t>забруднюючих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речовин</w:t>
            </w:r>
            <w:proofErr w:type="spellEnd"/>
            <w:r>
              <w:rPr>
                <w:rFonts w:ascii="Times New Roman CYR" w:hAnsi="Times New Roman CYR" w:cs="Times New Roman CYR"/>
              </w:rPr>
              <w:t xml:space="preserve"> в </w:t>
            </w:r>
            <w:proofErr w:type="spellStart"/>
            <w:r>
              <w:rPr>
                <w:rFonts w:ascii="Times New Roman CYR" w:hAnsi="Times New Roman CYR" w:cs="Times New Roman CYR"/>
              </w:rPr>
              <w:t>атмосферне</w:t>
            </w:r>
            <w:proofErr w:type="spellEnd"/>
            <w:r>
              <w:rPr>
                <w:rFonts w:ascii="Times New Roman CYR" w:hAnsi="Times New Roman CYR" w:cs="Times New Roman CYR"/>
              </w:rPr>
              <w:t xml:space="preserve"> </w:t>
            </w:r>
            <w:proofErr w:type="spellStart"/>
            <w:r>
              <w:rPr>
                <w:rFonts w:ascii="Times New Roman CYR" w:hAnsi="Times New Roman CYR" w:cs="Times New Roman CYR"/>
              </w:rPr>
              <w:t>повiтря</w:t>
            </w:r>
            <w:proofErr w:type="spellEnd"/>
            <w:r>
              <w:rPr>
                <w:rFonts w:ascii="Times New Roman CYR" w:hAnsi="Times New Roman CYR" w:cs="Times New Roman CYR"/>
              </w:rPr>
              <w:t xml:space="preserve"> </w:t>
            </w:r>
            <w:proofErr w:type="spellStart"/>
            <w:r>
              <w:rPr>
                <w:rFonts w:ascii="Times New Roman CYR" w:hAnsi="Times New Roman CYR" w:cs="Times New Roman CYR"/>
              </w:rPr>
              <w:t>стацiонарними</w:t>
            </w:r>
            <w:proofErr w:type="spellEnd"/>
            <w:r>
              <w:rPr>
                <w:rFonts w:ascii="Times New Roman CYR" w:hAnsi="Times New Roman CYR" w:cs="Times New Roman CYR"/>
              </w:rPr>
              <w:t xml:space="preserve"> </w:t>
            </w:r>
            <w:proofErr w:type="spellStart"/>
            <w:r>
              <w:rPr>
                <w:rFonts w:ascii="Times New Roman CYR" w:hAnsi="Times New Roman CYR" w:cs="Times New Roman CYR"/>
              </w:rPr>
              <w:t>джерелами</w:t>
            </w:r>
            <w:proofErr w:type="spellEnd"/>
          </w:p>
        </w:tc>
        <w:tc>
          <w:tcPr>
            <w:tcW w:w="1500" w:type="dxa"/>
            <w:tcBorders>
              <w:top w:val="single" w:sz="6" w:space="0" w:color="auto"/>
              <w:left w:val="single" w:sz="6" w:space="0" w:color="auto"/>
              <w:bottom w:val="single" w:sz="6" w:space="0" w:color="auto"/>
              <w:right w:val="single" w:sz="6" w:space="0" w:color="auto"/>
            </w:tcBorders>
          </w:tcPr>
          <w:p w14:paraId="38E4D10A"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7422410100-7</w:t>
            </w:r>
          </w:p>
        </w:tc>
        <w:tc>
          <w:tcPr>
            <w:tcW w:w="1065" w:type="dxa"/>
            <w:tcBorders>
              <w:top w:val="single" w:sz="6" w:space="0" w:color="auto"/>
              <w:left w:val="single" w:sz="6" w:space="0" w:color="auto"/>
              <w:bottom w:val="single" w:sz="6" w:space="0" w:color="auto"/>
              <w:right w:val="single" w:sz="6" w:space="0" w:color="auto"/>
            </w:tcBorders>
          </w:tcPr>
          <w:p w14:paraId="3D343FBB"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29.08.2018</w:t>
            </w:r>
          </w:p>
        </w:tc>
        <w:tc>
          <w:tcPr>
            <w:tcW w:w="3000" w:type="dxa"/>
            <w:tcBorders>
              <w:top w:val="single" w:sz="6" w:space="0" w:color="auto"/>
              <w:left w:val="single" w:sz="6" w:space="0" w:color="auto"/>
              <w:bottom w:val="single" w:sz="6" w:space="0" w:color="auto"/>
              <w:right w:val="single" w:sz="6" w:space="0" w:color="auto"/>
            </w:tcBorders>
          </w:tcPr>
          <w:p w14:paraId="187DAD45"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Департамент </w:t>
            </w:r>
            <w:proofErr w:type="spellStart"/>
            <w:r>
              <w:rPr>
                <w:rFonts w:ascii="Times New Roman CYR" w:hAnsi="Times New Roman CYR" w:cs="Times New Roman CYR"/>
              </w:rPr>
              <w:t>агропромислового</w:t>
            </w:r>
            <w:proofErr w:type="spellEnd"/>
            <w:r>
              <w:rPr>
                <w:rFonts w:ascii="Times New Roman CYR" w:hAnsi="Times New Roman CYR" w:cs="Times New Roman CYR"/>
              </w:rPr>
              <w:t xml:space="preserve"> </w:t>
            </w:r>
            <w:proofErr w:type="spellStart"/>
            <w:proofErr w:type="gramStart"/>
            <w:r>
              <w:rPr>
                <w:rFonts w:ascii="Times New Roman CYR" w:hAnsi="Times New Roman CYR" w:cs="Times New Roman CYR"/>
              </w:rPr>
              <w:t>розвитку,еколог</w:t>
            </w:r>
            <w:proofErr w:type="gramEnd"/>
            <w:r>
              <w:rPr>
                <w:rFonts w:ascii="Times New Roman CYR" w:hAnsi="Times New Roman CYR" w:cs="Times New Roman CYR"/>
              </w:rPr>
              <w:t>iї</w:t>
            </w:r>
            <w:proofErr w:type="spellEnd"/>
            <w:r>
              <w:rPr>
                <w:rFonts w:ascii="Times New Roman CYR" w:hAnsi="Times New Roman CYR" w:cs="Times New Roman CYR"/>
              </w:rPr>
              <w:t xml:space="preserve"> та </w:t>
            </w:r>
            <w:proofErr w:type="spellStart"/>
            <w:r>
              <w:rPr>
                <w:rFonts w:ascii="Times New Roman CYR" w:hAnsi="Times New Roman CYR" w:cs="Times New Roman CYR"/>
              </w:rPr>
              <w:t>природних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ресурсiв</w:t>
            </w:r>
            <w:proofErr w:type="spellEnd"/>
            <w:r>
              <w:rPr>
                <w:rFonts w:ascii="Times New Roman CYR" w:hAnsi="Times New Roman CYR" w:cs="Times New Roman CYR"/>
              </w:rPr>
              <w:t xml:space="preserve"> </w:t>
            </w:r>
            <w:proofErr w:type="spellStart"/>
            <w:r>
              <w:rPr>
                <w:rFonts w:ascii="Times New Roman CYR" w:hAnsi="Times New Roman CYR" w:cs="Times New Roman CYR"/>
              </w:rPr>
              <w:t>Чернiгiвської</w:t>
            </w:r>
            <w:proofErr w:type="spellEnd"/>
            <w:r>
              <w:rPr>
                <w:rFonts w:ascii="Times New Roman CYR" w:hAnsi="Times New Roman CYR" w:cs="Times New Roman CYR"/>
              </w:rPr>
              <w:t xml:space="preserve"> </w:t>
            </w:r>
            <w:proofErr w:type="spellStart"/>
            <w:r>
              <w:rPr>
                <w:rFonts w:ascii="Times New Roman CYR" w:hAnsi="Times New Roman CYR" w:cs="Times New Roman CYR"/>
              </w:rPr>
              <w:t>обласної</w:t>
            </w:r>
            <w:proofErr w:type="spellEnd"/>
            <w:r>
              <w:rPr>
                <w:rFonts w:ascii="Times New Roman CYR" w:hAnsi="Times New Roman CYR" w:cs="Times New Roman CYR"/>
              </w:rPr>
              <w:t xml:space="preserve"> </w:t>
            </w:r>
            <w:proofErr w:type="spellStart"/>
            <w:r>
              <w:rPr>
                <w:rFonts w:ascii="Times New Roman CYR" w:hAnsi="Times New Roman CYR" w:cs="Times New Roman CYR"/>
              </w:rPr>
              <w:t>державної</w:t>
            </w:r>
            <w:proofErr w:type="spellEnd"/>
            <w:r>
              <w:rPr>
                <w:rFonts w:ascii="Times New Roman CYR" w:hAnsi="Times New Roman CYR" w:cs="Times New Roman CYR"/>
              </w:rPr>
              <w:t xml:space="preserve"> </w:t>
            </w:r>
            <w:proofErr w:type="spellStart"/>
            <w:r>
              <w:rPr>
                <w:rFonts w:ascii="Times New Roman CYR" w:hAnsi="Times New Roman CYR" w:cs="Times New Roman CYR"/>
              </w:rPr>
              <w:t>адмiнiстрацiї</w:t>
            </w:r>
            <w:proofErr w:type="spellEnd"/>
          </w:p>
        </w:tc>
        <w:tc>
          <w:tcPr>
            <w:tcW w:w="1200" w:type="dxa"/>
            <w:tcBorders>
              <w:top w:val="single" w:sz="6" w:space="0" w:color="auto"/>
              <w:left w:val="single" w:sz="6" w:space="0" w:color="auto"/>
              <w:bottom w:val="single" w:sz="6" w:space="0" w:color="auto"/>
            </w:tcBorders>
          </w:tcPr>
          <w:p w14:paraId="286CFCB8" w14:textId="77777777" w:rsidR="002D21B7" w:rsidRDefault="002D21B7">
            <w:pPr>
              <w:widowControl w:val="0"/>
              <w:autoSpaceDE w:val="0"/>
              <w:autoSpaceDN w:val="0"/>
              <w:adjustRightInd w:val="0"/>
              <w:spacing w:after="0" w:line="240" w:lineRule="auto"/>
              <w:jc w:val="center"/>
              <w:rPr>
                <w:rFonts w:ascii="Times New Roman CYR" w:hAnsi="Times New Roman CYR" w:cs="Times New Roman CYR"/>
              </w:rPr>
            </w:pPr>
          </w:p>
        </w:tc>
      </w:tr>
      <w:tr w:rsidR="002D21B7" w14:paraId="62C48C08" w14:textId="77777777">
        <w:trPr>
          <w:trHeight w:val="200"/>
        </w:trPr>
        <w:tc>
          <w:tcPr>
            <w:tcW w:w="3155" w:type="dxa"/>
            <w:tcBorders>
              <w:top w:val="single" w:sz="6" w:space="0" w:color="auto"/>
              <w:bottom w:val="single" w:sz="6" w:space="0" w:color="auto"/>
              <w:right w:val="single" w:sz="6" w:space="0" w:color="auto"/>
            </w:tcBorders>
            <w:vAlign w:val="center"/>
          </w:tcPr>
          <w:p w14:paraId="2F70CF46"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Опис</w:t>
            </w:r>
            <w:proofErr w:type="spellEnd"/>
          </w:p>
        </w:tc>
        <w:tc>
          <w:tcPr>
            <w:tcW w:w="6765" w:type="dxa"/>
            <w:gridSpan w:val="4"/>
            <w:tcBorders>
              <w:top w:val="single" w:sz="6" w:space="0" w:color="auto"/>
              <w:left w:val="single" w:sz="6" w:space="0" w:color="auto"/>
              <w:bottom w:val="single" w:sz="6" w:space="0" w:color="auto"/>
            </w:tcBorders>
            <w:vAlign w:val="center"/>
          </w:tcPr>
          <w:p w14:paraId="15CC8986"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Дозвiл</w:t>
            </w:r>
            <w:proofErr w:type="spellEnd"/>
            <w:r>
              <w:rPr>
                <w:rFonts w:ascii="Times New Roman CYR" w:hAnsi="Times New Roman CYR" w:cs="Times New Roman CYR"/>
              </w:rPr>
              <w:t xml:space="preserve"> видано на </w:t>
            </w:r>
            <w:proofErr w:type="spellStart"/>
            <w:r>
              <w:rPr>
                <w:rFonts w:ascii="Times New Roman CYR" w:hAnsi="Times New Roman CYR" w:cs="Times New Roman CYR"/>
              </w:rPr>
              <w:t>необмежений</w:t>
            </w:r>
            <w:proofErr w:type="spellEnd"/>
            <w:r>
              <w:rPr>
                <w:rFonts w:ascii="Times New Roman CYR" w:hAnsi="Times New Roman CYR" w:cs="Times New Roman CYR"/>
              </w:rPr>
              <w:t xml:space="preserve"> </w:t>
            </w:r>
            <w:proofErr w:type="spellStart"/>
            <w:r>
              <w:rPr>
                <w:rFonts w:ascii="Times New Roman CYR" w:hAnsi="Times New Roman CYR" w:cs="Times New Roman CYR"/>
              </w:rPr>
              <w:t>термiн</w:t>
            </w:r>
            <w:proofErr w:type="spellEnd"/>
            <w:r>
              <w:rPr>
                <w:rFonts w:ascii="Times New Roman CYR" w:hAnsi="Times New Roman CYR" w:cs="Times New Roman CYR"/>
              </w:rPr>
              <w:t xml:space="preserve">. </w:t>
            </w:r>
            <w:proofErr w:type="spellStart"/>
            <w:r>
              <w:rPr>
                <w:rFonts w:ascii="Times New Roman CYR" w:hAnsi="Times New Roman CYR" w:cs="Times New Roman CYR"/>
              </w:rPr>
              <w:t>Емiтент</w:t>
            </w:r>
            <w:proofErr w:type="spellEnd"/>
            <w:r>
              <w:rPr>
                <w:rFonts w:ascii="Times New Roman CYR" w:hAnsi="Times New Roman CYR" w:cs="Times New Roman CYR"/>
              </w:rPr>
              <w:t xml:space="preserve"> </w:t>
            </w:r>
            <w:proofErr w:type="spellStart"/>
            <w:r>
              <w:rPr>
                <w:rFonts w:ascii="Times New Roman CYR" w:hAnsi="Times New Roman CYR" w:cs="Times New Roman CYR"/>
              </w:rPr>
              <w:t>планує</w:t>
            </w:r>
            <w:proofErr w:type="spellEnd"/>
            <w:r>
              <w:rPr>
                <w:rFonts w:ascii="Times New Roman CYR" w:hAnsi="Times New Roman CYR" w:cs="Times New Roman CYR"/>
              </w:rPr>
              <w:t xml:space="preserve"> </w:t>
            </w:r>
            <w:proofErr w:type="spellStart"/>
            <w:r>
              <w:rPr>
                <w:rFonts w:ascii="Times New Roman CYR" w:hAnsi="Times New Roman CYR" w:cs="Times New Roman CYR"/>
              </w:rPr>
              <w:t>використовувати</w:t>
            </w:r>
            <w:proofErr w:type="spellEnd"/>
            <w:r>
              <w:rPr>
                <w:rFonts w:ascii="Times New Roman CYR" w:hAnsi="Times New Roman CYR" w:cs="Times New Roman CYR"/>
              </w:rPr>
              <w:t xml:space="preserve"> </w:t>
            </w:r>
            <w:proofErr w:type="spellStart"/>
            <w:r>
              <w:rPr>
                <w:rFonts w:ascii="Times New Roman CYR" w:hAnsi="Times New Roman CYR" w:cs="Times New Roman CYR"/>
              </w:rPr>
              <w:t>його</w:t>
            </w:r>
            <w:proofErr w:type="spellEnd"/>
            <w:r>
              <w:rPr>
                <w:rFonts w:ascii="Times New Roman CYR" w:hAnsi="Times New Roman CYR" w:cs="Times New Roman CYR"/>
              </w:rPr>
              <w:t xml:space="preserve"> в </w:t>
            </w:r>
            <w:proofErr w:type="spellStart"/>
            <w:r>
              <w:rPr>
                <w:rFonts w:ascii="Times New Roman CYR" w:hAnsi="Times New Roman CYR" w:cs="Times New Roman CYR"/>
              </w:rPr>
              <w:t>наступному</w:t>
            </w:r>
            <w:proofErr w:type="spellEnd"/>
            <w:r>
              <w:rPr>
                <w:rFonts w:ascii="Times New Roman CYR" w:hAnsi="Times New Roman CYR" w:cs="Times New Roman CYR"/>
              </w:rPr>
              <w:t xml:space="preserve"> </w:t>
            </w:r>
            <w:proofErr w:type="spellStart"/>
            <w:r>
              <w:rPr>
                <w:rFonts w:ascii="Times New Roman CYR" w:hAnsi="Times New Roman CYR" w:cs="Times New Roman CYR"/>
              </w:rPr>
              <w:t>звiтному</w:t>
            </w:r>
            <w:proofErr w:type="spellEnd"/>
            <w:r>
              <w:rPr>
                <w:rFonts w:ascii="Times New Roman CYR" w:hAnsi="Times New Roman CYR" w:cs="Times New Roman CYR"/>
              </w:rPr>
              <w:t xml:space="preserve"> </w:t>
            </w:r>
            <w:proofErr w:type="spellStart"/>
            <w:r>
              <w:rPr>
                <w:rFonts w:ascii="Times New Roman CYR" w:hAnsi="Times New Roman CYR" w:cs="Times New Roman CYR"/>
              </w:rPr>
              <w:t>перiодi</w:t>
            </w:r>
            <w:proofErr w:type="spellEnd"/>
          </w:p>
        </w:tc>
      </w:tr>
      <w:tr w:rsidR="002D21B7" w14:paraId="03460EEA" w14:textId="77777777">
        <w:trPr>
          <w:trHeight w:val="200"/>
        </w:trPr>
        <w:tc>
          <w:tcPr>
            <w:tcW w:w="3155" w:type="dxa"/>
            <w:tcBorders>
              <w:top w:val="single" w:sz="6" w:space="0" w:color="auto"/>
              <w:bottom w:val="single" w:sz="6" w:space="0" w:color="auto"/>
              <w:right w:val="single" w:sz="6" w:space="0" w:color="auto"/>
            </w:tcBorders>
          </w:tcPr>
          <w:p w14:paraId="293CEB25"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proofErr w:type="spellStart"/>
            <w:r>
              <w:rPr>
                <w:rFonts w:ascii="Times New Roman CYR" w:hAnsi="Times New Roman CYR" w:cs="Times New Roman CYR"/>
              </w:rPr>
              <w:t>Дозвiл</w:t>
            </w:r>
            <w:proofErr w:type="spellEnd"/>
            <w:r>
              <w:rPr>
                <w:rFonts w:ascii="Times New Roman CYR" w:hAnsi="Times New Roman CYR" w:cs="Times New Roman CYR"/>
              </w:rPr>
              <w:t xml:space="preserve"> на </w:t>
            </w:r>
            <w:proofErr w:type="spellStart"/>
            <w:r>
              <w:rPr>
                <w:rFonts w:ascii="Times New Roman CYR" w:hAnsi="Times New Roman CYR" w:cs="Times New Roman CYR"/>
              </w:rPr>
              <w:t>викиди</w:t>
            </w:r>
            <w:proofErr w:type="spellEnd"/>
            <w:r>
              <w:rPr>
                <w:rFonts w:ascii="Times New Roman CYR" w:hAnsi="Times New Roman CYR" w:cs="Times New Roman CYR"/>
              </w:rPr>
              <w:t xml:space="preserve"> </w:t>
            </w:r>
            <w:proofErr w:type="spellStart"/>
            <w:r>
              <w:rPr>
                <w:rFonts w:ascii="Times New Roman CYR" w:hAnsi="Times New Roman CYR" w:cs="Times New Roman CYR"/>
              </w:rPr>
              <w:t>забруднюючих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речовин</w:t>
            </w:r>
            <w:proofErr w:type="spellEnd"/>
            <w:r>
              <w:rPr>
                <w:rFonts w:ascii="Times New Roman CYR" w:hAnsi="Times New Roman CYR" w:cs="Times New Roman CYR"/>
              </w:rPr>
              <w:t xml:space="preserve"> в </w:t>
            </w:r>
            <w:proofErr w:type="spellStart"/>
            <w:r>
              <w:rPr>
                <w:rFonts w:ascii="Times New Roman CYR" w:hAnsi="Times New Roman CYR" w:cs="Times New Roman CYR"/>
              </w:rPr>
              <w:t>атмосферне</w:t>
            </w:r>
            <w:proofErr w:type="spellEnd"/>
            <w:r>
              <w:rPr>
                <w:rFonts w:ascii="Times New Roman CYR" w:hAnsi="Times New Roman CYR" w:cs="Times New Roman CYR"/>
              </w:rPr>
              <w:t xml:space="preserve"> </w:t>
            </w:r>
            <w:proofErr w:type="spellStart"/>
            <w:r>
              <w:rPr>
                <w:rFonts w:ascii="Times New Roman CYR" w:hAnsi="Times New Roman CYR" w:cs="Times New Roman CYR"/>
              </w:rPr>
              <w:t>повiтря</w:t>
            </w:r>
            <w:proofErr w:type="spellEnd"/>
            <w:r>
              <w:rPr>
                <w:rFonts w:ascii="Times New Roman CYR" w:hAnsi="Times New Roman CYR" w:cs="Times New Roman CYR"/>
              </w:rPr>
              <w:t xml:space="preserve"> </w:t>
            </w:r>
            <w:proofErr w:type="spellStart"/>
            <w:r>
              <w:rPr>
                <w:rFonts w:ascii="Times New Roman CYR" w:hAnsi="Times New Roman CYR" w:cs="Times New Roman CYR"/>
              </w:rPr>
              <w:t>стацiонарними</w:t>
            </w:r>
            <w:proofErr w:type="spellEnd"/>
            <w:r>
              <w:rPr>
                <w:rFonts w:ascii="Times New Roman CYR" w:hAnsi="Times New Roman CYR" w:cs="Times New Roman CYR"/>
              </w:rPr>
              <w:t xml:space="preserve"> </w:t>
            </w:r>
            <w:proofErr w:type="spellStart"/>
            <w:r>
              <w:rPr>
                <w:rFonts w:ascii="Times New Roman CYR" w:hAnsi="Times New Roman CYR" w:cs="Times New Roman CYR"/>
              </w:rPr>
              <w:t>джерелами</w:t>
            </w:r>
            <w:proofErr w:type="spellEnd"/>
          </w:p>
        </w:tc>
        <w:tc>
          <w:tcPr>
            <w:tcW w:w="1500" w:type="dxa"/>
            <w:tcBorders>
              <w:top w:val="single" w:sz="6" w:space="0" w:color="auto"/>
              <w:left w:val="single" w:sz="6" w:space="0" w:color="auto"/>
              <w:bottom w:val="single" w:sz="6" w:space="0" w:color="auto"/>
              <w:right w:val="single" w:sz="6" w:space="0" w:color="auto"/>
            </w:tcBorders>
          </w:tcPr>
          <w:p w14:paraId="2115B4EC"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7424410100-6</w:t>
            </w:r>
          </w:p>
        </w:tc>
        <w:tc>
          <w:tcPr>
            <w:tcW w:w="1065" w:type="dxa"/>
            <w:tcBorders>
              <w:top w:val="single" w:sz="6" w:space="0" w:color="auto"/>
              <w:left w:val="single" w:sz="6" w:space="0" w:color="auto"/>
              <w:bottom w:val="single" w:sz="6" w:space="0" w:color="auto"/>
              <w:right w:val="single" w:sz="6" w:space="0" w:color="auto"/>
            </w:tcBorders>
          </w:tcPr>
          <w:p w14:paraId="58CA8A57"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19.03.2021</w:t>
            </w:r>
          </w:p>
        </w:tc>
        <w:tc>
          <w:tcPr>
            <w:tcW w:w="3000" w:type="dxa"/>
            <w:tcBorders>
              <w:top w:val="single" w:sz="6" w:space="0" w:color="auto"/>
              <w:left w:val="single" w:sz="6" w:space="0" w:color="auto"/>
              <w:bottom w:val="single" w:sz="6" w:space="0" w:color="auto"/>
              <w:right w:val="single" w:sz="6" w:space="0" w:color="auto"/>
            </w:tcBorders>
          </w:tcPr>
          <w:p w14:paraId="6D2A05D1"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proofErr w:type="spellStart"/>
            <w:r>
              <w:rPr>
                <w:rFonts w:ascii="Times New Roman CYR" w:hAnsi="Times New Roman CYR" w:cs="Times New Roman CYR"/>
              </w:rPr>
              <w:t>Чернiгiвська</w:t>
            </w:r>
            <w:proofErr w:type="spellEnd"/>
            <w:r>
              <w:rPr>
                <w:rFonts w:ascii="Times New Roman CYR" w:hAnsi="Times New Roman CYR" w:cs="Times New Roman CYR"/>
              </w:rPr>
              <w:t xml:space="preserve"> </w:t>
            </w:r>
            <w:proofErr w:type="spellStart"/>
            <w:r>
              <w:rPr>
                <w:rFonts w:ascii="Times New Roman CYR" w:hAnsi="Times New Roman CYR" w:cs="Times New Roman CYR"/>
              </w:rPr>
              <w:t>обласна</w:t>
            </w:r>
            <w:proofErr w:type="spellEnd"/>
            <w:r>
              <w:rPr>
                <w:rFonts w:ascii="Times New Roman CYR" w:hAnsi="Times New Roman CYR" w:cs="Times New Roman CYR"/>
              </w:rPr>
              <w:t xml:space="preserve"> </w:t>
            </w:r>
            <w:proofErr w:type="spellStart"/>
            <w:r>
              <w:rPr>
                <w:rFonts w:ascii="Times New Roman CYR" w:hAnsi="Times New Roman CYR" w:cs="Times New Roman CYR"/>
              </w:rPr>
              <w:t>державна</w:t>
            </w:r>
            <w:proofErr w:type="spellEnd"/>
            <w:r>
              <w:rPr>
                <w:rFonts w:ascii="Times New Roman CYR" w:hAnsi="Times New Roman CYR" w:cs="Times New Roman CYR"/>
              </w:rPr>
              <w:t xml:space="preserve"> </w:t>
            </w:r>
            <w:proofErr w:type="spellStart"/>
            <w:r>
              <w:rPr>
                <w:rFonts w:ascii="Times New Roman CYR" w:hAnsi="Times New Roman CYR" w:cs="Times New Roman CYR"/>
              </w:rPr>
              <w:t>адмiнiстрацiя</w:t>
            </w:r>
            <w:proofErr w:type="spellEnd"/>
          </w:p>
        </w:tc>
        <w:tc>
          <w:tcPr>
            <w:tcW w:w="1200" w:type="dxa"/>
            <w:tcBorders>
              <w:top w:val="single" w:sz="6" w:space="0" w:color="auto"/>
              <w:left w:val="single" w:sz="6" w:space="0" w:color="auto"/>
              <w:bottom w:val="single" w:sz="6" w:space="0" w:color="auto"/>
            </w:tcBorders>
          </w:tcPr>
          <w:p w14:paraId="002E1772"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25.03.2031</w:t>
            </w:r>
          </w:p>
        </w:tc>
      </w:tr>
      <w:tr w:rsidR="002D21B7" w14:paraId="5E31CA78" w14:textId="77777777">
        <w:trPr>
          <w:trHeight w:val="200"/>
        </w:trPr>
        <w:tc>
          <w:tcPr>
            <w:tcW w:w="3155" w:type="dxa"/>
            <w:tcBorders>
              <w:top w:val="single" w:sz="6" w:space="0" w:color="auto"/>
              <w:bottom w:val="single" w:sz="6" w:space="0" w:color="auto"/>
              <w:right w:val="single" w:sz="6" w:space="0" w:color="auto"/>
            </w:tcBorders>
            <w:vAlign w:val="center"/>
          </w:tcPr>
          <w:p w14:paraId="31B6D7B7"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Опис</w:t>
            </w:r>
            <w:proofErr w:type="spellEnd"/>
          </w:p>
        </w:tc>
        <w:tc>
          <w:tcPr>
            <w:tcW w:w="6765" w:type="dxa"/>
            <w:gridSpan w:val="4"/>
            <w:tcBorders>
              <w:top w:val="single" w:sz="6" w:space="0" w:color="auto"/>
              <w:left w:val="single" w:sz="6" w:space="0" w:color="auto"/>
              <w:bottom w:val="single" w:sz="6" w:space="0" w:color="auto"/>
            </w:tcBorders>
            <w:vAlign w:val="center"/>
          </w:tcPr>
          <w:p w14:paraId="4E7E4BE1"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Емiтент</w:t>
            </w:r>
            <w:proofErr w:type="spellEnd"/>
            <w:r>
              <w:rPr>
                <w:rFonts w:ascii="Times New Roman CYR" w:hAnsi="Times New Roman CYR" w:cs="Times New Roman CYR"/>
              </w:rPr>
              <w:t xml:space="preserve"> </w:t>
            </w:r>
            <w:proofErr w:type="spellStart"/>
            <w:r>
              <w:rPr>
                <w:rFonts w:ascii="Times New Roman CYR" w:hAnsi="Times New Roman CYR" w:cs="Times New Roman CYR"/>
              </w:rPr>
              <w:t>планує</w:t>
            </w:r>
            <w:proofErr w:type="spellEnd"/>
            <w:r>
              <w:rPr>
                <w:rFonts w:ascii="Times New Roman CYR" w:hAnsi="Times New Roman CYR" w:cs="Times New Roman CYR"/>
              </w:rPr>
              <w:t xml:space="preserve"> </w:t>
            </w:r>
            <w:proofErr w:type="spellStart"/>
            <w:r>
              <w:rPr>
                <w:rFonts w:ascii="Times New Roman CYR" w:hAnsi="Times New Roman CYR" w:cs="Times New Roman CYR"/>
              </w:rPr>
              <w:t>продовжити</w:t>
            </w:r>
            <w:proofErr w:type="spellEnd"/>
            <w:r>
              <w:rPr>
                <w:rFonts w:ascii="Times New Roman CYR" w:hAnsi="Times New Roman CYR" w:cs="Times New Roman CYR"/>
              </w:rPr>
              <w:t xml:space="preserve"> </w:t>
            </w:r>
            <w:proofErr w:type="spellStart"/>
            <w:r>
              <w:rPr>
                <w:rFonts w:ascii="Times New Roman CYR" w:hAnsi="Times New Roman CYR" w:cs="Times New Roman CYR"/>
              </w:rPr>
              <w:t>дiю</w:t>
            </w:r>
            <w:proofErr w:type="spellEnd"/>
            <w:r>
              <w:rPr>
                <w:rFonts w:ascii="Times New Roman CYR" w:hAnsi="Times New Roman CYR" w:cs="Times New Roman CYR"/>
              </w:rPr>
              <w:t xml:space="preserve"> </w:t>
            </w:r>
            <w:proofErr w:type="spellStart"/>
            <w:r>
              <w:rPr>
                <w:rFonts w:ascii="Times New Roman CYR" w:hAnsi="Times New Roman CYR" w:cs="Times New Roman CYR"/>
              </w:rPr>
              <w:t>лiцензiї</w:t>
            </w:r>
            <w:proofErr w:type="spellEnd"/>
            <w:r>
              <w:rPr>
                <w:rFonts w:ascii="Times New Roman CYR" w:hAnsi="Times New Roman CYR" w:cs="Times New Roman CYR"/>
              </w:rPr>
              <w:t xml:space="preserve"> на </w:t>
            </w:r>
            <w:proofErr w:type="spellStart"/>
            <w:r>
              <w:rPr>
                <w:rFonts w:ascii="Times New Roman CYR" w:hAnsi="Times New Roman CYR" w:cs="Times New Roman CYR"/>
              </w:rPr>
              <w:t>наступний</w:t>
            </w:r>
            <w:proofErr w:type="spellEnd"/>
            <w:r>
              <w:rPr>
                <w:rFonts w:ascii="Times New Roman CYR" w:hAnsi="Times New Roman CYR" w:cs="Times New Roman CYR"/>
              </w:rPr>
              <w:t xml:space="preserve"> </w:t>
            </w:r>
            <w:proofErr w:type="spellStart"/>
            <w:r>
              <w:rPr>
                <w:rFonts w:ascii="Times New Roman CYR" w:hAnsi="Times New Roman CYR" w:cs="Times New Roman CYR"/>
              </w:rPr>
              <w:t>термiн</w:t>
            </w:r>
            <w:proofErr w:type="spellEnd"/>
            <w:r>
              <w:rPr>
                <w:rFonts w:ascii="Times New Roman CYR" w:hAnsi="Times New Roman CYR" w:cs="Times New Roman CYR"/>
              </w:rPr>
              <w:t xml:space="preserve"> </w:t>
            </w:r>
            <w:proofErr w:type="spellStart"/>
            <w:r>
              <w:rPr>
                <w:rFonts w:ascii="Times New Roman CYR" w:hAnsi="Times New Roman CYR" w:cs="Times New Roman CYR"/>
              </w:rPr>
              <w:t>пiсля</w:t>
            </w:r>
            <w:proofErr w:type="spellEnd"/>
            <w:r>
              <w:rPr>
                <w:rFonts w:ascii="Times New Roman CYR" w:hAnsi="Times New Roman CYR" w:cs="Times New Roman CYR"/>
              </w:rPr>
              <w:t xml:space="preserve"> </w:t>
            </w:r>
            <w:proofErr w:type="spellStart"/>
            <w:r>
              <w:rPr>
                <w:rFonts w:ascii="Times New Roman CYR" w:hAnsi="Times New Roman CYR" w:cs="Times New Roman CYR"/>
              </w:rPr>
              <w:t>закiнчення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її</w:t>
            </w:r>
            <w:proofErr w:type="spellEnd"/>
            <w:r>
              <w:rPr>
                <w:rFonts w:ascii="Times New Roman CYR" w:hAnsi="Times New Roman CYR" w:cs="Times New Roman CYR"/>
              </w:rPr>
              <w:t xml:space="preserve"> </w:t>
            </w:r>
            <w:proofErr w:type="spellStart"/>
            <w:r>
              <w:rPr>
                <w:rFonts w:ascii="Times New Roman CYR" w:hAnsi="Times New Roman CYR" w:cs="Times New Roman CYR"/>
              </w:rPr>
              <w:t>дiї</w:t>
            </w:r>
            <w:proofErr w:type="spellEnd"/>
          </w:p>
        </w:tc>
      </w:tr>
      <w:tr w:rsidR="002D21B7" w14:paraId="51C1389A" w14:textId="77777777">
        <w:trPr>
          <w:trHeight w:val="200"/>
        </w:trPr>
        <w:tc>
          <w:tcPr>
            <w:tcW w:w="3155" w:type="dxa"/>
            <w:tcBorders>
              <w:top w:val="single" w:sz="6" w:space="0" w:color="auto"/>
              <w:bottom w:val="single" w:sz="6" w:space="0" w:color="auto"/>
              <w:right w:val="single" w:sz="6" w:space="0" w:color="auto"/>
            </w:tcBorders>
          </w:tcPr>
          <w:p w14:paraId="373149F1"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proofErr w:type="spellStart"/>
            <w:r>
              <w:rPr>
                <w:rFonts w:ascii="Times New Roman CYR" w:hAnsi="Times New Roman CYR" w:cs="Times New Roman CYR"/>
              </w:rPr>
              <w:t>Дозвiл</w:t>
            </w:r>
            <w:proofErr w:type="spellEnd"/>
            <w:r>
              <w:rPr>
                <w:rFonts w:ascii="Times New Roman CYR" w:hAnsi="Times New Roman CYR" w:cs="Times New Roman CYR"/>
              </w:rPr>
              <w:t xml:space="preserve"> на </w:t>
            </w:r>
            <w:proofErr w:type="spellStart"/>
            <w:r>
              <w:rPr>
                <w:rFonts w:ascii="Times New Roman CYR" w:hAnsi="Times New Roman CYR" w:cs="Times New Roman CYR"/>
              </w:rPr>
              <w:t>викиди</w:t>
            </w:r>
            <w:proofErr w:type="spellEnd"/>
            <w:r>
              <w:rPr>
                <w:rFonts w:ascii="Times New Roman CYR" w:hAnsi="Times New Roman CYR" w:cs="Times New Roman CYR"/>
              </w:rPr>
              <w:t xml:space="preserve"> </w:t>
            </w:r>
            <w:proofErr w:type="spellStart"/>
            <w:r>
              <w:rPr>
                <w:rFonts w:ascii="Times New Roman CYR" w:hAnsi="Times New Roman CYR" w:cs="Times New Roman CYR"/>
              </w:rPr>
              <w:t>забруднюючих</w:t>
            </w:r>
            <w:proofErr w:type="spellEnd"/>
            <w:r>
              <w:rPr>
                <w:rFonts w:ascii="Times New Roman CYR" w:hAnsi="Times New Roman CYR" w:cs="Times New Roman CYR"/>
              </w:rPr>
              <w:t xml:space="preserve"> </w:t>
            </w:r>
            <w:proofErr w:type="spellStart"/>
            <w:r>
              <w:rPr>
                <w:rFonts w:ascii="Times New Roman CYR" w:hAnsi="Times New Roman CYR" w:cs="Times New Roman CYR"/>
              </w:rPr>
              <w:lastRenderedPageBreak/>
              <w:t>речовин</w:t>
            </w:r>
            <w:proofErr w:type="spellEnd"/>
            <w:r>
              <w:rPr>
                <w:rFonts w:ascii="Times New Roman CYR" w:hAnsi="Times New Roman CYR" w:cs="Times New Roman CYR"/>
              </w:rPr>
              <w:t xml:space="preserve"> в </w:t>
            </w:r>
            <w:proofErr w:type="spellStart"/>
            <w:r>
              <w:rPr>
                <w:rFonts w:ascii="Times New Roman CYR" w:hAnsi="Times New Roman CYR" w:cs="Times New Roman CYR"/>
              </w:rPr>
              <w:t>атмосферне</w:t>
            </w:r>
            <w:proofErr w:type="spellEnd"/>
            <w:r>
              <w:rPr>
                <w:rFonts w:ascii="Times New Roman CYR" w:hAnsi="Times New Roman CYR" w:cs="Times New Roman CYR"/>
              </w:rPr>
              <w:t xml:space="preserve"> </w:t>
            </w:r>
            <w:proofErr w:type="spellStart"/>
            <w:r>
              <w:rPr>
                <w:rFonts w:ascii="Times New Roman CYR" w:hAnsi="Times New Roman CYR" w:cs="Times New Roman CYR"/>
              </w:rPr>
              <w:t>повiтря</w:t>
            </w:r>
            <w:proofErr w:type="spellEnd"/>
            <w:r>
              <w:rPr>
                <w:rFonts w:ascii="Times New Roman CYR" w:hAnsi="Times New Roman CYR" w:cs="Times New Roman CYR"/>
              </w:rPr>
              <w:t xml:space="preserve"> </w:t>
            </w:r>
            <w:proofErr w:type="spellStart"/>
            <w:r>
              <w:rPr>
                <w:rFonts w:ascii="Times New Roman CYR" w:hAnsi="Times New Roman CYR" w:cs="Times New Roman CYR"/>
              </w:rPr>
              <w:t>стацiонарними</w:t>
            </w:r>
            <w:proofErr w:type="spellEnd"/>
            <w:r>
              <w:rPr>
                <w:rFonts w:ascii="Times New Roman CYR" w:hAnsi="Times New Roman CYR" w:cs="Times New Roman CYR"/>
              </w:rPr>
              <w:t xml:space="preserve"> </w:t>
            </w:r>
            <w:proofErr w:type="spellStart"/>
            <w:r>
              <w:rPr>
                <w:rFonts w:ascii="Times New Roman CYR" w:hAnsi="Times New Roman CYR" w:cs="Times New Roman CYR"/>
              </w:rPr>
              <w:t>джерелами</w:t>
            </w:r>
            <w:proofErr w:type="spellEnd"/>
          </w:p>
        </w:tc>
        <w:tc>
          <w:tcPr>
            <w:tcW w:w="1500" w:type="dxa"/>
            <w:tcBorders>
              <w:top w:val="single" w:sz="6" w:space="0" w:color="auto"/>
              <w:left w:val="single" w:sz="6" w:space="0" w:color="auto"/>
              <w:bottom w:val="single" w:sz="6" w:space="0" w:color="auto"/>
              <w:right w:val="single" w:sz="6" w:space="0" w:color="auto"/>
            </w:tcBorders>
          </w:tcPr>
          <w:p w14:paraId="78EE6F0D"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7422410100-12</w:t>
            </w:r>
          </w:p>
        </w:tc>
        <w:tc>
          <w:tcPr>
            <w:tcW w:w="1065" w:type="dxa"/>
            <w:tcBorders>
              <w:top w:val="single" w:sz="6" w:space="0" w:color="auto"/>
              <w:left w:val="single" w:sz="6" w:space="0" w:color="auto"/>
              <w:bottom w:val="single" w:sz="6" w:space="0" w:color="auto"/>
              <w:right w:val="single" w:sz="6" w:space="0" w:color="auto"/>
            </w:tcBorders>
          </w:tcPr>
          <w:p w14:paraId="6E273104"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12.06.2017</w:t>
            </w:r>
          </w:p>
        </w:tc>
        <w:tc>
          <w:tcPr>
            <w:tcW w:w="3000" w:type="dxa"/>
            <w:tcBorders>
              <w:top w:val="single" w:sz="6" w:space="0" w:color="auto"/>
              <w:left w:val="single" w:sz="6" w:space="0" w:color="auto"/>
              <w:bottom w:val="single" w:sz="6" w:space="0" w:color="auto"/>
              <w:right w:val="single" w:sz="6" w:space="0" w:color="auto"/>
            </w:tcBorders>
          </w:tcPr>
          <w:p w14:paraId="70906AD9"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proofErr w:type="spellStart"/>
            <w:r>
              <w:rPr>
                <w:rFonts w:ascii="Times New Roman CYR" w:hAnsi="Times New Roman CYR" w:cs="Times New Roman CYR"/>
              </w:rPr>
              <w:t>Мiнiстерство</w:t>
            </w:r>
            <w:proofErr w:type="spellEnd"/>
            <w:r>
              <w:rPr>
                <w:rFonts w:ascii="Times New Roman CYR" w:hAnsi="Times New Roman CYR" w:cs="Times New Roman CYR"/>
              </w:rPr>
              <w:t xml:space="preserve"> </w:t>
            </w:r>
            <w:proofErr w:type="spellStart"/>
            <w:r>
              <w:rPr>
                <w:rFonts w:ascii="Times New Roman CYR" w:hAnsi="Times New Roman CYR" w:cs="Times New Roman CYR"/>
              </w:rPr>
              <w:t>екологiї</w:t>
            </w:r>
            <w:proofErr w:type="spellEnd"/>
            <w:r>
              <w:rPr>
                <w:rFonts w:ascii="Times New Roman CYR" w:hAnsi="Times New Roman CYR" w:cs="Times New Roman CYR"/>
              </w:rPr>
              <w:t xml:space="preserve"> та </w:t>
            </w:r>
            <w:proofErr w:type="spellStart"/>
            <w:r>
              <w:rPr>
                <w:rFonts w:ascii="Times New Roman CYR" w:hAnsi="Times New Roman CYR" w:cs="Times New Roman CYR"/>
              </w:rPr>
              <w:lastRenderedPageBreak/>
              <w:t>природних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ресурсi</w:t>
            </w:r>
            <w:proofErr w:type="gramStart"/>
            <w:r>
              <w:rPr>
                <w:rFonts w:ascii="Times New Roman CYR" w:hAnsi="Times New Roman CYR" w:cs="Times New Roman CYR"/>
              </w:rPr>
              <w:t>в</w:t>
            </w:r>
            <w:proofErr w:type="spellEnd"/>
            <w:r>
              <w:rPr>
                <w:rFonts w:ascii="Times New Roman CYR" w:hAnsi="Times New Roman CYR" w:cs="Times New Roman CYR"/>
              </w:rPr>
              <w:t xml:space="preserve">  </w:t>
            </w:r>
            <w:proofErr w:type="spellStart"/>
            <w:r>
              <w:rPr>
                <w:rFonts w:ascii="Times New Roman CYR" w:hAnsi="Times New Roman CYR" w:cs="Times New Roman CYR"/>
              </w:rPr>
              <w:t>України</w:t>
            </w:r>
            <w:proofErr w:type="spellEnd"/>
            <w:proofErr w:type="gramEnd"/>
          </w:p>
        </w:tc>
        <w:tc>
          <w:tcPr>
            <w:tcW w:w="1200" w:type="dxa"/>
            <w:tcBorders>
              <w:top w:val="single" w:sz="6" w:space="0" w:color="auto"/>
              <w:left w:val="single" w:sz="6" w:space="0" w:color="auto"/>
              <w:bottom w:val="single" w:sz="6" w:space="0" w:color="auto"/>
            </w:tcBorders>
          </w:tcPr>
          <w:p w14:paraId="6F600589"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12.06.2024</w:t>
            </w:r>
          </w:p>
        </w:tc>
      </w:tr>
      <w:tr w:rsidR="002D21B7" w14:paraId="5B3092E8" w14:textId="77777777">
        <w:trPr>
          <w:trHeight w:val="200"/>
        </w:trPr>
        <w:tc>
          <w:tcPr>
            <w:tcW w:w="3155" w:type="dxa"/>
            <w:tcBorders>
              <w:top w:val="single" w:sz="6" w:space="0" w:color="auto"/>
              <w:bottom w:val="single" w:sz="6" w:space="0" w:color="auto"/>
              <w:right w:val="single" w:sz="6" w:space="0" w:color="auto"/>
            </w:tcBorders>
            <w:vAlign w:val="center"/>
          </w:tcPr>
          <w:p w14:paraId="7CA55212"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Опис</w:t>
            </w:r>
            <w:proofErr w:type="spellEnd"/>
          </w:p>
        </w:tc>
        <w:tc>
          <w:tcPr>
            <w:tcW w:w="6765" w:type="dxa"/>
            <w:gridSpan w:val="4"/>
            <w:tcBorders>
              <w:top w:val="single" w:sz="6" w:space="0" w:color="auto"/>
              <w:left w:val="single" w:sz="6" w:space="0" w:color="auto"/>
              <w:bottom w:val="single" w:sz="6" w:space="0" w:color="auto"/>
            </w:tcBorders>
            <w:vAlign w:val="center"/>
          </w:tcPr>
          <w:p w14:paraId="6D4A6C7B"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Емiтент</w:t>
            </w:r>
            <w:proofErr w:type="spellEnd"/>
            <w:r>
              <w:rPr>
                <w:rFonts w:ascii="Times New Roman CYR" w:hAnsi="Times New Roman CYR" w:cs="Times New Roman CYR"/>
              </w:rPr>
              <w:t xml:space="preserve"> </w:t>
            </w:r>
            <w:proofErr w:type="spellStart"/>
            <w:r>
              <w:rPr>
                <w:rFonts w:ascii="Times New Roman CYR" w:hAnsi="Times New Roman CYR" w:cs="Times New Roman CYR"/>
              </w:rPr>
              <w:t>планує</w:t>
            </w:r>
            <w:proofErr w:type="spellEnd"/>
            <w:r>
              <w:rPr>
                <w:rFonts w:ascii="Times New Roman CYR" w:hAnsi="Times New Roman CYR" w:cs="Times New Roman CYR"/>
              </w:rPr>
              <w:t xml:space="preserve"> </w:t>
            </w:r>
            <w:proofErr w:type="spellStart"/>
            <w:r>
              <w:rPr>
                <w:rFonts w:ascii="Times New Roman CYR" w:hAnsi="Times New Roman CYR" w:cs="Times New Roman CYR"/>
              </w:rPr>
              <w:t>продовжити</w:t>
            </w:r>
            <w:proofErr w:type="spellEnd"/>
            <w:r>
              <w:rPr>
                <w:rFonts w:ascii="Times New Roman CYR" w:hAnsi="Times New Roman CYR" w:cs="Times New Roman CYR"/>
              </w:rPr>
              <w:t xml:space="preserve"> </w:t>
            </w:r>
            <w:proofErr w:type="spellStart"/>
            <w:r>
              <w:rPr>
                <w:rFonts w:ascii="Times New Roman CYR" w:hAnsi="Times New Roman CYR" w:cs="Times New Roman CYR"/>
              </w:rPr>
              <w:t>дiю</w:t>
            </w:r>
            <w:proofErr w:type="spellEnd"/>
            <w:r>
              <w:rPr>
                <w:rFonts w:ascii="Times New Roman CYR" w:hAnsi="Times New Roman CYR" w:cs="Times New Roman CYR"/>
              </w:rPr>
              <w:t xml:space="preserve"> </w:t>
            </w:r>
            <w:proofErr w:type="spellStart"/>
            <w:r>
              <w:rPr>
                <w:rFonts w:ascii="Times New Roman CYR" w:hAnsi="Times New Roman CYR" w:cs="Times New Roman CYR"/>
              </w:rPr>
              <w:t>Дозволу</w:t>
            </w:r>
            <w:proofErr w:type="spellEnd"/>
            <w:r>
              <w:rPr>
                <w:rFonts w:ascii="Times New Roman CYR" w:hAnsi="Times New Roman CYR" w:cs="Times New Roman CYR"/>
              </w:rPr>
              <w:t xml:space="preserve"> на </w:t>
            </w:r>
            <w:proofErr w:type="spellStart"/>
            <w:r>
              <w:rPr>
                <w:rFonts w:ascii="Times New Roman CYR" w:hAnsi="Times New Roman CYR" w:cs="Times New Roman CYR"/>
              </w:rPr>
              <w:t>наступний</w:t>
            </w:r>
            <w:proofErr w:type="spellEnd"/>
            <w:r>
              <w:rPr>
                <w:rFonts w:ascii="Times New Roman CYR" w:hAnsi="Times New Roman CYR" w:cs="Times New Roman CYR"/>
              </w:rPr>
              <w:t xml:space="preserve"> </w:t>
            </w:r>
            <w:proofErr w:type="spellStart"/>
            <w:r>
              <w:rPr>
                <w:rFonts w:ascii="Times New Roman CYR" w:hAnsi="Times New Roman CYR" w:cs="Times New Roman CYR"/>
              </w:rPr>
              <w:t>термiн</w:t>
            </w:r>
            <w:proofErr w:type="spellEnd"/>
            <w:r>
              <w:rPr>
                <w:rFonts w:ascii="Times New Roman CYR" w:hAnsi="Times New Roman CYR" w:cs="Times New Roman CYR"/>
              </w:rPr>
              <w:t xml:space="preserve"> </w:t>
            </w:r>
            <w:proofErr w:type="spellStart"/>
            <w:r>
              <w:rPr>
                <w:rFonts w:ascii="Times New Roman CYR" w:hAnsi="Times New Roman CYR" w:cs="Times New Roman CYR"/>
              </w:rPr>
              <w:t>пiсля</w:t>
            </w:r>
            <w:proofErr w:type="spellEnd"/>
            <w:r>
              <w:rPr>
                <w:rFonts w:ascii="Times New Roman CYR" w:hAnsi="Times New Roman CYR" w:cs="Times New Roman CYR"/>
              </w:rPr>
              <w:t xml:space="preserve"> </w:t>
            </w:r>
            <w:proofErr w:type="spellStart"/>
            <w:r>
              <w:rPr>
                <w:rFonts w:ascii="Times New Roman CYR" w:hAnsi="Times New Roman CYR" w:cs="Times New Roman CYR"/>
              </w:rPr>
              <w:t>закiнчення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її</w:t>
            </w:r>
            <w:proofErr w:type="spellEnd"/>
            <w:r>
              <w:rPr>
                <w:rFonts w:ascii="Times New Roman CYR" w:hAnsi="Times New Roman CYR" w:cs="Times New Roman CYR"/>
              </w:rPr>
              <w:t xml:space="preserve"> </w:t>
            </w:r>
            <w:proofErr w:type="spellStart"/>
            <w:r>
              <w:rPr>
                <w:rFonts w:ascii="Times New Roman CYR" w:hAnsi="Times New Roman CYR" w:cs="Times New Roman CYR"/>
              </w:rPr>
              <w:t>дiї</w:t>
            </w:r>
            <w:proofErr w:type="spellEnd"/>
          </w:p>
        </w:tc>
      </w:tr>
      <w:tr w:rsidR="002D21B7" w14:paraId="2DB32423" w14:textId="77777777">
        <w:trPr>
          <w:trHeight w:val="200"/>
        </w:trPr>
        <w:tc>
          <w:tcPr>
            <w:tcW w:w="3155" w:type="dxa"/>
            <w:tcBorders>
              <w:top w:val="single" w:sz="6" w:space="0" w:color="auto"/>
              <w:bottom w:val="single" w:sz="6" w:space="0" w:color="auto"/>
              <w:right w:val="single" w:sz="6" w:space="0" w:color="auto"/>
            </w:tcBorders>
          </w:tcPr>
          <w:p w14:paraId="7180C198"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proofErr w:type="spellStart"/>
            <w:r>
              <w:rPr>
                <w:rFonts w:ascii="Times New Roman CYR" w:hAnsi="Times New Roman CYR" w:cs="Times New Roman CYR"/>
              </w:rPr>
              <w:t>Дозвiл</w:t>
            </w:r>
            <w:proofErr w:type="spellEnd"/>
            <w:r>
              <w:rPr>
                <w:rFonts w:ascii="Times New Roman CYR" w:hAnsi="Times New Roman CYR" w:cs="Times New Roman CYR"/>
              </w:rPr>
              <w:t xml:space="preserve"> на </w:t>
            </w:r>
            <w:proofErr w:type="spellStart"/>
            <w:r>
              <w:rPr>
                <w:rFonts w:ascii="Times New Roman CYR" w:hAnsi="Times New Roman CYR" w:cs="Times New Roman CYR"/>
              </w:rPr>
              <w:t>викиди</w:t>
            </w:r>
            <w:proofErr w:type="spellEnd"/>
            <w:r>
              <w:rPr>
                <w:rFonts w:ascii="Times New Roman CYR" w:hAnsi="Times New Roman CYR" w:cs="Times New Roman CYR"/>
              </w:rPr>
              <w:t xml:space="preserve"> </w:t>
            </w:r>
            <w:proofErr w:type="spellStart"/>
            <w:r>
              <w:rPr>
                <w:rFonts w:ascii="Times New Roman CYR" w:hAnsi="Times New Roman CYR" w:cs="Times New Roman CYR"/>
              </w:rPr>
              <w:t>забруднюючих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речовин</w:t>
            </w:r>
            <w:proofErr w:type="spellEnd"/>
            <w:r>
              <w:rPr>
                <w:rFonts w:ascii="Times New Roman CYR" w:hAnsi="Times New Roman CYR" w:cs="Times New Roman CYR"/>
              </w:rPr>
              <w:t xml:space="preserve"> в </w:t>
            </w:r>
            <w:proofErr w:type="spellStart"/>
            <w:r>
              <w:rPr>
                <w:rFonts w:ascii="Times New Roman CYR" w:hAnsi="Times New Roman CYR" w:cs="Times New Roman CYR"/>
              </w:rPr>
              <w:t>атмосферне</w:t>
            </w:r>
            <w:proofErr w:type="spellEnd"/>
            <w:r>
              <w:rPr>
                <w:rFonts w:ascii="Times New Roman CYR" w:hAnsi="Times New Roman CYR" w:cs="Times New Roman CYR"/>
              </w:rPr>
              <w:t xml:space="preserve"> </w:t>
            </w:r>
            <w:proofErr w:type="spellStart"/>
            <w:r>
              <w:rPr>
                <w:rFonts w:ascii="Times New Roman CYR" w:hAnsi="Times New Roman CYR" w:cs="Times New Roman CYR"/>
              </w:rPr>
              <w:t>повiтря</w:t>
            </w:r>
            <w:proofErr w:type="spellEnd"/>
            <w:r>
              <w:rPr>
                <w:rFonts w:ascii="Times New Roman CYR" w:hAnsi="Times New Roman CYR" w:cs="Times New Roman CYR"/>
              </w:rPr>
              <w:t xml:space="preserve"> </w:t>
            </w:r>
            <w:proofErr w:type="spellStart"/>
            <w:r>
              <w:rPr>
                <w:rFonts w:ascii="Times New Roman CYR" w:hAnsi="Times New Roman CYR" w:cs="Times New Roman CYR"/>
              </w:rPr>
              <w:t>стацiонарними</w:t>
            </w:r>
            <w:proofErr w:type="spellEnd"/>
            <w:r>
              <w:rPr>
                <w:rFonts w:ascii="Times New Roman CYR" w:hAnsi="Times New Roman CYR" w:cs="Times New Roman CYR"/>
              </w:rPr>
              <w:t xml:space="preserve"> </w:t>
            </w:r>
            <w:proofErr w:type="spellStart"/>
            <w:r>
              <w:rPr>
                <w:rFonts w:ascii="Times New Roman CYR" w:hAnsi="Times New Roman CYR" w:cs="Times New Roman CYR"/>
              </w:rPr>
              <w:t>джерелами</w:t>
            </w:r>
            <w:proofErr w:type="spellEnd"/>
          </w:p>
        </w:tc>
        <w:tc>
          <w:tcPr>
            <w:tcW w:w="1500" w:type="dxa"/>
            <w:tcBorders>
              <w:top w:val="single" w:sz="6" w:space="0" w:color="auto"/>
              <w:left w:val="single" w:sz="6" w:space="0" w:color="auto"/>
              <w:bottom w:val="single" w:sz="6" w:space="0" w:color="auto"/>
              <w:right w:val="single" w:sz="6" w:space="0" w:color="auto"/>
            </w:tcBorders>
          </w:tcPr>
          <w:p w14:paraId="738FD2F6"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7422410100-31</w:t>
            </w:r>
          </w:p>
        </w:tc>
        <w:tc>
          <w:tcPr>
            <w:tcW w:w="1065" w:type="dxa"/>
            <w:tcBorders>
              <w:top w:val="single" w:sz="6" w:space="0" w:color="auto"/>
              <w:left w:val="single" w:sz="6" w:space="0" w:color="auto"/>
              <w:bottom w:val="single" w:sz="6" w:space="0" w:color="auto"/>
              <w:right w:val="single" w:sz="6" w:space="0" w:color="auto"/>
            </w:tcBorders>
          </w:tcPr>
          <w:p w14:paraId="6F9D1330"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23.04.2012</w:t>
            </w:r>
          </w:p>
        </w:tc>
        <w:tc>
          <w:tcPr>
            <w:tcW w:w="3000" w:type="dxa"/>
            <w:tcBorders>
              <w:top w:val="single" w:sz="6" w:space="0" w:color="auto"/>
              <w:left w:val="single" w:sz="6" w:space="0" w:color="auto"/>
              <w:bottom w:val="single" w:sz="6" w:space="0" w:color="auto"/>
              <w:right w:val="single" w:sz="6" w:space="0" w:color="auto"/>
            </w:tcBorders>
          </w:tcPr>
          <w:p w14:paraId="77F600F6"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proofErr w:type="spellStart"/>
            <w:r>
              <w:rPr>
                <w:rFonts w:ascii="Times New Roman CYR" w:hAnsi="Times New Roman CYR" w:cs="Times New Roman CYR"/>
              </w:rPr>
              <w:t>Державне</w:t>
            </w:r>
            <w:proofErr w:type="spellEnd"/>
            <w:r>
              <w:rPr>
                <w:rFonts w:ascii="Times New Roman CYR" w:hAnsi="Times New Roman CYR" w:cs="Times New Roman CYR"/>
              </w:rPr>
              <w:t xml:space="preserve"> упр. </w:t>
            </w:r>
            <w:proofErr w:type="spellStart"/>
            <w:r>
              <w:rPr>
                <w:rFonts w:ascii="Times New Roman CYR" w:hAnsi="Times New Roman CYR" w:cs="Times New Roman CYR"/>
              </w:rPr>
              <w:t>охорони</w:t>
            </w:r>
            <w:proofErr w:type="spellEnd"/>
            <w:r>
              <w:rPr>
                <w:rFonts w:ascii="Times New Roman CYR" w:hAnsi="Times New Roman CYR" w:cs="Times New Roman CYR"/>
              </w:rPr>
              <w:t xml:space="preserve"> </w:t>
            </w:r>
            <w:proofErr w:type="spellStart"/>
            <w:r>
              <w:rPr>
                <w:rFonts w:ascii="Times New Roman CYR" w:hAnsi="Times New Roman CYR" w:cs="Times New Roman CYR"/>
              </w:rPr>
              <w:t>навколишнього</w:t>
            </w:r>
            <w:proofErr w:type="spellEnd"/>
            <w:r>
              <w:rPr>
                <w:rFonts w:ascii="Times New Roman CYR" w:hAnsi="Times New Roman CYR" w:cs="Times New Roman CYR"/>
              </w:rPr>
              <w:t xml:space="preserve"> природного </w:t>
            </w:r>
            <w:proofErr w:type="spellStart"/>
            <w:r>
              <w:rPr>
                <w:rFonts w:ascii="Times New Roman CYR" w:hAnsi="Times New Roman CYR" w:cs="Times New Roman CYR"/>
              </w:rPr>
              <w:t>середовища</w:t>
            </w:r>
            <w:proofErr w:type="spellEnd"/>
            <w:r>
              <w:rPr>
                <w:rFonts w:ascii="Times New Roman CYR" w:hAnsi="Times New Roman CYR" w:cs="Times New Roman CYR"/>
              </w:rPr>
              <w:t xml:space="preserve"> в </w:t>
            </w:r>
            <w:proofErr w:type="spellStart"/>
            <w:r>
              <w:rPr>
                <w:rFonts w:ascii="Times New Roman CYR" w:hAnsi="Times New Roman CYR" w:cs="Times New Roman CYR"/>
              </w:rPr>
              <w:t>Чернiгiвськiй</w:t>
            </w:r>
            <w:proofErr w:type="spellEnd"/>
            <w:r>
              <w:rPr>
                <w:rFonts w:ascii="Times New Roman CYR" w:hAnsi="Times New Roman CYR" w:cs="Times New Roman CYR"/>
              </w:rPr>
              <w:t xml:space="preserve"> обл.</w:t>
            </w:r>
          </w:p>
        </w:tc>
        <w:tc>
          <w:tcPr>
            <w:tcW w:w="1200" w:type="dxa"/>
            <w:tcBorders>
              <w:top w:val="single" w:sz="6" w:space="0" w:color="auto"/>
              <w:left w:val="single" w:sz="6" w:space="0" w:color="auto"/>
              <w:bottom w:val="single" w:sz="6" w:space="0" w:color="auto"/>
            </w:tcBorders>
          </w:tcPr>
          <w:p w14:paraId="338FC631"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23.04.2022</w:t>
            </w:r>
          </w:p>
        </w:tc>
      </w:tr>
      <w:tr w:rsidR="002D21B7" w14:paraId="54DC5E38" w14:textId="77777777">
        <w:trPr>
          <w:trHeight w:val="200"/>
        </w:trPr>
        <w:tc>
          <w:tcPr>
            <w:tcW w:w="3155" w:type="dxa"/>
            <w:tcBorders>
              <w:top w:val="single" w:sz="6" w:space="0" w:color="auto"/>
              <w:bottom w:val="single" w:sz="6" w:space="0" w:color="auto"/>
              <w:right w:val="single" w:sz="6" w:space="0" w:color="auto"/>
            </w:tcBorders>
            <w:vAlign w:val="center"/>
          </w:tcPr>
          <w:p w14:paraId="4C7E207D"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Опис</w:t>
            </w:r>
            <w:proofErr w:type="spellEnd"/>
          </w:p>
        </w:tc>
        <w:tc>
          <w:tcPr>
            <w:tcW w:w="6765" w:type="dxa"/>
            <w:gridSpan w:val="4"/>
            <w:tcBorders>
              <w:top w:val="single" w:sz="6" w:space="0" w:color="auto"/>
              <w:left w:val="single" w:sz="6" w:space="0" w:color="auto"/>
              <w:bottom w:val="single" w:sz="6" w:space="0" w:color="auto"/>
            </w:tcBorders>
            <w:vAlign w:val="center"/>
          </w:tcPr>
          <w:p w14:paraId="1DB14A15"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Дiя</w:t>
            </w:r>
            <w:proofErr w:type="spellEnd"/>
            <w:r>
              <w:rPr>
                <w:rFonts w:ascii="Times New Roman CYR" w:hAnsi="Times New Roman CYR" w:cs="Times New Roman CYR"/>
              </w:rPr>
              <w:t xml:space="preserve"> </w:t>
            </w:r>
            <w:proofErr w:type="spellStart"/>
            <w:r>
              <w:rPr>
                <w:rFonts w:ascii="Times New Roman CYR" w:hAnsi="Times New Roman CYR" w:cs="Times New Roman CYR"/>
              </w:rPr>
              <w:t>дозволу</w:t>
            </w:r>
            <w:proofErr w:type="spellEnd"/>
            <w:r>
              <w:rPr>
                <w:rFonts w:ascii="Times New Roman CYR" w:hAnsi="Times New Roman CYR" w:cs="Times New Roman CYR"/>
              </w:rPr>
              <w:t xml:space="preserve"> </w:t>
            </w:r>
            <w:proofErr w:type="spellStart"/>
            <w:r>
              <w:rPr>
                <w:rFonts w:ascii="Times New Roman CYR" w:hAnsi="Times New Roman CYR" w:cs="Times New Roman CYR"/>
              </w:rPr>
              <w:t>подовжена</w:t>
            </w:r>
            <w:proofErr w:type="spellEnd"/>
            <w:r>
              <w:rPr>
                <w:rFonts w:ascii="Times New Roman CYR" w:hAnsi="Times New Roman CYR" w:cs="Times New Roman CYR"/>
              </w:rPr>
              <w:t xml:space="preserve"> на </w:t>
            </w:r>
            <w:proofErr w:type="spellStart"/>
            <w:r>
              <w:rPr>
                <w:rFonts w:ascii="Times New Roman CYR" w:hAnsi="Times New Roman CYR" w:cs="Times New Roman CYR"/>
              </w:rPr>
              <w:t>наступний</w:t>
            </w:r>
            <w:proofErr w:type="spellEnd"/>
            <w:r>
              <w:rPr>
                <w:rFonts w:ascii="Times New Roman CYR" w:hAnsi="Times New Roman CYR" w:cs="Times New Roman CYR"/>
              </w:rPr>
              <w:t xml:space="preserve"> </w:t>
            </w:r>
            <w:proofErr w:type="spellStart"/>
            <w:r>
              <w:rPr>
                <w:rFonts w:ascii="Times New Roman CYR" w:hAnsi="Times New Roman CYR" w:cs="Times New Roman CYR"/>
              </w:rPr>
              <w:t>термiн</w:t>
            </w:r>
            <w:proofErr w:type="spellEnd"/>
          </w:p>
          <w:p w14:paraId="3573C5F8" w14:textId="77777777" w:rsidR="002D21B7" w:rsidRDefault="002D21B7">
            <w:pPr>
              <w:widowControl w:val="0"/>
              <w:autoSpaceDE w:val="0"/>
              <w:autoSpaceDN w:val="0"/>
              <w:adjustRightInd w:val="0"/>
              <w:spacing w:after="0" w:line="240" w:lineRule="auto"/>
              <w:rPr>
                <w:rFonts w:ascii="Times New Roman CYR" w:hAnsi="Times New Roman CYR" w:cs="Times New Roman CYR"/>
              </w:rPr>
            </w:pPr>
          </w:p>
          <w:p w14:paraId="357E99BB"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Емiтент</w:t>
            </w:r>
            <w:proofErr w:type="spellEnd"/>
            <w:r>
              <w:rPr>
                <w:rFonts w:ascii="Times New Roman CYR" w:hAnsi="Times New Roman CYR" w:cs="Times New Roman CYR"/>
              </w:rPr>
              <w:t xml:space="preserve"> </w:t>
            </w:r>
            <w:proofErr w:type="spellStart"/>
            <w:r>
              <w:rPr>
                <w:rFonts w:ascii="Times New Roman CYR" w:hAnsi="Times New Roman CYR" w:cs="Times New Roman CYR"/>
              </w:rPr>
              <w:t>планує</w:t>
            </w:r>
            <w:proofErr w:type="spellEnd"/>
            <w:r>
              <w:rPr>
                <w:rFonts w:ascii="Times New Roman CYR" w:hAnsi="Times New Roman CYR" w:cs="Times New Roman CYR"/>
              </w:rPr>
              <w:t xml:space="preserve"> </w:t>
            </w:r>
            <w:proofErr w:type="spellStart"/>
            <w:r>
              <w:rPr>
                <w:rFonts w:ascii="Times New Roman CYR" w:hAnsi="Times New Roman CYR" w:cs="Times New Roman CYR"/>
              </w:rPr>
              <w:t>продовжити</w:t>
            </w:r>
            <w:proofErr w:type="spellEnd"/>
            <w:r>
              <w:rPr>
                <w:rFonts w:ascii="Times New Roman CYR" w:hAnsi="Times New Roman CYR" w:cs="Times New Roman CYR"/>
              </w:rPr>
              <w:t xml:space="preserve"> </w:t>
            </w:r>
            <w:proofErr w:type="spellStart"/>
            <w:r>
              <w:rPr>
                <w:rFonts w:ascii="Times New Roman CYR" w:hAnsi="Times New Roman CYR" w:cs="Times New Roman CYR"/>
              </w:rPr>
              <w:t>дiю</w:t>
            </w:r>
            <w:proofErr w:type="spellEnd"/>
            <w:r>
              <w:rPr>
                <w:rFonts w:ascii="Times New Roman CYR" w:hAnsi="Times New Roman CYR" w:cs="Times New Roman CYR"/>
              </w:rPr>
              <w:t xml:space="preserve"> </w:t>
            </w:r>
            <w:proofErr w:type="spellStart"/>
            <w:r>
              <w:rPr>
                <w:rFonts w:ascii="Times New Roman CYR" w:hAnsi="Times New Roman CYR" w:cs="Times New Roman CYR"/>
              </w:rPr>
              <w:t>Дозволу</w:t>
            </w:r>
            <w:proofErr w:type="spellEnd"/>
            <w:r>
              <w:rPr>
                <w:rFonts w:ascii="Times New Roman CYR" w:hAnsi="Times New Roman CYR" w:cs="Times New Roman CYR"/>
              </w:rPr>
              <w:t xml:space="preserve"> на </w:t>
            </w:r>
            <w:proofErr w:type="spellStart"/>
            <w:r>
              <w:rPr>
                <w:rFonts w:ascii="Times New Roman CYR" w:hAnsi="Times New Roman CYR" w:cs="Times New Roman CYR"/>
              </w:rPr>
              <w:t>наступний</w:t>
            </w:r>
            <w:proofErr w:type="spellEnd"/>
            <w:r>
              <w:rPr>
                <w:rFonts w:ascii="Times New Roman CYR" w:hAnsi="Times New Roman CYR" w:cs="Times New Roman CYR"/>
              </w:rPr>
              <w:t xml:space="preserve"> </w:t>
            </w:r>
            <w:proofErr w:type="spellStart"/>
            <w:r>
              <w:rPr>
                <w:rFonts w:ascii="Times New Roman CYR" w:hAnsi="Times New Roman CYR" w:cs="Times New Roman CYR"/>
              </w:rPr>
              <w:t>термiн</w:t>
            </w:r>
            <w:proofErr w:type="spellEnd"/>
            <w:r>
              <w:rPr>
                <w:rFonts w:ascii="Times New Roman CYR" w:hAnsi="Times New Roman CYR" w:cs="Times New Roman CYR"/>
              </w:rPr>
              <w:t xml:space="preserve"> </w:t>
            </w:r>
            <w:proofErr w:type="spellStart"/>
            <w:r>
              <w:rPr>
                <w:rFonts w:ascii="Times New Roman CYR" w:hAnsi="Times New Roman CYR" w:cs="Times New Roman CYR"/>
              </w:rPr>
              <w:t>пiсля</w:t>
            </w:r>
            <w:proofErr w:type="spellEnd"/>
            <w:r>
              <w:rPr>
                <w:rFonts w:ascii="Times New Roman CYR" w:hAnsi="Times New Roman CYR" w:cs="Times New Roman CYR"/>
              </w:rPr>
              <w:t xml:space="preserve"> </w:t>
            </w:r>
            <w:proofErr w:type="spellStart"/>
            <w:r>
              <w:rPr>
                <w:rFonts w:ascii="Times New Roman CYR" w:hAnsi="Times New Roman CYR" w:cs="Times New Roman CYR"/>
              </w:rPr>
              <w:t>закiнчення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її</w:t>
            </w:r>
            <w:proofErr w:type="spellEnd"/>
            <w:r>
              <w:rPr>
                <w:rFonts w:ascii="Times New Roman CYR" w:hAnsi="Times New Roman CYR" w:cs="Times New Roman CYR"/>
              </w:rPr>
              <w:t xml:space="preserve"> </w:t>
            </w:r>
            <w:proofErr w:type="spellStart"/>
            <w:r>
              <w:rPr>
                <w:rFonts w:ascii="Times New Roman CYR" w:hAnsi="Times New Roman CYR" w:cs="Times New Roman CYR"/>
              </w:rPr>
              <w:t>дiї</w:t>
            </w:r>
            <w:proofErr w:type="spellEnd"/>
          </w:p>
        </w:tc>
      </w:tr>
      <w:tr w:rsidR="002D21B7" w14:paraId="4FB36117" w14:textId="77777777">
        <w:trPr>
          <w:trHeight w:val="200"/>
        </w:trPr>
        <w:tc>
          <w:tcPr>
            <w:tcW w:w="3155" w:type="dxa"/>
            <w:tcBorders>
              <w:top w:val="single" w:sz="6" w:space="0" w:color="auto"/>
              <w:bottom w:val="single" w:sz="6" w:space="0" w:color="auto"/>
              <w:right w:val="single" w:sz="6" w:space="0" w:color="auto"/>
            </w:tcBorders>
          </w:tcPr>
          <w:p w14:paraId="25176888"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proofErr w:type="spellStart"/>
            <w:r>
              <w:rPr>
                <w:rFonts w:ascii="Times New Roman CYR" w:hAnsi="Times New Roman CYR" w:cs="Times New Roman CYR"/>
              </w:rPr>
              <w:t>Посередницька</w:t>
            </w:r>
            <w:proofErr w:type="spellEnd"/>
            <w:r>
              <w:rPr>
                <w:rFonts w:ascii="Times New Roman CYR" w:hAnsi="Times New Roman CYR" w:cs="Times New Roman CYR"/>
              </w:rPr>
              <w:t xml:space="preserve"> </w:t>
            </w:r>
            <w:proofErr w:type="spellStart"/>
            <w:r>
              <w:rPr>
                <w:rFonts w:ascii="Times New Roman CYR" w:hAnsi="Times New Roman CYR" w:cs="Times New Roman CYR"/>
              </w:rPr>
              <w:t>дiяльнiсть</w:t>
            </w:r>
            <w:proofErr w:type="spellEnd"/>
            <w:r>
              <w:rPr>
                <w:rFonts w:ascii="Times New Roman CYR" w:hAnsi="Times New Roman CYR" w:cs="Times New Roman CYR"/>
              </w:rPr>
              <w:t xml:space="preserve"> </w:t>
            </w:r>
            <w:proofErr w:type="spellStart"/>
            <w:r>
              <w:rPr>
                <w:rFonts w:ascii="Times New Roman CYR" w:hAnsi="Times New Roman CYR" w:cs="Times New Roman CYR"/>
              </w:rPr>
              <w:t>митного</w:t>
            </w:r>
            <w:proofErr w:type="spellEnd"/>
            <w:r>
              <w:rPr>
                <w:rFonts w:ascii="Times New Roman CYR" w:hAnsi="Times New Roman CYR" w:cs="Times New Roman CYR"/>
              </w:rPr>
              <w:t xml:space="preserve"> брокера</w:t>
            </w:r>
          </w:p>
        </w:tc>
        <w:tc>
          <w:tcPr>
            <w:tcW w:w="1500" w:type="dxa"/>
            <w:tcBorders>
              <w:top w:val="single" w:sz="6" w:space="0" w:color="auto"/>
              <w:left w:val="single" w:sz="6" w:space="0" w:color="auto"/>
              <w:bottom w:val="single" w:sz="6" w:space="0" w:color="auto"/>
              <w:right w:val="single" w:sz="6" w:space="0" w:color="auto"/>
            </w:tcBorders>
          </w:tcPr>
          <w:p w14:paraId="0E11E940"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АА №001756</w:t>
            </w:r>
          </w:p>
        </w:tc>
        <w:tc>
          <w:tcPr>
            <w:tcW w:w="1065" w:type="dxa"/>
            <w:tcBorders>
              <w:top w:val="single" w:sz="6" w:space="0" w:color="auto"/>
              <w:left w:val="single" w:sz="6" w:space="0" w:color="auto"/>
              <w:bottom w:val="single" w:sz="6" w:space="0" w:color="auto"/>
              <w:right w:val="single" w:sz="6" w:space="0" w:color="auto"/>
            </w:tcBorders>
          </w:tcPr>
          <w:p w14:paraId="602DE66F"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27.12.2017</w:t>
            </w:r>
          </w:p>
        </w:tc>
        <w:tc>
          <w:tcPr>
            <w:tcW w:w="3000" w:type="dxa"/>
            <w:tcBorders>
              <w:top w:val="single" w:sz="6" w:space="0" w:color="auto"/>
              <w:left w:val="single" w:sz="6" w:space="0" w:color="auto"/>
              <w:bottom w:val="single" w:sz="6" w:space="0" w:color="auto"/>
              <w:right w:val="single" w:sz="6" w:space="0" w:color="auto"/>
            </w:tcBorders>
          </w:tcPr>
          <w:p w14:paraId="5BEE1447"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proofErr w:type="spellStart"/>
            <w:r>
              <w:rPr>
                <w:rFonts w:ascii="Times New Roman CYR" w:hAnsi="Times New Roman CYR" w:cs="Times New Roman CYR"/>
              </w:rPr>
              <w:t>Державна</w:t>
            </w:r>
            <w:proofErr w:type="spellEnd"/>
            <w:r>
              <w:rPr>
                <w:rFonts w:ascii="Times New Roman CYR" w:hAnsi="Times New Roman CYR" w:cs="Times New Roman CYR"/>
              </w:rPr>
              <w:t xml:space="preserve"> </w:t>
            </w:r>
            <w:proofErr w:type="spellStart"/>
            <w:r>
              <w:rPr>
                <w:rFonts w:ascii="Times New Roman CYR" w:hAnsi="Times New Roman CYR" w:cs="Times New Roman CYR"/>
              </w:rPr>
              <w:t>фiскальна</w:t>
            </w:r>
            <w:proofErr w:type="spellEnd"/>
            <w:r>
              <w:rPr>
                <w:rFonts w:ascii="Times New Roman CYR" w:hAnsi="Times New Roman CYR" w:cs="Times New Roman CYR"/>
              </w:rPr>
              <w:t xml:space="preserve"> служба </w:t>
            </w:r>
            <w:proofErr w:type="spellStart"/>
            <w:r>
              <w:rPr>
                <w:rFonts w:ascii="Times New Roman CYR" w:hAnsi="Times New Roman CYR" w:cs="Times New Roman CYR"/>
              </w:rPr>
              <w:t>України</w:t>
            </w:r>
            <w:proofErr w:type="spellEnd"/>
          </w:p>
        </w:tc>
        <w:tc>
          <w:tcPr>
            <w:tcW w:w="1200" w:type="dxa"/>
            <w:tcBorders>
              <w:top w:val="single" w:sz="6" w:space="0" w:color="auto"/>
              <w:left w:val="single" w:sz="6" w:space="0" w:color="auto"/>
              <w:bottom w:val="single" w:sz="6" w:space="0" w:color="auto"/>
            </w:tcBorders>
          </w:tcPr>
          <w:p w14:paraId="578CCD78"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27.12.2022</w:t>
            </w:r>
          </w:p>
        </w:tc>
      </w:tr>
      <w:tr w:rsidR="002D21B7" w14:paraId="08AB7E43" w14:textId="77777777">
        <w:trPr>
          <w:trHeight w:val="200"/>
        </w:trPr>
        <w:tc>
          <w:tcPr>
            <w:tcW w:w="3155" w:type="dxa"/>
            <w:tcBorders>
              <w:top w:val="single" w:sz="6" w:space="0" w:color="auto"/>
              <w:bottom w:val="single" w:sz="6" w:space="0" w:color="auto"/>
              <w:right w:val="single" w:sz="6" w:space="0" w:color="auto"/>
            </w:tcBorders>
            <w:vAlign w:val="center"/>
          </w:tcPr>
          <w:p w14:paraId="2FA089CC"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Опис</w:t>
            </w:r>
            <w:proofErr w:type="spellEnd"/>
          </w:p>
        </w:tc>
        <w:tc>
          <w:tcPr>
            <w:tcW w:w="6765" w:type="dxa"/>
            <w:gridSpan w:val="4"/>
            <w:tcBorders>
              <w:top w:val="single" w:sz="6" w:space="0" w:color="auto"/>
              <w:left w:val="single" w:sz="6" w:space="0" w:color="auto"/>
              <w:bottom w:val="single" w:sz="6" w:space="0" w:color="auto"/>
            </w:tcBorders>
            <w:vAlign w:val="center"/>
          </w:tcPr>
          <w:p w14:paraId="3CD313CD"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Емiтент</w:t>
            </w:r>
            <w:proofErr w:type="spellEnd"/>
            <w:r>
              <w:rPr>
                <w:rFonts w:ascii="Times New Roman CYR" w:hAnsi="Times New Roman CYR" w:cs="Times New Roman CYR"/>
              </w:rPr>
              <w:t xml:space="preserve"> </w:t>
            </w:r>
            <w:proofErr w:type="spellStart"/>
            <w:r>
              <w:rPr>
                <w:rFonts w:ascii="Times New Roman CYR" w:hAnsi="Times New Roman CYR" w:cs="Times New Roman CYR"/>
              </w:rPr>
              <w:t>планує</w:t>
            </w:r>
            <w:proofErr w:type="spellEnd"/>
            <w:r>
              <w:rPr>
                <w:rFonts w:ascii="Times New Roman CYR" w:hAnsi="Times New Roman CYR" w:cs="Times New Roman CYR"/>
              </w:rPr>
              <w:t xml:space="preserve"> </w:t>
            </w:r>
            <w:proofErr w:type="spellStart"/>
            <w:r>
              <w:rPr>
                <w:rFonts w:ascii="Times New Roman CYR" w:hAnsi="Times New Roman CYR" w:cs="Times New Roman CYR"/>
              </w:rPr>
              <w:t>продовжити</w:t>
            </w:r>
            <w:proofErr w:type="spellEnd"/>
            <w:r>
              <w:rPr>
                <w:rFonts w:ascii="Times New Roman CYR" w:hAnsi="Times New Roman CYR" w:cs="Times New Roman CYR"/>
              </w:rPr>
              <w:t xml:space="preserve"> </w:t>
            </w:r>
            <w:proofErr w:type="spellStart"/>
            <w:r>
              <w:rPr>
                <w:rFonts w:ascii="Times New Roman CYR" w:hAnsi="Times New Roman CYR" w:cs="Times New Roman CYR"/>
              </w:rPr>
              <w:t>дiю</w:t>
            </w:r>
            <w:proofErr w:type="spellEnd"/>
            <w:r>
              <w:rPr>
                <w:rFonts w:ascii="Times New Roman CYR" w:hAnsi="Times New Roman CYR" w:cs="Times New Roman CYR"/>
              </w:rPr>
              <w:t xml:space="preserve"> </w:t>
            </w:r>
            <w:proofErr w:type="spellStart"/>
            <w:r>
              <w:rPr>
                <w:rFonts w:ascii="Times New Roman CYR" w:hAnsi="Times New Roman CYR" w:cs="Times New Roman CYR"/>
              </w:rPr>
              <w:t>лiцензiї</w:t>
            </w:r>
            <w:proofErr w:type="spellEnd"/>
            <w:r>
              <w:rPr>
                <w:rFonts w:ascii="Times New Roman CYR" w:hAnsi="Times New Roman CYR" w:cs="Times New Roman CYR"/>
              </w:rPr>
              <w:t xml:space="preserve"> на </w:t>
            </w:r>
            <w:proofErr w:type="spellStart"/>
            <w:r>
              <w:rPr>
                <w:rFonts w:ascii="Times New Roman CYR" w:hAnsi="Times New Roman CYR" w:cs="Times New Roman CYR"/>
              </w:rPr>
              <w:t>наступний</w:t>
            </w:r>
            <w:proofErr w:type="spellEnd"/>
            <w:r>
              <w:rPr>
                <w:rFonts w:ascii="Times New Roman CYR" w:hAnsi="Times New Roman CYR" w:cs="Times New Roman CYR"/>
              </w:rPr>
              <w:t xml:space="preserve"> </w:t>
            </w:r>
            <w:proofErr w:type="spellStart"/>
            <w:r>
              <w:rPr>
                <w:rFonts w:ascii="Times New Roman CYR" w:hAnsi="Times New Roman CYR" w:cs="Times New Roman CYR"/>
              </w:rPr>
              <w:t>термiн</w:t>
            </w:r>
            <w:proofErr w:type="spellEnd"/>
            <w:r>
              <w:rPr>
                <w:rFonts w:ascii="Times New Roman CYR" w:hAnsi="Times New Roman CYR" w:cs="Times New Roman CYR"/>
              </w:rPr>
              <w:t xml:space="preserve"> </w:t>
            </w:r>
            <w:proofErr w:type="spellStart"/>
            <w:r>
              <w:rPr>
                <w:rFonts w:ascii="Times New Roman CYR" w:hAnsi="Times New Roman CYR" w:cs="Times New Roman CYR"/>
              </w:rPr>
              <w:t>пiсля</w:t>
            </w:r>
            <w:proofErr w:type="spellEnd"/>
            <w:r>
              <w:rPr>
                <w:rFonts w:ascii="Times New Roman CYR" w:hAnsi="Times New Roman CYR" w:cs="Times New Roman CYR"/>
              </w:rPr>
              <w:t xml:space="preserve"> </w:t>
            </w:r>
            <w:proofErr w:type="spellStart"/>
            <w:r>
              <w:rPr>
                <w:rFonts w:ascii="Times New Roman CYR" w:hAnsi="Times New Roman CYR" w:cs="Times New Roman CYR"/>
              </w:rPr>
              <w:t>закiнчення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її</w:t>
            </w:r>
            <w:proofErr w:type="spellEnd"/>
            <w:r>
              <w:rPr>
                <w:rFonts w:ascii="Times New Roman CYR" w:hAnsi="Times New Roman CYR" w:cs="Times New Roman CYR"/>
              </w:rPr>
              <w:t xml:space="preserve"> </w:t>
            </w:r>
            <w:proofErr w:type="spellStart"/>
            <w:r>
              <w:rPr>
                <w:rFonts w:ascii="Times New Roman CYR" w:hAnsi="Times New Roman CYR" w:cs="Times New Roman CYR"/>
              </w:rPr>
              <w:t>дiї</w:t>
            </w:r>
            <w:proofErr w:type="spellEnd"/>
          </w:p>
        </w:tc>
      </w:tr>
      <w:tr w:rsidR="002D21B7" w14:paraId="590C6B40" w14:textId="77777777">
        <w:trPr>
          <w:trHeight w:val="200"/>
        </w:trPr>
        <w:tc>
          <w:tcPr>
            <w:tcW w:w="3155" w:type="dxa"/>
            <w:tcBorders>
              <w:top w:val="single" w:sz="6" w:space="0" w:color="auto"/>
              <w:bottom w:val="single" w:sz="6" w:space="0" w:color="auto"/>
              <w:right w:val="single" w:sz="6" w:space="0" w:color="auto"/>
            </w:tcBorders>
          </w:tcPr>
          <w:p w14:paraId="36177B33"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proofErr w:type="spellStart"/>
            <w:r>
              <w:rPr>
                <w:rFonts w:ascii="Times New Roman CYR" w:hAnsi="Times New Roman CYR" w:cs="Times New Roman CYR"/>
              </w:rPr>
              <w:t>Дозвiл</w:t>
            </w:r>
            <w:proofErr w:type="spellEnd"/>
            <w:r>
              <w:rPr>
                <w:rFonts w:ascii="Times New Roman CYR" w:hAnsi="Times New Roman CYR" w:cs="Times New Roman CYR"/>
              </w:rPr>
              <w:t xml:space="preserve"> на </w:t>
            </w:r>
            <w:proofErr w:type="spellStart"/>
            <w:r>
              <w:rPr>
                <w:rFonts w:ascii="Times New Roman CYR" w:hAnsi="Times New Roman CYR" w:cs="Times New Roman CYR"/>
              </w:rPr>
              <w:t>виконання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робiт</w:t>
            </w:r>
            <w:proofErr w:type="spellEnd"/>
            <w:r>
              <w:rPr>
                <w:rFonts w:ascii="Times New Roman CYR" w:hAnsi="Times New Roman CYR" w:cs="Times New Roman CYR"/>
              </w:rPr>
              <w:t xml:space="preserve"> </w:t>
            </w:r>
            <w:proofErr w:type="spellStart"/>
            <w:r>
              <w:rPr>
                <w:rFonts w:ascii="Times New Roman CYR" w:hAnsi="Times New Roman CYR" w:cs="Times New Roman CYR"/>
              </w:rPr>
              <w:t>пiдвищеної</w:t>
            </w:r>
            <w:proofErr w:type="spellEnd"/>
            <w:r>
              <w:rPr>
                <w:rFonts w:ascii="Times New Roman CYR" w:hAnsi="Times New Roman CYR" w:cs="Times New Roman CYR"/>
              </w:rPr>
              <w:t xml:space="preserve"> </w:t>
            </w:r>
            <w:proofErr w:type="spellStart"/>
            <w:r>
              <w:rPr>
                <w:rFonts w:ascii="Times New Roman CYR" w:hAnsi="Times New Roman CYR" w:cs="Times New Roman CYR"/>
              </w:rPr>
              <w:t>небезпеки</w:t>
            </w:r>
            <w:proofErr w:type="spellEnd"/>
          </w:p>
        </w:tc>
        <w:tc>
          <w:tcPr>
            <w:tcW w:w="1500" w:type="dxa"/>
            <w:tcBorders>
              <w:top w:val="single" w:sz="6" w:space="0" w:color="auto"/>
              <w:left w:val="single" w:sz="6" w:space="0" w:color="auto"/>
              <w:bottom w:val="single" w:sz="6" w:space="0" w:color="auto"/>
              <w:right w:val="single" w:sz="6" w:space="0" w:color="auto"/>
            </w:tcBorders>
          </w:tcPr>
          <w:p w14:paraId="3DDE2978"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№173.16.74-17.24</w:t>
            </w:r>
          </w:p>
        </w:tc>
        <w:tc>
          <w:tcPr>
            <w:tcW w:w="1065" w:type="dxa"/>
            <w:tcBorders>
              <w:top w:val="single" w:sz="6" w:space="0" w:color="auto"/>
              <w:left w:val="single" w:sz="6" w:space="0" w:color="auto"/>
              <w:bottom w:val="single" w:sz="6" w:space="0" w:color="auto"/>
              <w:right w:val="single" w:sz="6" w:space="0" w:color="auto"/>
            </w:tcBorders>
          </w:tcPr>
          <w:p w14:paraId="0EE9C78C"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02.07.2016</w:t>
            </w:r>
          </w:p>
        </w:tc>
        <w:tc>
          <w:tcPr>
            <w:tcW w:w="3000" w:type="dxa"/>
            <w:tcBorders>
              <w:top w:val="single" w:sz="6" w:space="0" w:color="auto"/>
              <w:left w:val="single" w:sz="6" w:space="0" w:color="auto"/>
              <w:bottom w:val="single" w:sz="6" w:space="0" w:color="auto"/>
              <w:right w:val="single" w:sz="6" w:space="0" w:color="auto"/>
            </w:tcBorders>
          </w:tcPr>
          <w:p w14:paraId="39990F5D"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proofErr w:type="spellStart"/>
            <w:r>
              <w:rPr>
                <w:rFonts w:ascii="Times New Roman CYR" w:hAnsi="Times New Roman CYR" w:cs="Times New Roman CYR"/>
              </w:rPr>
              <w:t>Державна</w:t>
            </w:r>
            <w:proofErr w:type="spellEnd"/>
            <w:r>
              <w:rPr>
                <w:rFonts w:ascii="Times New Roman CYR" w:hAnsi="Times New Roman CYR" w:cs="Times New Roman CYR"/>
              </w:rPr>
              <w:t xml:space="preserve"> служба </w:t>
            </w:r>
            <w:proofErr w:type="spellStart"/>
            <w:r>
              <w:rPr>
                <w:rFonts w:ascii="Times New Roman CYR" w:hAnsi="Times New Roman CYR" w:cs="Times New Roman CYR"/>
              </w:rPr>
              <w:t>України</w:t>
            </w:r>
            <w:proofErr w:type="spellEnd"/>
            <w:r>
              <w:rPr>
                <w:rFonts w:ascii="Times New Roman CYR" w:hAnsi="Times New Roman CYR" w:cs="Times New Roman CYR"/>
              </w:rPr>
              <w:t xml:space="preserve"> з </w:t>
            </w:r>
            <w:proofErr w:type="spellStart"/>
            <w:r>
              <w:rPr>
                <w:rFonts w:ascii="Times New Roman CYR" w:hAnsi="Times New Roman CYR" w:cs="Times New Roman CYR"/>
              </w:rPr>
              <w:t>питань</w:t>
            </w:r>
            <w:proofErr w:type="spellEnd"/>
            <w:r>
              <w:rPr>
                <w:rFonts w:ascii="Times New Roman CYR" w:hAnsi="Times New Roman CYR" w:cs="Times New Roman CYR"/>
              </w:rPr>
              <w:t xml:space="preserve"> </w:t>
            </w:r>
            <w:proofErr w:type="spellStart"/>
            <w:r>
              <w:rPr>
                <w:rFonts w:ascii="Times New Roman CYR" w:hAnsi="Times New Roman CYR" w:cs="Times New Roman CYR"/>
              </w:rPr>
              <w:t>працi</w:t>
            </w:r>
            <w:proofErr w:type="spellEnd"/>
            <w:r>
              <w:rPr>
                <w:rFonts w:ascii="Times New Roman CYR" w:hAnsi="Times New Roman CYR" w:cs="Times New Roman CYR"/>
              </w:rPr>
              <w:t xml:space="preserve"> УПРАВЛIННЯ ДЕРЖПРАЦI У ЧЕРНIГIВСЬКIЙ ОБЛАСТI</w:t>
            </w:r>
          </w:p>
        </w:tc>
        <w:tc>
          <w:tcPr>
            <w:tcW w:w="1200" w:type="dxa"/>
            <w:tcBorders>
              <w:top w:val="single" w:sz="6" w:space="0" w:color="auto"/>
              <w:left w:val="single" w:sz="6" w:space="0" w:color="auto"/>
              <w:bottom w:val="single" w:sz="6" w:space="0" w:color="auto"/>
            </w:tcBorders>
          </w:tcPr>
          <w:p w14:paraId="3FEF43E4"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01.07.2026</w:t>
            </w:r>
          </w:p>
        </w:tc>
      </w:tr>
      <w:tr w:rsidR="002D21B7" w14:paraId="769AF347" w14:textId="77777777">
        <w:trPr>
          <w:trHeight w:val="200"/>
        </w:trPr>
        <w:tc>
          <w:tcPr>
            <w:tcW w:w="3155" w:type="dxa"/>
            <w:tcBorders>
              <w:top w:val="single" w:sz="6" w:space="0" w:color="auto"/>
              <w:bottom w:val="single" w:sz="6" w:space="0" w:color="auto"/>
              <w:right w:val="single" w:sz="6" w:space="0" w:color="auto"/>
            </w:tcBorders>
            <w:vAlign w:val="center"/>
          </w:tcPr>
          <w:p w14:paraId="4C7B65E5"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Опис</w:t>
            </w:r>
            <w:proofErr w:type="spellEnd"/>
          </w:p>
        </w:tc>
        <w:tc>
          <w:tcPr>
            <w:tcW w:w="6765" w:type="dxa"/>
            <w:gridSpan w:val="4"/>
            <w:tcBorders>
              <w:top w:val="single" w:sz="6" w:space="0" w:color="auto"/>
              <w:left w:val="single" w:sz="6" w:space="0" w:color="auto"/>
              <w:bottom w:val="single" w:sz="6" w:space="0" w:color="auto"/>
            </w:tcBorders>
            <w:vAlign w:val="center"/>
          </w:tcPr>
          <w:p w14:paraId="3500CE65"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Згiдно</w:t>
            </w:r>
            <w:proofErr w:type="spellEnd"/>
            <w:r>
              <w:rPr>
                <w:rFonts w:ascii="Times New Roman CYR" w:hAnsi="Times New Roman CYR" w:cs="Times New Roman CYR"/>
              </w:rPr>
              <w:t xml:space="preserve"> </w:t>
            </w:r>
            <w:proofErr w:type="spellStart"/>
            <w:r>
              <w:rPr>
                <w:rFonts w:ascii="Times New Roman CYR" w:hAnsi="Times New Roman CYR" w:cs="Times New Roman CYR"/>
              </w:rPr>
              <w:t>цього</w:t>
            </w:r>
            <w:proofErr w:type="spellEnd"/>
            <w:r>
              <w:rPr>
                <w:rFonts w:ascii="Times New Roman CYR" w:hAnsi="Times New Roman CYR" w:cs="Times New Roman CYR"/>
              </w:rPr>
              <w:t xml:space="preserve"> </w:t>
            </w:r>
            <w:proofErr w:type="spellStart"/>
            <w:r>
              <w:rPr>
                <w:rFonts w:ascii="Times New Roman CYR" w:hAnsi="Times New Roman CYR" w:cs="Times New Roman CYR"/>
              </w:rPr>
              <w:t>Дозволу</w:t>
            </w:r>
            <w:proofErr w:type="spellEnd"/>
            <w:r>
              <w:rPr>
                <w:rFonts w:ascii="Times New Roman CYR" w:hAnsi="Times New Roman CYR" w:cs="Times New Roman CYR"/>
              </w:rPr>
              <w:t xml:space="preserve"> </w:t>
            </w:r>
            <w:proofErr w:type="spellStart"/>
            <w:r>
              <w:rPr>
                <w:rFonts w:ascii="Times New Roman CYR" w:hAnsi="Times New Roman CYR" w:cs="Times New Roman CYR"/>
              </w:rPr>
              <w:t>дозволяється</w:t>
            </w:r>
            <w:proofErr w:type="spellEnd"/>
            <w:r>
              <w:rPr>
                <w:rFonts w:ascii="Times New Roman CYR" w:hAnsi="Times New Roman CYR" w:cs="Times New Roman CYR"/>
              </w:rPr>
              <w:t xml:space="preserve"> </w:t>
            </w:r>
            <w:proofErr w:type="spellStart"/>
            <w:r>
              <w:rPr>
                <w:rFonts w:ascii="Times New Roman CYR" w:hAnsi="Times New Roman CYR" w:cs="Times New Roman CYR"/>
              </w:rPr>
              <w:t>експлуатувати</w:t>
            </w:r>
            <w:proofErr w:type="spellEnd"/>
            <w:r>
              <w:rPr>
                <w:rFonts w:ascii="Times New Roman CYR" w:hAnsi="Times New Roman CYR" w:cs="Times New Roman CYR"/>
              </w:rPr>
              <w:t>:</w:t>
            </w:r>
          </w:p>
          <w:p w14:paraId="7AFAC81D" w14:textId="77777777" w:rsidR="002D21B7" w:rsidRDefault="002D21B7">
            <w:pPr>
              <w:widowControl w:val="0"/>
              <w:autoSpaceDE w:val="0"/>
              <w:autoSpaceDN w:val="0"/>
              <w:adjustRightInd w:val="0"/>
              <w:spacing w:after="0" w:line="240" w:lineRule="auto"/>
              <w:rPr>
                <w:rFonts w:ascii="Times New Roman CYR" w:hAnsi="Times New Roman CYR" w:cs="Times New Roman CYR"/>
              </w:rPr>
            </w:pPr>
          </w:p>
          <w:p w14:paraId="01DBEF0F"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1. </w:t>
            </w:r>
            <w:proofErr w:type="spellStart"/>
            <w:r>
              <w:rPr>
                <w:rFonts w:ascii="Times New Roman CYR" w:hAnsi="Times New Roman CYR" w:cs="Times New Roman CYR"/>
              </w:rPr>
              <w:t>технологiчне</w:t>
            </w:r>
            <w:proofErr w:type="spellEnd"/>
            <w:r>
              <w:rPr>
                <w:rFonts w:ascii="Times New Roman CYR" w:hAnsi="Times New Roman CYR" w:cs="Times New Roman CYR"/>
              </w:rPr>
              <w:t xml:space="preserve"> </w:t>
            </w:r>
            <w:proofErr w:type="spellStart"/>
            <w:r>
              <w:rPr>
                <w:rFonts w:ascii="Times New Roman CYR" w:hAnsi="Times New Roman CYR" w:cs="Times New Roman CYR"/>
              </w:rPr>
              <w:t>устатковання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лiнiйнi</w:t>
            </w:r>
            <w:proofErr w:type="spellEnd"/>
            <w:r>
              <w:rPr>
                <w:rFonts w:ascii="Times New Roman CYR" w:hAnsi="Times New Roman CYR" w:cs="Times New Roman CYR"/>
              </w:rPr>
              <w:t xml:space="preserve"> </w:t>
            </w:r>
            <w:proofErr w:type="spellStart"/>
            <w:r>
              <w:rPr>
                <w:rFonts w:ascii="Times New Roman CYR" w:hAnsi="Times New Roman CYR" w:cs="Times New Roman CYR"/>
              </w:rPr>
              <w:t>частини</w:t>
            </w:r>
            <w:proofErr w:type="spellEnd"/>
            <w:r>
              <w:rPr>
                <w:rFonts w:ascii="Times New Roman CYR" w:hAnsi="Times New Roman CYR" w:cs="Times New Roman CYR"/>
              </w:rPr>
              <w:t xml:space="preserve"> та </w:t>
            </w:r>
            <w:proofErr w:type="spellStart"/>
            <w:r>
              <w:rPr>
                <w:rFonts w:ascii="Times New Roman CYR" w:hAnsi="Times New Roman CYR" w:cs="Times New Roman CYR"/>
              </w:rPr>
              <w:t>їх</w:t>
            </w:r>
            <w:proofErr w:type="spellEnd"/>
            <w:r>
              <w:rPr>
                <w:rFonts w:ascii="Times New Roman CYR" w:hAnsi="Times New Roman CYR" w:cs="Times New Roman CYR"/>
              </w:rPr>
              <w:t xml:space="preserve"> </w:t>
            </w:r>
            <w:proofErr w:type="spellStart"/>
            <w:r>
              <w:rPr>
                <w:rFonts w:ascii="Times New Roman CYR" w:hAnsi="Times New Roman CYR" w:cs="Times New Roman CYR"/>
              </w:rPr>
              <w:t>елементи</w:t>
            </w:r>
            <w:proofErr w:type="spellEnd"/>
            <w:r>
              <w:rPr>
                <w:rFonts w:ascii="Times New Roman CYR" w:hAnsi="Times New Roman CYR" w:cs="Times New Roman CYR"/>
              </w:rPr>
              <w:t xml:space="preserve"> систем </w:t>
            </w:r>
            <w:proofErr w:type="spellStart"/>
            <w:r>
              <w:rPr>
                <w:rFonts w:ascii="Times New Roman CYR" w:hAnsi="Times New Roman CYR" w:cs="Times New Roman CYR"/>
              </w:rPr>
              <w:t>газопостачання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природним</w:t>
            </w:r>
            <w:proofErr w:type="spellEnd"/>
            <w:r>
              <w:rPr>
                <w:rFonts w:ascii="Times New Roman CYR" w:hAnsi="Times New Roman CYR" w:cs="Times New Roman CYR"/>
              </w:rPr>
              <w:t xml:space="preserve"> газом, а </w:t>
            </w:r>
            <w:proofErr w:type="spellStart"/>
            <w:r>
              <w:rPr>
                <w:rFonts w:ascii="Times New Roman CYR" w:hAnsi="Times New Roman CYR" w:cs="Times New Roman CYR"/>
              </w:rPr>
              <w:t>також</w:t>
            </w:r>
            <w:proofErr w:type="spellEnd"/>
            <w:r>
              <w:rPr>
                <w:rFonts w:ascii="Times New Roman CYR" w:hAnsi="Times New Roman CYR" w:cs="Times New Roman CYR"/>
              </w:rPr>
              <w:t xml:space="preserve"> </w:t>
            </w:r>
            <w:proofErr w:type="spellStart"/>
            <w:r>
              <w:rPr>
                <w:rFonts w:ascii="Times New Roman CYR" w:hAnsi="Times New Roman CYR" w:cs="Times New Roman CYR"/>
              </w:rPr>
              <w:t>газовикористовуючого</w:t>
            </w:r>
            <w:proofErr w:type="spellEnd"/>
            <w:r>
              <w:rPr>
                <w:rFonts w:ascii="Times New Roman CYR" w:hAnsi="Times New Roman CYR" w:cs="Times New Roman CYR"/>
              </w:rPr>
              <w:t xml:space="preserve"> </w:t>
            </w:r>
            <w:proofErr w:type="spellStart"/>
            <w:r>
              <w:rPr>
                <w:rFonts w:ascii="Times New Roman CYR" w:hAnsi="Times New Roman CYR" w:cs="Times New Roman CYR"/>
              </w:rPr>
              <w:t>обладнання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потужнiстю</w:t>
            </w:r>
            <w:proofErr w:type="spellEnd"/>
            <w:r>
              <w:rPr>
                <w:rFonts w:ascii="Times New Roman CYR" w:hAnsi="Times New Roman CYR" w:cs="Times New Roman CYR"/>
              </w:rPr>
              <w:t xml:space="preserve"> </w:t>
            </w:r>
            <w:proofErr w:type="spellStart"/>
            <w:r>
              <w:rPr>
                <w:rFonts w:ascii="Times New Roman CYR" w:hAnsi="Times New Roman CYR" w:cs="Times New Roman CYR"/>
              </w:rPr>
              <w:t>понад</w:t>
            </w:r>
            <w:proofErr w:type="spellEnd"/>
            <w:r>
              <w:rPr>
                <w:rFonts w:ascii="Times New Roman CYR" w:hAnsi="Times New Roman CYR" w:cs="Times New Roman CYR"/>
              </w:rPr>
              <w:t xml:space="preserve"> 100 кВт. </w:t>
            </w:r>
          </w:p>
          <w:p w14:paraId="6D6EC2ED" w14:textId="77777777" w:rsidR="002D21B7" w:rsidRDefault="002D21B7">
            <w:pPr>
              <w:widowControl w:val="0"/>
              <w:autoSpaceDE w:val="0"/>
              <w:autoSpaceDN w:val="0"/>
              <w:adjustRightInd w:val="0"/>
              <w:spacing w:after="0" w:line="240" w:lineRule="auto"/>
              <w:rPr>
                <w:rFonts w:ascii="Times New Roman CYR" w:hAnsi="Times New Roman CYR" w:cs="Times New Roman CYR"/>
              </w:rPr>
            </w:pPr>
          </w:p>
          <w:p w14:paraId="4D38EBF2"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2. </w:t>
            </w:r>
            <w:proofErr w:type="spellStart"/>
            <w:r>
              <w:rPr>
                <w:rFonts w:ascii="Times New Roman CYR" w:hAnsi="Times New Roman CYR" w:cs="Times New Roman CYR"/>
              </w:rPr>
              <w:t>електрообладнання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призначене</w:t>
            </w:r>
            <w:proofErr w:type="spellEnd"/>
            <w:r>
              <w:rPr>
                <w:rFonts w:ascii="Times New Roman CYR" w:hAnsi="Times New Roman CYR" w:cs="Times New Roman CYR"/>
              </w:rPr>
              <w:t xml:space="preserve"> для </w:t>
            </w:r>
            <w:proofErr w:type="spellStart"/>
            <w:r>
              <w:rPr>
                <w:rFonts w:ascii="Times New Roman CYR" w:hAnsi="Times New Roman CYR" w:cs="Times New Roman CYR"/>
              </w:rPr>
              <w:t>експлутацiї</w:t>
            </w:r>
            <w:proofErr w:type="spellEnd"/>
            <w:r>
              <w:rPr>
                <w:rFonts w:ascii="Times New Roman CYR" w:hAnsi="Times New Roman CYR" w:cs="Times New Roman CYR"/>
              </w:rPr>
              <w:t xml:space="preserve"> у </w:t>
            </w:r>
            <w:proofErr w:type="spellStart"/>
            <w:r>
              <w:rPr>
                <w:rFonts w:ascii="Times New Roman CYR" w:hAnsi="Times New Roman CYR" w:cs="Times New Roman CYR"/>
              </w:rPr>
              <w:t>вибохунебезпечних</w:t>
            </w:r>
            <w:proofErr w:type="spellEnd"/>
            <w:r>
              <w:rPr>
                <w:rFonts w:ascii="Times New Roman CYR" w:hAnsi="Times New Roman CYR" w:cs="Times New Roman CYR"/>
              </w:rPr>
              <w:t xml:space="preserve"> зонах.</w:t>
            </w:r>
          </w:p>
          <w:p w14:paraId="1BC07869" w14:textId="77777777" w:rsidR="002D21B7" w:rsidRDefault="002D21B7">
            <w:pPr>
              <w:widowControl w:val="0"/>
              <w:autoSpaceDE w:val="0"/>
              <w:autoSpaceDN w:val="0"/>
              <w:adjustRightInd w:val="0"/>
              <w:spacing w:after="0" w:line="240" w:lineRule="auto"/>
              <w:rPr>
                <w:rFonts w:ascii="Times New Roman CYR" w:hAnsi="Times New Roman CYR" w:cs="Times New Roman CYR"/>
              </w:rPr>
            </w:pPr>
          </w:p>
          <w:p w14:paraId="41D81149"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3. </w:t>
            </w:r>
            <w:proofErr w:type="spellStart"/>
            <w:r>
              <w:rPr>
                <w:rFonts w:ascii="Times New Roman CYR" w:hAnsi="Times New Roman CYR" w:cs="Times New Roman CYR"/>
              </w:rPr>
              <w:t>паровi</w:t>
            </w:r>
            <w:proofErr w:type="spellEnd"/>
            <w:r>
              <w:rPr>
                <w:rFonts w:ascii="Times New Roman CYR" w:hAnsi="Times New Roman CYR" w:cs="Times New Roman CYR"/>
              </w:rPr>
              <w:t xml:space="preserve"> i </w:t>
            </w:r>
            <w:proofErr w:type="spellStart"/>
            <w:r>
              <w:rPr>
                <w:rFonts w:ascii="Times New Roman CYR" w:hAnsi="Times New Roman CYR" w:cs="Times New Roman CYR"/>
              </w:rPr>
              <w:t>водогрiйнi</w:t>
            </w:r>
            <w:proofErr w:type="spellEnd"/>
            <w:r>
              <w:rPr>
                <w:rFonts w:ascii="Times New Roman CYR" w:hAnsi="Times New Roman CYR" w:cs="Times New Roman CYR"/>
              </w:rPr>
              <w:t xml:space="preserve"> </w:t>
            </w:r>
            <w:proofErr w:type="spellStart"/>
            <w:r>
              <w:rPr>
                <w:rFonts w:ascii="Times New Roman CYR" w:hAnsi="Times New Roman CYR" w:cs="Times New Roman CYR"/>
              </w:rPr>
              <w:t>котлитеплопродуктивнiстю</w:t>
            </w:r>
            <w:proofErr w:type="spellEnd"/>
            <w:r>
              <w:rPr>
                <w:rFonts w:ascii="Times New Roman CYR" w:hAnsi="Times New Roman CYR" w:cs="Times New Roman CYR"/>
              </w:rPr>
              <w:t xml:space="preserve"> </w:t>
            </w:r>
            <w:proofErr w:type="spellStart"/>
            <w:r>
              <w:rPr>
                <w:rFonts w:ascii="Times New Roman CYR" w:hAnsi="Times New Roman CYR" w:cs="Times New Roman CYR"/>
              </w:rPr>
              <w:t>понад</w:t>
            </w:r>
            <w:proofErr w:type="spellEnd"/>
            <w:r>
              <w:rPr>
                <w:rFonts w:ascii="Times New Roman CYR" w:hAnsi="Times New Roman CYR" w:cs="Times New Roman CYR"/>
              </w:rPr>
              <w:t xml:space="preserve"> 0,1 МВт</w:t>
            </w:r>
          </w:p>
          <w:p w14:paraId="191BFFC1" w14:textId="77777777" w:rsidR="002D21B7" w:rsidRDefault="002D21B7">
            <w:pPr>
              <w:widowControl w:val="0"/>
              <w:autoSpaceDE w:val="0"/>
              <w:autoSpaceDN w:val="0"/>
              <w:adjustRightInd w:val="0"/>
              <w:spacing w:after="0" w:line="240" w:lineRule="auto"/>
              <w:rPr>
                <w:rFonts w:ascii="Times New Roman CYR" w:hAnsi="Times New Roman CYR" w:cs="Times New Roman CYR"/>
              </w:rPr>
            </w:pPr>
          </w:p>
          <w:p w14:paraId="622F479C"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4. посудин, </w:t>
            </w:r>
            <w:proofErr w:type="spellStart"/>
            <w:r>
              <w:rPr>
                <w:rFonts w:ascii="Times New Roman CYR" w:hAnsi="Times New Roman CYR" w:cs="Times New Roman CYR"/>
              </w:rPr>
              <w:t>що</w:t>
            </w:r>
            <w:proofErr w:type="spellEnd"/>
            <w:r>
              <w:rPr>
                <w:rFonts w:ascii="Times New Roman CYR" w:hAnsi="Times New Roman CYR" w:cs="Times New Roman CYR"/>
              </w:rPr>
              <w:t xml:space="preserve"> </w:t>
            </w:r>
            <w:proofErr w:type="spellStart"/>
            <w:r>
              <w:rPr>
                <w:rFonts w:ascii="Times New Roman CYR" w:hAnsi="Times New Roman CYR" w:cs="Times New Roman CYR"/>
              </w:rPr>
              <w:t>працюють</w:t>
            </w:r>
            <w:proofErr w:type="spellEnd"/>
            <w:r>
              <w:rPr>
                <w:rFonts w:ascii="Times New Roman CYR" w:hAnsi="Times New Roman CYR" w:cs="Times New Roman CYR"/>
              </w:rPr>
              <w:t xml:space="preserve"> </w:t>
            </w:r>
            <w:proofErr w:type="spellStart"/>
            <w:r>
              <w:rPr>
                <w:rFonts w:ascii="Times New Roman CYR" w:hAnsi="Times New Roman CYR" w:cs="Times New Roman CYR"/>
              </w:rPr>
              <w:t>пiд</w:t>
            </w:r>
            <w:proofErr w:type="spellEnd"/>
            <w:r>
              <w:rPr>
                <w:rFonts w:ascii="Times New Roman CYR" w:hAnsi="Times New Roman CYR" w:cs="Times New Roman CYR"/>
              </w:rPr>
              <w:t xml:space="preserve"> </w:t>
            </w:r>
            <w:proofErr w:type="spellStart"/>
            <w:r>
              <w:rPr>
                <w:rFonts w:ascii="Times New Roman CYR" w:hAnsi="Times New Roman CYR" w:cs="Times New Roman CYR"/>
              </w:rPr>
              <w:t>тиском</w:t>
            </w:r>
            <w:proofErr w:type="spellEnd"/>
            <w:r>
              <w:rPr>
                <w:rFonts w:ascii="Times New Roman CYR" w:hAnsi="Times New Roman CYR" w:cs="Times New Roman CYR"/>
              </w:rPr>
              <w:t xml:space="preserve"> </w:t>
            </w:r>
            <w:proofErr w:type="spellStart"/>
            <w:r>
              <w:rPr>
                <w:rFonts w:ascii="Times New Roman CYR" w:hAnsi="Times New Roman CYR" w:cs="Times New Roman CYR"/>
              </w:rPr>
              <w:t>понад</w:t>
            </w:r>
            <w:proofErr w:type="spellEnd"/>
            <w:r>
              <w:rPr>
                <w:rFonts w:ascii="Times New Roman CYR" w:hAnsi="Times New Roman CYR" w:cs="Times New Roman CYR"/>
              </w:rPr>
              <w:t xml:space="preserve"> 0,05 МПа</w:t>
            </w:r>
          </w:p>
          <w:p w14:paraId="4ADB03DD" w14:textId="77777777" w:rsidR="002D21B7" w:rsidRDefault="002D21B7">
            <w:pPr>
              <w:widowControl w:val="0"/>
              <w:autoSpaceDE w:val="0"/>
              <w:autoSpaceDN w:val="0"/>
              <w:adjustRightInd w:val="0"/>
              <w:spacing w:after="0" w:line="240" w:lineRule="auto"/>
              <w:rPr>
                <w:rFonts w:ascii="Times New Roman CYR" w:hAnsi="Times New Roman CYR" w:cs="Times New Roman CYR"/>
              </w:rPr>
            </w:pPr>
          </w:p>
          <w:p w14:paraId="4F30071B"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5.технологiчнi </w:t>
            </w:r>
            <w:proofErr w:type="spellStart"/>
            <w:r>
              <w:rPr>
                <w:rFonts w:ascii="Times New Roman CYR" w:hAnsi="Times New Roman CYR" w:cs="Times New Roman CYR"/>
              </w:rPr>
              <w:t>транспортнi</w:t>
            </w:r>
            <w:proofErr w:type="spellEnd"/>
            <w:r>
              <w:rPr>
                <w:rFonts w:ascii="Times New Roman CYR" w:hAnsi="Times New Roman CYR" w:cs="Times New Roman CYR"/>
              </w:rPr>
              <w:t xml:space="preserve"> </w:t>
            </w:r>
            <w:proofErr w:type="spellStart"/>
            <w:r>
              <w:rPr>
                <w:rFonts w:ascii="Times New Roman CYR" w:hAnsi="Times New Roman CYR" w:cs="Times New Roman CYR"/>
              </w:rPr>
              <w:t>засоби</w:t>
            </w:r>
            <w:proofErr w:type="spellEnd"/>
            <w:r>
              <w:rPr>
                <w:rFonts w:ascii="Times New Roman CYR" w:hAnsi="Times New Roman CYR" w:cs="Times New Roman CYR"/>
              </w:rPr>
              <w:t xml:space="preserve">, </w:t>
            </w:r>
            <w:proofErr w:type="spellStart"/>
            <w:r>
              <w:rPr>
                <w:rFonts w:ascii="Times New Roman CYR" w:hAnsi="Times New Roman CYR" w:cs="Times New Roman CYR"/>
              </w:rPr>
              <w:t>що</w:t>
            </w:r>
            <w:proofErr w:type="spellEnd"/>
            <w:r>
              <w:rPr>
                <w:rFonts w:ascii="Times New Roman CYR" w:hAnsi="Times New Roman CYR" w:cs="Times New Roman CYR"/>
              </w:rPr>
              <w:t xml:space="preserve"> </w:t>
            </w:r>
            <w:proofErr w:type="spellStart"/>
            <w:r>
              <w:rPr>
                <w:rFonts w:ascii="Times New Roman CYR" w:hAnsi="Times New Roman CYR" w:cs="Times New Roman CYR"/>
              </w:rPr>
              <w:t>пiдлягають</w:t>
            </w:r>
            <w:proofErr w:type="spellEnd"/>
            <w:r>
              <w:rPr>
                <w:rFonts w:ascii="Times New Roman CYR" w:hAnsi="Times New Roman CYR" w:cs="Times New Roman CYR"/>
              </w:rPr>
              <w:t xml:space="preserve"> </w:t>
            </w:r>
            <w:proofErr w:type="spellStart"/>
            <w:r>
              <w:rPr>
                <w:rFonts w:ascii="Times New Roman CYR" w:hAnsi="Times New Roman CYR" w:cs="Times New Roman CYR"/>
              </w:rPr>
              <w:t>реєстрацiї</w:t>
            </w:r>
            <w:proofErr w:type="spellEnd"/>
            <w:r>
              <w:rPr>
                <w:rFonts w:ascii="Times New Roman CYR" w:hAnsi="Times New Roman CYR" w:cs="Times New Roman CYR"/>
              </w:rPr>
              <w:t xml:space="preserve"> в </w:t>
            </w:r>
            <w:proofErr w:type="spellStart"/>
            <w:r>
              <w:rPr>
                <w:rFonts w:ascii="Times New Roman CYR" w:hAnsi="Times New Roman CYR" w:cs="Times New Roman CYR"/>
              </w:rPr>
              <w:t>Держпрацi</w:t>
            </w:r>
            <w:proofErr w:type="spellEnd"/>
            <w:r>
              <w:rPr>
                <w:rFonts w:ascii="Times New Roman CYR" w:hAnsi="Times New Roman CYR" w:cs="Times New Roman CYR"/>
              </w:rPr>
              <w:t>.</w:t>
            </w:r>
          </w:p>
          <w:p w14:paraId="008D7E24" w14:textId="77777777" w:rsidR="002D21B7" w:rsidRDefault="002D21B7">
            <w:pPr>
              <w:widowControl w:val="0"/>
              <w:autoSpaceDE w:val="0"/>
              <w:autoSpaceDN w:val="0"/>
              <w:adjustRightInd w:val="0"/>
              <w:spacing w:after="0" w:line="240" w:lineRule="auto"/>
              <w:rPr>
                <w:rFonts w:ascii="Times New Roman CYR" w:hAnsi="Times New Roman CYR" w:cs="Times New Roman CYR"/>
              </w:rPr>
            </w:pPr>
          </w:p>
          <w:p w14:paraId="4F2CCAB3"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Продовжено</w:t>
            </w:r>
            <w:proofErr w:type="spellEnd"/>
            <w:r>
              <w:rPr>
                <w:rFonts w:ascii="Times New Roman CYR" w:hAnsi="Times New Roman CYR" w:cs="Times New Roman CYR"/>
              </w:rPr>
              <w:t xml:space="preserve"> </w:t>
            </w:r>
            <w:proofErr w:type="spellStart"/>
            <w:r>
              <w:rPr>
                <w:rFonts w:ascii="Times New Roman CYR" w:hAnsi="Times New Roman CYR" w:cs="Times New Roman CYR"/>
              </w:rPr>
              <w:t>дiю</w:t>
            </w:r>
            <w:proofErr w:type="spellEnd"/>
            <w:r>
              <w:rPr>
                <w:rFonts w:ascii="Times New Roman CYR" w:hAnsi="Times New Roman CYR" w:cs="Times New Roman CYR"/>
              </w:rPr>
              <w:t xml:space="preserve"> </w:t>
            </w:r>
            <w:proofErr w:type="spellStart"/>
            <w:r>
              <w:rPr>
                <w:rFonts w:ascii="Times New Roman CYR" w:hAnsi="Times New Roman CYR" w:cs="Times New Roman CYR"/>
              </w:rPr>
              <w:t>Дозволу</w:t>
            </w:r>
            <w:proofErr w:type="spellEnd"/>
            <w:r>
              <w:rPr>
                <w:rFonts w:ascii="Times New Roman CYR" w:hAnsi="Times New Roman CYR" w:cs="Times New Roman CYR"/>
              </w:rPr>
              <w:t xml:space="preserve"> на </w:t>
            </w:r>
            <w:proofErr w:type="spellStart"/>
            <w:r>
              <w:rPr>
                <w:rFonts w:ascii="Times New Roman CYR" w:hAnsi="Times New Roman CYR" w:cs="Times New Roman CYR"/>
              </w:rPr>
              <w:t>наступний</w:t>
            </w:r>
            <w:proofErr w:type="spellEnd"/>
            <w:r>
              <w:rPr>
                <w:rFonts w:ascii="Times New Roman CYR" w:hAnsi="Times New Roman CYR" w:cs="Times New Roman CYR"/>
              </w:rPr>
              <w:t xml:space="preserve"> </w:t>
            </w:r>
            <w:proofErr w:type="spellStart"/>
            <w:r>
              <w:rPr>
                <w:rFonts w:ascii="Times New Roman CYR" w:hAnsi="Times New Roman CYR" w:cs="Times New Roman CYR"/>
              </w:rPr>
              <w:t>термiн</w:t>
            </w:r>
            <w:proofErr w:type="spellEnd"/>
            <w:r>
              <w:rPr>
                <w:rFonts w:ascii="Times New Roman CYR" w:hAnsi="Times New Roman CYR" w:cs="Times New Roman CYR"/>
              </w:rPr>
              <w:t>.</w:t>
            </w:r>
          </w:p>
          <w:p w14:paraId="04690189" w14:textId="77777777" w:rsidR="002D21B7" w:rsidRDefault="002D21B7">
            <w:pPr>
              <w:widowControl w:val="0"/>
              <w:autoSpaceDE w:val="0"/>
              <w:autoSpaceDN w:val="0"/>
              <w:adjustRightInd w:val="0"/>
              <w:spacing w:after="0" w:line="240" w:lineRule="auto"/>
              <w:rPr>
                <w:rFonts w:ascii="Times New Roman CYR" w:hAnsi="Times New Roman CYR" w:cs="Times New Roman CYR"/>
              </w:rPr>
            </w:pPr>
          </w:p>
          <w:p w14:paraId="4B6C8ECE"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Емiтент</w:t>
            </w:r>
            <w:proofErr w:type="spellEnd"/>
            <w:r>
              <w:rPr>
                <w:rFonts w:ascii="Times New Roman CYR" w:hAnsi="Times New Roman CYR" w:cs="Times New Roman CYR"/>
              </w:rPr>
              <w:t xml:space="preserve"> </w:t>
            </w:r>
            <w:proofErr w:type="spellStart"/>
            <w:r>
              <w:rPr>
                <w:rFonts w:ascii="Times New Roman CYR" w:hAnsi="Times New Roman CYR" w:cs="Times New Roman CYR"/>
              </w:rPr>
              <w:t>планує</w:t>
            </w:r>
            <w:proofErr w:type="spellEnd"/>
            <w:r>
              <w:rPr>
                <w:rFonts w:ascii="Times New Roman CYR" w:hAnsi="Times New Roman CYR" w:cs="Times New Roman CYR"/>
              </w:rPr>
              <w:t xml:space="preserve"> </w:t>
            </w:r>
            <w:proofErr w:type="spellStart"/>
            <w:r>
              <w:rPr>
                <w:rFonts w:ascii="Times New Roman CYR" w:hAnsi="Times New Roman CYR" w:cs="Times New Roman CYR"/>
              </w:rPr>
              <w:t>продовжити</w:t>
            </w:r>
            <w:proofErr w:type="spellEnd"/>
            <w:r>
              <w:rPr>
                <w:rFonts w:ascii="Times New Roman CYR" w:hAnsi="Times New Roman CYR" w:cs="Times New Roman CYR"/>
              </w:rPr>
              <w:t xml:space="preserve"> </w:t>
            </w:r>
            <w:proofErr w:type="spellStart"/>
            <w:r>
              <w:rPr>
                <w:rFonts w:ascii="Times New Roman CYR" w:hAnsi="Times New Roman CYR" w:cs="Times New Roman CYR"/>
              </w:rPr>
              <w:t>дiю</w:t>
            </w:r>
            <w:proofErr w:type="spellEnd"/>
            <w:r>
              <w:rPr>
                <w:rFonts w:ascii="Times New Roman CYR" w:hAnsi="Times New Roman CYR" w:cs="Times New Roman CYR"/>
              </w:rPr>
              <w:t xml:space="preserve"> </w:t>
            </w:r>
            <w:proofErr w:type="spellStart"/>
            <w:r>
              <w:rPr>
                <w:rFonts w:ascii="Times New Roman CYR" w:hAnsi="Times New Roman CYR" w:cs="Times New Roman CYR"/>
              </w:rPr>
              <w:t>Дозволу</w:t>
            </w:r>
            <w:proofErr w:type="spellEnd"/>
            <w:r>
              <w:rPr>
                <w:rFonts w:ascii="Times New Roman CYR" w:hAnsi="Times New Roman CYR" w:cs="Times New Roman CYR"/>
              </w:rPr>
              <w:t xml:space="preserve"> на </w:t>
            </w:r>
            <w:proofErr w:type="spellStart"/>
            <w:r>
              <w:rPr>
                <w:rFonts w:ascii="Times New Roman CYR" w:hAnsi="Times New Roman CYR" w:cs="Times New Roman CYR"/>
              </w:rPr>
              <w:t>наступний</w:t>
            </w:r>
            <w:proofErr w:type="spellEnd"/>
            <w:r>
              <w:rPr>
                <w:rFonts w:ascii="Times New Roman CYR" w:hAnsi="Times New Roman CYR" w:cs="Times New Roman CYR"/>
              </w:rPr>
              <w:t xml:space="preserve"> </w:t>
            </w:r>
            <w:proofErr w:type="spellStart"/>
            <w:r>
              <w:rPr>
                <w:rFonts w:ascii="Times New Roman CYR" w:hAnsi="Times New Roman CYR" w:cs="Times New Roman CYR"/>
              </w:rPr>
              <w:t>термiн</w:t>
            </w:r>
            <w:proofErr w:type="spellEnd"/>
            <w:r>
              <w:rPr>
                <w:rFonts w:ascii="Times New Roman CYR" w:hAnsi="Times New Roman CYR" w:cs="Times New Roman CYR"/>
              </w:rPr>
              <w:t xml:space="preserve"> </w:t>
            </w:r>
            <w:proofErr w:type="spellStart"/>
            <w:r>
              <w:rPr>
                <w:rFonts w:ascii="Times New Roman CYR" w:hAnsi="Times New Roman CYR" w:cs="Times New Roman CYR"/>
              </w:rPr>
              <w:t>пiсля</w:t>
            </w:r>
            <w:proofErr w:type="spellEnd"/>
            <w:r>
              <w:rPr>
                <w:rFonts w:ascii="Times New Roman CYR" w:hAnsi="Times New Roman CYR" w:cs="Times New Roman CYR"/>
              </w:rPr>
              <w:t xml:space="preserve"> </w:t>
            </w:r>
            <w:proofErr w:type="spellStart"/>
            <w:r>
              <w:rPr>
                <w:rFonts w:ascii="Times New Roman CYR" w:hAnsi="Times New Roman CYR" w:cs="Times New Roman CYR"/>
              </w:rPr>
              <w:t>закiнчення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її</w:t>
            </w:r>
            <w:proofErr w:type="spellEnd"/>
            <w:r>
              <w:rPr>
                <w:rFonts w:ascii="Times New Roman CYR" w:hAnsi="Times New Roman CYR" w:cs="Times New Roman CYR"/>
              </w:rPr>
              <w:t xml:space="preserve"> </w:t>
            </w:r>
            <w:proofErr w:type="spellStart"/>
            <w:r>
              <w:rPr>
                <w:rFonts w:ascii="Times New Roman CYR" w:hAnsi="Times New Roman CYR" w:cs="Times New Roman CYR"/>
              </w:rPr>
              <w:t>дi</w:t>
            </w:r>
            <w:proofErr w:type="gramStart"/>
            <w:r>
              <w:rPr>
                <w:rFonts w:ascii="Times New Roman CYR" w:hAnsi="Times New Roman CYR" w:cs="Times New Roman CYR"/>
              </w:rPr>
              <w:t>ї</w:t>
            </w:r>
            <w:proofErr w:type="spellEnd"/>
            <w:r>
              <w:rPr>
                <w:rFonts w:ascii="Times New Roman CYR" w:hAnsi="Times New Roman CYR" w:cs="Times New Roman CYR"/>
              </w:rPr>
              <w:t xml:space="preserve"> .</w:t>
            </w:r>
            <w:proofErr w:type="gramEnd"/>
          </w:p>
          <w:p w14:paraId="1EAF4ADB" w14:textId="77777777" w:rsidR="002D21B7" w:rsidRDefault="002D21B7">
            <w:pPr>
              <w:widowControl w:val="0"/>
              <w:autoSpaceDE w:val="0"/>
              <w:autoSpaceDN w:val="0"/>
              <w:adjustRightInd w:val="0"/>
              <w:spacing w:after="0" w:line="240" w:lineRule="auto"/>
              <w:rPr>
                <w:rFonts w:ascii="Times New Roman CYR" w:hAnsi="Times New Roman CYR" w:cs="Times New Roman CYR"/>
              </w:rPr>
            </w:pPr>
          </w:p>
          <w:p w14:paraId="45D77B1D" w14:textId="77777777" w:rsidR="002D21B7" w:rsidRDefault="002D21B7">
            <w:pPr>
              <w:widowControl w:val="0"/>
              <w:autoSpaceDE w:val="0"/>
              <w:autoSpaceDN w:val="0"/>
              <w:adjustRightInd w:val="0"/>
              <w:spacing w:after="0" w:line="240" w:lineRule="auto"/>
              <w:rPr>
                <w:rFonts w:ascii="Times New Roman CYR" w:hAnsi="Times New Roman CYR" w:cs="Times New Roman CYR"/>
              </w:rPr>
            </w:pPr>
          </w:p>
        </w:tc>
      </w:tr>
      <w:tr w:rsidR="002D21B7" w14:paraId="1DF426C7" w14:textId="77777777">
        <w:trPr>
          <w:trHeight w:val="200"/>
        </w:trPr>
        <w:tc>
          <w:tcPr>
            <w:tcW w:w="3155" w:type="dxa"/>
            <w:tcBorders>
              <w:top w:val="single" w:sz="6" w:space="0" w:color="auto"/>
              <w:bottom w:val="single" w:sz="6" w:space="0" w:color="auto"/>
              <w:right w:val="single" w:sz="6" w:space="0" w:color="auto"/>
            </w:tcBorders>
          </w:tcPr>
          <w:p w14:paraId="3173F2A4"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proofErr w:type="spellStart"/>
            <w:r>
              <w:rPr>
                <w:rFonts w:ascii="Times New Roman CYR" w:hAnsi="Times New Roman CYR" w:cs="Times New Roman CYR"/>
              </w:rPr>
              <w:t>Дозвiл</w:t>
            </w:r>
            <w:proofErr w:type="spellEnd"/>
            <w:r>
              <w:rPr>
                <w:rFonts w:ascii="Times New Roman CYR" w:hAnsi="Times New Roman CYR" w:cs="Times New Roman CYR"/>
              </w:rPr>
              <w:t xml:space="preserve"> на </w:t>
            </w:r>
            <w:proofErr w:type="spellStart"/>
            <w:r>
              <w:rPr>
                <w:rFonts w:ascii="Times New Roman CYR" w:hAnsi="Times New Roman CYR" w:cs="Times New Roman CYR"/>
              </w:rPr>
              <w:t>виконання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робiт</w:t>
            </w:r>
            <w:proofErr w:type="spellEnd"/>
            <w:r>
              <w:rPr>
                <w:rFonts w:ascii="Times New Roman CYR" w:hAnsi="Times New Roman CYR" w:cs="Times New Roman CYR"/>
              </w:rPr>
              <w:t xml:space="preserve"> </w:t>
            </w:r>
            <w:proofErr w:type="spellStart"/>
            <w:r>
              <w:rPr>
                <w:rFonts w:ascii="Times New Roman CYR" w:hAnsi="Times New Roman CYR" w:cs="Times New Roman CYR"/>
              </w:rPr>
              <w:t>пiдвищеної</w:t>
            </w:r>
            <w:proofErr w:type="spellEnd"/>
            <w:r>
              <w:rPr>
                <w:rFonts w:ascii="Times New Roman CYR" w:hAnsi="Times New Roman CYR" w:cs="Times New Roman CYR"/>
              </w:rPr>
              <w:t xml:space="preserve"> </w:t>
            </w:r>
            <w:proofErr w:type="spellStart"/>
            <w:r>
              <w:rPr>
                <w:rFonts w:ascii="Times New Roman CYR" w:hAnsi="Times New Roman CYR" w:cs="Times New Roman CYR"/>
              </w:rPr>
              <w:t>небезпеки</w:t>
            </w:r>
            <w:proofErr w:type="spellEnd"/>
          </w:p>
        </w:tc>
        <w:tc>
          <w:tcPr>
            <w:tcW w:w="1500" w:type="dxa"/>
            <w:tcBorders>
              <w:top w:val="single" w:sz="6" w:space="0" w:color="auto"/>
              <w:left w:val="single" w:sz="6" w:space="0" w:color="auto"/>
              <w:bottom w:val="single" w:sz="6" w:space="0" w:color="auto"/>
              <w:right w:val="single" w:sz="6" w:space="0" w:color="auto"/>
            </w:tcBorders>
          </w:tcPr>
          <w:p w14:paraId="48303D31"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№172.16.74-17.24</w:t>
            </w:r>
          </w:p>
        </w:tc>
        <w:tc>
          <w:tcPr>
            <w:tcW w:w="1065" w:type="dxa"/>
            <w:tcBorders>
              <w:top w:val="single" w:sz="6" w:space="0" w:color="auto"/>
              <w:left w:val="single" w:sz="6" w:space="0" w:color="auto"/>
              <w:bottom w:val="single" w:sz="6" w:space="0" w:color="auto"/>
              <w:right w:val="single" w:sz="6" w:space="0" w:color="auto"/>
            </w:tcBorders>
          </w:tcPr>
          <w:p w14:paraId="7DA862CE"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02.07.2016</w:t>
            </w:r>
          </w:p>
        </w:tc>
        <w:tc>
          <w:tcPr>
            <w:tcW w:w="3000" w:type="dxa"/>
            <w:tcBorders>
              <w:top w:val="single" w:sz="6" w:space="0" w:color="auto"/>
              <w:left w:val="single" w:sz="6" w:space="0" w:color="auto"/>
              <w:bottom w:val="single" w:sz="6" w:space="0" w:color="auto"/>
              <w:right w:val="single" w:sz="6" w:space="0" w:color="auto"/>
            </w:tcBorders>
          </w:tcPr>
          <w:p w14:paraId="3FE36927"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proofErr w:type="spellStart"/>
            <w:r>
              <w:rPr>
                <w:rFonts w:ascii="Times New Roman CYR" w:hAnsi="Times New Roman CYR" w:cs="Times New Roman CYR"/>
              </w:rPr>
              <w:t>Державна</w:t>
            </w:r>
            <w:proofErr w:type="spellEnd"/>
            <w:r>
              <w:rPr>
                <w:rFonts w:ascii="Times New Roman CYR" w:hAnsi="Times New Roman CYR" w:cs="Times New Roman CYR"/>
              </w:rPr>
              <w:t xml:space="preserve"> служба </w:t>
            </w:r>
            <w:proofErr w:type="spellStart"/>
            <w:r>
              <w:rPr>
                <w:rFonts w:ascii="Times New Roman CYR" w:hAnsi="Times New Roman CYR" w:cs="Times New Roman CYR"/>
              </w:rPr>
              <w:t>України</w:t>
            </w:r>
            <w:proofErr w:type="spellEnd"/>
            <w:r>
              <w:rPr>
                <w:rFonts w:ascii="Times New Roman CYR" w:hAnsi="Times New Roman CYR" w:cs="Times New Roman CYR"/>
              </w:rPr>
              <w:t xml:space="preserve"> з </w:t>
            </w:r>
            <w:proofErr w:type="spellStart"/>
            <w:r>
              <w:rPr>
                <w:rFonts w:ascii="Times New Roman CYR" w:hAnsi="Times New Roman CYR" w:cs="Times New Roman CYR"/>
              </w:rPr>
              <w:t>питань</w:t>
            </w:r>
            <w:proofErr w:type="spellEnd"/>
            <w:r>
              <w:rPr>
                <w:rFonts w:ascii="Times New Roman CYR" w:hAnsi="Times New Roman CYR" w:cs="Times New Roman CYR"/>
              </w:rPr>
              <w:t xml:space="preserve"> </w:t>
            </w:r>
            <w:proofErr w:type="spellStart"/>
            <w:r>
              <w:rPr>
                <w:rFonts w:ascii="Times New Roman CYR" w:hAnsi="Times New Roman CYR" w:cs="Times New Roman CYR"/>
              </w:rPr>
              <w:t>працi</w:t>
            </w:r>
            <w:proofErr w:type="spellEnd"/>
            <w:r>
              <w:rPr>
                <w:rFonts w:ascii="Times New Roman CYR" w:hAnsi="Times New Roman CYR" w:cs="Times New Roman CYR"/>
              </w:rPr>
              <w:t xml:space="preserve"> УПРАВЛIННЯ ДЕРЖПРАЦI У ЧЕРНIГIВСЬКIЙ ОБЛАСТI</w:t>
            </w:r>
          </w:p>
        </w:tc>
        <w:tc>
          <w:tcPr>
            <w:tcW w:w="1200" w:type="dxa"/>
            <w:tcBorders>
              <w:top w:val="single" w:sz="6" w:space="0" w:color="auto"/>
              <w:left w:val="single" w:sz="6" w:space="0" w:color="auto"/>
              <w:bottom w:val="single" w:sz="6" w:space="0" w:color="auto"/>
            </w:tcBorders>
          </w:tcPr>
          <w:p w14:paraId="1245E1CD"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01.07.2026</w:t>
            </w:r>
          </w:p>
        </w:tc>
      </w:tr>
      <w:tr w:rsidR="002D21B7" w14:paraId="133D2CF8" w14:textId="77777777">
        <w:trPr>
          <w:trHeight w:val="200"/>
        </w:trPr>
        <w:tc>
          <w:tcPr>
            <w:tcW w:w="3155" w:type="dxa"/>
            <w:tcBorders>
              <w:top w:val="single" w:sz="6" w:space="0" w:color="auto"/>
              <w:bottom w:val="single" w:sz="6" w:space="0" w:color="auto"/>
              <w:right w:val="single" w:sz="6" w:space="0" w:color="auto"/>
            </w:tcBorders>
            <w:vAlign w:val="center"/>
          </w:tcPr>
          <w:p w14:paraId="3A8067B3"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Опис</w:t>
            </w:r>
            <w:proofErr w:type="spellEnd"/>
          </w:p>
        </w:tc>
        <w:tc>
          <w:tcPr>
            <w:tcW w:w="6765" w:type="dxa"/>
            <w:gridSpan w:val="4"/>
            <w:tcBorders>
              <w:top w:val="single" w:sz="6" w:space="0" w:color="auto"/>
              <w:left w:val="single" w:sz="6" w:space="0" w:color="auto"/>
              <w:bottom w:val="single" w:sz="6" w:space="0" w:color="auto"/>
            </w:tcBorders>
            <w:vAlign w:val="center"/>
          </w:tcPr>
          <w:p w14:paraId="6B171BD6"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Згiдно</w:t>
            </w:r>
            <w:proofErr w:type="spellEnd"/>
            <w:r>
              <w:rPr>
                <w:rFonts w:ascii="Times New Roman CYR" w:hAnsi="Times New Roman CYR" w:cs="Times New Roman CYR"/>
              </w:rPr>
              <w:t xml:space="preserve"> </w:t>
            </w:r>
            <w:proofErr w:type="spellStart"/>
            <w:r>
              <w:rPr>
                <w:rFonts w:ascii="Times New Roman CYR" w:hAnsi="Times New Roman CYR" w:cs="Times New Roman CYR"/>
              </w:rPr>
              <w:t>цього</w:t>
            </w:r>
            <w:proofErr w:type="spellEnd"/>
            <w:r>
              <w:rPr>
                <w:rFonts w:ascii="Times New Roman CYR" w:hAnsi="Times New Roman CYR" w:cs="Times New Roman CYR"/>
              </w:rPr>
              <w:t xml:space="preserve"> </w:t>
            </w:r>
            <w:proofErr w:type="spellStart"/>
            <w:r>
              <w:rPr>
                <w:rFonts w:ascii="Times New Roman CYR" w:hAnsi="Times New Roman CYR" w:cs="Times New Roman CYR"/>
              </w:rPr>
              <w:t>Дозволу</w:t>
            </w:r>
            <w:proofErr w:type="spellEnd"/>
            <w:r>
              <w:rPr>
                <w:rFonts w:ascii="Times New Roman CYR" w:hAnsi="Times New Roman CYR" w:cs="Times New Roman CYR"/>
              </w:rPr>
              <w:t xml:space="preserve"> </w:t>
            </w:r>
            <w:proofErr w:type="spellStart"/>
            <w:r>
              <w:rPr>
                <w:rFonts w:ascii="Times New Roman CYR" w:hAnsi="Times New Roman CYR" w:cs="Times New Roman CYR"/>
              </w:rPr>
              <w:t>дозволяється</w:t>
            </w:r>
            <w:proofErr w:type="spellEnd"/>
            <w:r>
              <w:rPr>
                <w:rFonts w:ascii="Times New Roman CYR" w:hAnsi="Times New Roman CYR" w:cs="Times New Roman CYR"/>
              </w:rPr>
              <w:t xml:space="preserve"> </w:t>
            </w:r>
            <w:proofErr w:type="spellStart"/>
            <w:r>
              <w:rPr>
                <w:rFonts w:ascii="Times New Roman CYR" w:hAnsi="Times New Roman CYR" w:cs="Times New Roman CYR"/>
              </w:rPr>
              <w:t>виконувати</w:t>
            </w:r>
            <w:proofErr w:type="spellEnd"/>
            <w:r>
              <w:rPr>
                <w:rFonts w:ascii="Times New Roman CYR" w:hAnsi="Times New Roman CYR" w:cs="Times New Roman CYR"/>
              </w:rPr>
              <w:t>:</w:t>
            </w:r>
          </w:p>
          <w:p w14:paraId="7093CA77" w14:textId="77777777" w:rsidR="002D21B7" w:rsidRDefault="002D21B7">
            <w:pPr>
              <w:widowControl w:val="0"/>
              <w:autoSpaceDE w:val="0"/>
              <w:autoSpaceDN w:val="0"/>
              <w:adjustRightInd w:val="0"/>
              <w:spacing w:after="0" w:line="240" w:lineRule="auto"/>
              <w:rPr>
                <w:rFonts w:ascii="Times New Roman CYR" w:hAnsi="Times New Roman CYR" w:cs="Times New Roman CYR"/>
              </w:rPr>
            </w:pPr>
          </w:p>
          <w:p w14:paraId="70CB1C75"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1. </w:t>
            </w:r>
            <w:proofErr w:type="spellStart"/>
            <w:r>
              <w:rPr>
                <w:rFonts w:ascii="Times New Roman CYR" w:hAnsi="Times New Roman CYR" w:cs="Times New Roman CYR"/>
              </w:rPr>
              <w:t>налагодження</w:t>
            </w:r>
            <w:proofErr w:type="spellEnd"/>
            <w:r>
              <w:rPr>
                <w:rFonts w:ascii="Times New Roman CYR" w:hAnsi="Times New Roman CYR" w:cs="Times New Roman CYR"/>
              </w:rPr>
              <w:t xml:space="preserve">, ремонт, </w:t>
            </w:r>
            <w:proofErr w:type="spellStart"/>
            <w:r>
              <w:rPr>
                <w:rFonts w:ascii="Times New Roman CYR" w:hAnsi="Times New Roman CYR" w:cs="Times New Roman CYR"/>
              </w:rPr>
              <w:t>технiчне</w:t>
            </w:r>
            <w:proofErr w:type="spellEnd"/>
            <w:r>
              <w:rPr>
                <w:rFonts w:ascii="Times New Roman CYR" w:hAnsi="Times New Roman CYR" w:cs="Times New Roman CYR"/>
              </w:rPr>
              <w:t xml:space="preserve"> </w:t>
            </w:r>
            <w:proofErr w:type="spellStart"/>
            <w:r>
              <w:rPr>
                <w:rFonts w:ascii="Times New Roman CYR" w:hAnsi="Times New Roman CYR" w:cs="Times New Roman CYR"/>
              </w:rPr>
              <w:t>обслуговування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устатковання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пiдвищеної</w:t>
            </w:r>
            <w:proofErr w:type="spellEnd"/>
            <w:r>
              <w:rPr>
                <w:rFonts w:ascii="Times New Roman CYR" w:hAnsi="Times New Roman CYR" w:cs="Times New Roman CYR"/>
              </w:rPr>
              <w:t xml:space="preserve"> </w:t>
            </w:r>
            <w:proofErr w:type="spellStart"/>
            <w:r>
              <w:rPr>
                <w:rFonts w:ascii="Times New Roman CYR" w:hAnsi="Times New Roman CYR" w:cs="Times New Roman CYR"/>
              </w:rPr>
              <w:t>небезпеки</w:t>
            </w:r>
            <w:proofErr w:type="spellEnd"/>
          </w:p>
          <w:p w14:paraId="3B0F9DA1" w14:textId="77777777" w:rsidR="002D21B7" w:rsidRDefault="002D21B7">
            <w:pPr>
              <w:widowControl w:val="0"/>
              <w:autoSpaceDE w:val="0"/>
              <w:autoSpaceDN w:val="0"/>
              <w:adjustRightInd w:val="0"/>
              <w:spacing w:after="0" w:line="240" w:lineRule="auto"/>
              <w:rPr>
                <w:rFonts w:ascii="Times New Roman CYR" w:hAnsi="Times New Roman CYR" w:cs="Times New Roman CYR"/>
              </w:rPr>
            </w:pPr>
          </w:p>
          <w:p w14:paraId="611EFD55"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2. </w:t>
            </w:r>
            <w:proofErr w:type="spellStart"/>
            <w:r>
              <w:rPr>
                <w:rFonts w:ascii="Times New Roman CYR" w:hAnsi="Times New Roman CYR" w:cs="Times New Roman CYR"/>
              </w:rPr>
              <w:t>газонебезпечнi</w:t>
            </w:r>
            <w:proofErr w:type="spellEnd"/>
            <w:r>
              <w:rPr>
                <w:rFonts w:ascii="Times New Roman CYR" w:hAnsi="Times New Roman CYR" w:cs="Times New Roman CYR"/>
              </w:rPr>
              <w:t xml:space="preserve"> </w:t>
            </w:r>
            <w:proofErr w:type="spellStart"/>
            <w:r>
              <w:rPr>
                <w:rFonts w:ascii="Times New Roman CYR" w:hAnsi="Times New Roman CYR" w:cs="Times New Roman CYR"/>
              </w:rPr>
              <w:t>роботи</w:t>
            </w:r>
            <w:proofErr w:type="spellEnd"/>
            <w:r>
              <w:rPr>
                <w:rFonts w:ascii="Times New Roman CYR" w:hAnsi="Times New Roman CYR" w:cs="Times New Roman CYR"/>
              </w:rPr>
              <w:t xml:space="preserve"> та </w:t>
            </w:r>
            <w:proofErr w:type="spellStart"/>
            <w:r>
              <w:rPr>
                <w:rFonts w:ascii="Times New Roman CYR" w:hAnsi="Times New Roman CYR" w:cs="Times New Roman CYR"/>
              </w:rPr>
              <w:t>роботи</w:t>
            </w:r>
            <w:proofErr w:type="spellEnd"/>
            <w:r>
              <w:rPr>
                <w:rFonts w:ascii="Times New Roman CYR" w:hAnsi="Times New Roman CYR" w:cs="Times New Roman CYR"/>
              </w:rPr>
              <w:t xml:space="preserve"> у </w:t>
            </w:r>
            <w:proofErr w:type="spellStart"/>
            <w:r>
              <w:rPr>
                <w:rFonts w:ascii="Times New Roman CYR" w:hAnsi="Times New Roman CYR" w:cs="Times New Roman CYR"/>
              </w:rPr>
              <w:t>вибохонебезпечних</w:t>
            </w:r>
            <w:proofErr w:type="spellEnd"/>
            <w:r>
              <w:rPr>
                <w:rFonts w:ascii="Times New Roman CYR" w:hAnsi="Times New Roman CYR" w:cs="Times New Roman CYR"/>
              </w:rPr>
              <w:t xml:space="preserve"> зонах</w:t>
            </w:r>
          </w:p>
          <w:p w14:paraId="7CE98988" w14:textId="77777777" w:rsidR="002D21B7" w:rsidRDefault="002D21B7">
            <w:pPr>
              <w:widowControl w:val="0"/>
              <w:autoSpaceDE w:val="0"/>
              <w:autoSpaceDN w:val="0"/>
              <w:adjustRightInd w:val="0"/>
              <w:spacing w:after="0" w:line="240" w:lineRule="auto"/>
              <w:rPr>
                <w:rFonts w:ascii="Times New Roman CYR" w:hAnsi="Times New Roman CYR" w:cs="Times New Roman CYR"/>
              </w:rPr>
            </w:pPr>
          </w:p>
          <w:p w14:paraId="264E1693"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та </w:t>
            </w:r>
            <w:proofErr w:type="spellStart"/>
            <w:r>
              <w:rPr>
                <w:rFonts w:ascii="Times New Roman CYR" w:hAnsi="Times New Roman CYR" w:cs="Times New Roman CYR"/>
              </w:rPr>
              <w:t>iншi</w:t>
            </w:r>
            <w:proofErr w:type="spellEnd"/>
            <w:r>
              <w:rPr>
                <w:rFonts w:ascii="Times New Roman CYR" w:hAnsi="Times New Roman CYR" w:cs="Times New Roman CYR"/>
              </w:rPr>
              <w:t xml:space="preserve"> </w:t>
            </w:r>
            <w:proofErr w:type="spellStart"/>
            <w:r>
              <w:rPr>
                <w:rFonts w:ascii="Times New Roman CYR" w:hAnsi="Times New Roman CYR" w:cs="Times New Roman CYR"/>
              </w:rPr>
              <w:t>небезпечнi</w:t>
            </w:r>
            <w:proofErr w:type="spellEnd"/>
            <w:r>
              <w:rPr>
                <w:rFonts w:ascii="Times New Roman CYR" w:hAnsi="Times New Roman CYR" w:cs="Times New Roman CYR"/>
              </w:rPr>
              <w:t xml:space="preserve"> </w:t>
            </w:r>
            <w:proofErr w:type="spellStart"/>
            <w:r>
              <w:rPr>
                <w:rFonts w:ascii="Times New Roman CYR" w:hAnsi="Times New Roman CYR" w:cs="Times New Roman CYR"/>
              </w:rPr>
              <w:t>роботи</w:t>
            </w:r>
            <w:proofErr w:type="spellEnd"/>
          </w:p>
          <w:p w14:paraId="1CC4DC19" w14:textId="77777777" w:rsidR="002D21B7" w:rsidRDefault="002D21B7">
            <w:pPr>
              <w:widowControl w:val="0"/>
              <w:autoSpaceDE w:val="0"/>
              <w:autoSpaceDN w:val="0"/>
              <w:adjustRightInd w:val="0"/>
              <w:spacing w:after="0" w:line="240" w:lineRule="auto"/>
              <w:rPr>
                <w:rFonts w:ascii="Times New Roman CYR" w:hAnsi="Times New Roman CYR" w:cs="Times New Roman CYR"/>
              </w:rPr>
            </w:pPr>
          </w:p>
          <w:p w14:paraId="473C64A0"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lastRenderedPageBreak/>
              <w:t>Продовжено</w:t>
            </w:r>
            <w:proofErr w:type="spellEnd"/>
            <w:r>
              <w:rPr>
                <w:rFonts w:ascii="Times New Roman CYR" w:hAnsi="Times New Roman CYR" w:cs="Times New Roman CYR"/>
              </w:rPr>
              <w:t xml:space="preserve"> </w:t>
            </w:r>
            <w:proofErr w:type="spellStart"/>
            <w:r>
              <w:rPr>
                <w:rFonts w:ascii="Times New Roman CYR" w:hAnsi="Times New Roman CYR" w:cs="Times New Roman CYR"/>
              </w:rPr>
              <w:t>дiю</w:t>
            </w:r>
            <w:proofErr w:type="spellEnd"/>
            <w:r>
              <w:rPr>
                <w:rFonts w:ascii="Times New Roman CYR" w:hAnsi="Times New Roman CYR" w:cs="Times New Roman CYR"/>
              </w:rPr>
              <w:t xml:space="preserve"> </w:t>
            </w:r>
            <w:proofErr w:type="spellStart"/>
            <w:r>
              <w:rPr>
                <w:rFonts w:ascii="Times New Roman CYR" w:hAnsi="Times New Roman CYR" w:cs="Times New Roman CYR"/>
              </w:rPr>
              <w:t>Дозволу</w:t>
            </w:r>
            <w:proofErr w:type="spellEnd"/>
            <w:r>
              <w:rPr>
                <w:rFonts w:ascii="Times New Roman CYR" w:hAnsi="Times New Roman CYR" w:cs="Times New Roman CYR"/>
              </w:rPr>
              <w:t xml:space="preserve"> на </w:t>
            </w:r>
            <w:proofErr w:type="spellStart"/>
            <w:r>
              <w:rPr>
                <w:rFonts w:ascii="Times New Roman CYR" w:hAnsi="Times New Roman CYR" w:cs="Times New Roman CYR"/>
              </w:rPr>
              <w:t>наступний</w:t>
            </w:r>
            <w:proofErr w:type="spellEnd"/>
            <w:r>
              <w:rPr>
                <w:rFonts w:ascii="Times New Roman CYR" w:hAnsi="Times New Roman CYR" w:cs="Times New Roman CYR"/>
              </w:rPr>
              <w:t xml:space="preserve"> </w:t>
            </w:r>
            <w:proofErr w:type="spellStart"/>
            <w:r>
              <w:rPr>
                <w:rFonts w:ascii="Times New Roman CYR" w:hAnsi="Times New Roman CYR" w:cs="Times New Roman CYR"/>
              </w:rPr>
              <w:t>термiн</w:t>
            </w:r>
            <w:proofErr w:type="spellEnd"/>
            <w:r>
              <w:rPr>
                <w:rFonts w:ascii="Times New Roman CYR" w:hAnsi="Times New Roman CYR" w:cs="Times New Roman CYR"/>
              </w:rPr>
              <w:t>.</w:t>
            </w:r>
          </w:p>
          <w:p w14:paraId="72ED3B25" w14:textId="77777777" w:rsidR="002D21B7" w:rsidRDefault="002D21B7">
            <w:pPr>
              <w:widowControl w:val="0"/>
              <w:autoSpaceDE w:val="0"/>
              <w:autoSpaceDN w:val="0"/>
              <w:adjustRightInd w:val="0"/>
              <w:spacing w:after="0" w:line="240" w:lineRule="auto"/>
              <w:rPr>
                <w:rFonts w:ascii="Times New Roman CYR" w:hAnsi="Times New Roman CYR" w:cs="Times New Roman CYR"/>
              </w:rPr>
            </w:pPr>
          </w:p>
          <w:p w14:paraId="1202DF4C"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Емiтент</w:t>
            </w:r>
            <w:proofErr w:type="spellEnd"/>
            <w:r>
              <w:rPr>
                <w:rFonts w:ascii="Times New Roman CYR" w:hAnsi="Times New Roman CYR" w:cs="Times New Roman CYR"/>
              </w:rPr>
              <w:t xml:space="preserve"> </w:t>
            </w:r>
            <w:proofErr w:type="spellStart"/>
            <w:r>
              <w:rPr>
                <w:rFonts w:ascii="Times New Roman CYR" w:hAnsi="Times New Roman CYR" w:cs="Times New Roman CYR"/>
              </w:rPr>
              <w:t>планує</w:t>
            </w:r>
            <w:proofErr w:type="spellEnd"/>
            <w:r>
              <w:rPr>
                <w:rFonts w:ascii="Times New Roman CYR" w:hAnsi="Times New Roman CYR" w:cs="Times New Roman CYR"/>
              </w:rPr>
              <w:t xml:space="preserve"> </w:t>
            </w:r>
            <w:proofErr w:type="spellStart"/>
            <w:r>
              <w:rPr>
                <w:rFonts w:ascii="Times New Roman CYR" w:hAnsi="Times New Roman CYR" w:cs="Times New Roman CYR"/>
              </w:rPr>
              <w:t>продовжити</w:t>
            </w:r>
            <w:proofErr w:type="spellEnd"/>
            <w:r>
              <w:rPr>
                <w:rFonts w:ascii="Times New Roman CYR" w:hAnsi="Times New Roman CYR" w:cs="Times New Roman CYR"/>
              </w:rPr>
              <w:t xml:space="preserve"> </w:t>
            </w:r>
            <w:proofErr w:type="spellStart"/>
            <w:r>
              <w:rPr>
                <w:rFonts w:ascii="Times New Roman CYR" w:hAnsi="Times New Roman CYR" w:cs="Times New Roman CYR"/>
              </w:rPr>
              <w:t>дiю</w:t>
            </w:r>
            <w:proofErr w:type="spellEnd"/>
            <w:r>
              <w:rPr>
                <w:rFonts w:ascii="Times New Roman CYR" w:hAnsi="Times New Roman CYR" w:cs="Times New Roman CYR"/>
              </w:rPr>
              <w:t xml:space="preserve"> </w:t>
            </w:r>
            <w:proofErr w:type="spellStart"/>
            <w:r>
              <w:rPr>
                <w:rFonts w:ascii="Times New Roman CYR" w:hAnsi="Times New Roman CYR" w:cs="Times New Roman CYR"/>
              </w:rPr>
              <w:t>Дозволу</w:t>
            </w:r>
            <w:proofErr w:type="spellEnd"/>
            <w:r>
              <w:rPr>
                <w:rFonts w:ascii="Times New Roman CYR" w:hAnsi="Times New Roman CYR" w:cs="Times New Roman CYR"/>
              </w:rPr>
              <w:t xml:space="preserve"> на </w:t>
            </w:r>
            <w:proofErr w:type="spellStart"/>
            <w:r>
              <w:rPr>
                <w:rFonts w:ascii="Times New Roman CYR" w:hAnsi="Times New Roman CYR" w:cs="Times New Roman CYR"/>
              </w:rPr>
              <w:t>наступний</w:t>
            </w:r>
            <w:proofErr w:type="spellEnd"/>
            <w:r>
              <w:rPr>
                <w:rFonts w:ascii="Times New Roman CYR" w:hAnsi="Times New Roman CYR" w:cs="Times New Roman CYR"/>
              </w:rPr>
              <w:t xml:space="preserve"> </w:t>
            </w:r>
            <w:proofErr w:type="spellStart"/>
            <w:r>
              <w:rPr>
                <w:rFonts w:ascii="Times New Roman CYR" w:hAnsi="Times New Roman CYR" w:cs="Times New Roman CYR"/>
              </w:rPr>
              <w:t>термiн</w:t>
            </w:r>
            <w:proofErr w:type="spellEnd"/>
            <w:r>
              <w:rPr>
                <w:rFonts w:ascii="Times New Roman CYR" w:hAnsi="Times New Roman CYR" w:cs="Times New Roman CYR"/>
              </w:rPr>
              <w:t xml:space="preserve"> </w:t>
            </w:r>
            <w:proofErr w:type="spellStart"/>
            <w:r>
              <w:rPr>
                <w:rFonts w:ascii="Times New Roman CYR" w:hAnsi="Times New Roman CYR" w:cs="Times New Roman CYR"/>
              </w:rPr>
              <w:t>пiсля</w:t>
            </w:r>
            <w:proofErr w:type="spellEnd"/>
            <w:r>
              <w:rPr>
                <w:rFonts w:ascii="Times New Roman CYR" w:hAnsi="Times New Roman CYR" w:cs="Times New Roman CYR"/>
              </w:rPr>
              <w:t xml:space="preserve"> </w:t>
            </w:r>
            <w:proofErr w:type="spellStart"/>
            <w:r>
              <w:rPr>
                <w:rFonts w:ascii="Times New Roman CYR" w:hAnsi="Times New Roman CYR" w:cs="Times New Roman CYR"/>
              </w:rPr>
              <w:t>закiнчення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її</w:t>
            </w:r>
            <w:proofErr w:type="spellEnd"/>
            <w:r>
              <w:rPr>
                <w:rFonts w:ascii="Times New Roman CYR" w:hAnsi="Times New Roman CYR" w:cs="Times New Roman CYR"/>
              </w:rPr>
              <w:t xml:space="preserve"> </w:t>
            </w:r>
            <w:proofErr w:type="spellStart"/>
            <w:r>
              <w:rPr>
                <w:rFonts w:ascii="Times New Roman CYR" w:hAnsi="Times New Roman CYR" w:cs="Times New Roman CYR"/>
              </w:rPr>
              <w:t>дi</w:t>
            </w:r>
            <w:proofErr w:type="gramStart"/>
            <w:r>
              <w:rPr>
                <w:rFonts w:ascii="Times New Roman CYR" w:hAnsi="Times New Roman CYR" w:cs="Times New Roman CYR"/>
              </w:rPr>
              <w:t>ї</w:t>
            </w:r>
            <w:proofErr w:type="spellEnd"/>
            <w:r>
              <w:rPr>
                <w:rFonts w:ascii="Times New Roman CYR" w:hAnsi="Times New Roman CYR" w:cs="Times New Roman CYR"/>
              </w:rPr>
              <w:t xml:space="preserve"> .</w:t>
            </w:r>
            <w:proofErr w:type="gramEnd"/>
          </w:p>
        </w:tc>
      </w:tr>
      <w:tr w:rsidR="002D21B7" w14:paraId="6FD79B51" w14:textId="77777777">
        <w:trPr>
          <w:trHeight w:val="200"/>
        </w:trPr>
        <w:tc>
          <w:tcPr>
            <w:tcW w:w="3155" w:type="dxa"/>
            <w:tcBorders>
              <w:top w:val="single" w:sz="6" w:space="0" w:color="auto"/>
              <w:bottom w:val="single" w:sz="6" w:space="0" w:color="auto"/>
              <w:right w:val="single" w:sz="6" w:space="0" w:color="auto"/>
            </w:tcBorders>
          </w:tcPr>
          <w:p w14:paraId="2CF2EF13"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proofErr w:type="spellStart"/>
            <w:r>
              <w:rPr>
                <w:rFonts w:ascii="Times New Roman CYR" w:hAnsi="Times New Roman CYR" w:cs="Times New Roman CYR"/>
              </w:rPr>
              <w:lastRenderedPageBreak/>
              <w:t>Дозвiл</w:t>
            </w:r>
            <w:proofErr w:type="spellEnd"/>
            <w:r>
              <w:rPr>
                <w:rFonts w:ascii="Times New Roman CYR" w:hAnsi="Times New Roman CYR" w:cs="Times New Roman CYR"/>
              </w:rPr>
              <w:t xml:space="preserve"> на </w:t>
            </w:r>
            <w:proofErr w:type="spellStart"/>
            <w:r>
              <w:rPr>
                <w:rFonts w:ascii="Times New Roman CYR" w:hAnsi="Times New Roman CYR" w:cs="Times New Roman CYR"/>
              </w:rPr>
              <w:t>експлуатацiю</w:t>
            </w:r>
            <w:proofErr w:type="spellEnd"/>
            <w:r>
              <w:rPr>
                <w:rFonts w:ascii="Times New Roman CYR" w:hAnsi="Times New Roman CYR" w:cs="Times New Roman CYR"/>
              </w:rPr>
              <w:t xml:space="preserve"> </w:t>
            </w:r>
            <w:proofErr w:type="spellStart"/>
            <w:r>
              <w:rPr>
                <w:rFonts w:ascii="Times New Roman CYR" w:hAnsi="Times New Roman CYR" w:cs="Times New Roman CYR"/>
              </w:rPr>
              <w:t>вантажопiдiймальних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кранiв</w:t>
            </w:r>
            <w:proofErr w:type="spellEnd"/>
            <w:r>
              <w:rPr>
                <w:rFonts w:ascii="Times New Roman CYR" w:hAnsi="Times New Roman CYR" w:cs="Times New Roman CYR"/>
              </w:rPr>
              <w:t xml:space="preserve"> i машин</w:t>
            </w:r>
          </w:p>
        </w:tc>
        <w:tc>
          <w:tcPr>
            <w:tcW w:w="1500" w:type="dxa"/>
            <w:tcBorders>
              <w:top w:val="single" w:sz="6" w:space="0" w:color="auto"/>
              <w:left w:val="single" w:sz="6" w:space="0" w:color="auto"/>
              <w:bottom w:val="single" w:sz="6" w:space="0" w:color="auto"/>
              <w:right w:val="single" w:sz="6" w:space="0" w:color="auto"/>
            </w:tcBorders>
          </w:tcPr>
          <w:p w14:paraId="7ECA8297"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№292.16.74-17.24</w:t>
            </w:r>
          </w:p>
        </w:tc>
        <w:tc>
          <w:tcPr>
            <w:tcW w:w="1065" w:type="dxa"/>
            <w:tcBorders>
              <w:top w:val="single" w:sz="6" w:space="0" w:color="auto"/>
              <w:left w:val="single" w:sz="6" w:space="0" w:color="auto"/>
              <w:bottom w:val="single" w:sz="6" w:space="0" w:color="auto"/>
              <w:right w:val="single" w:sz="6" w:space="0" w:color="auto"/>
            </w:tcBorders>
          </w:tcPr>
          <w:p w14:paraId="3A00E121"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03.11.2016</w:t>
            </w:r>
          </w:p>
        </w:tc>
        <w:tc>
          <w:tcPr>
            <w:tcW w:w="3000" w:type="dxa"/>
            <w:tcBorders>
              <w:top w:val="single" w:sz="6" w:space="0" w:color="auto"/>
              <w:left w:val="single" w:sz="6" w:space="0" w:color="auto"/>
              <w:bottom w:val="single" w:sz="6" w:space="0" w:color="auto"/>
              <w:right w:val="single" w:sz="6" w:space="0" w:color="auto"/>
            </w:tcBorders>
          </w:tcPr>
          <w:p w14:paraId="4EC975A5"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proofErr w:type="spellStart"/>
            <w:r>
              <w:rPr>
                <w:rFonts w:ascii="Times New Roman CYR" w:hAnsi="Times New Roman CYR" w:cs="Times New Roman CYR"/>
              </w:rPr>
              <w:t>Державна</w:t>
            </w:r>
            <w:proofErr w:type="spellEnd"/>
            <w:r>
              <w:rPr>
                <w:rFonts w:ascii="Times New Roman CYR" w:hAnsi="Times New Roman CYR" w:cs="Times New Roman CYR"/>
              </w:rPr>
              <w:t xml:space="preserve"> служба </w:t>
            </w:r>
            <w:proofErr w:type="spellStart"/>
            <w:r>
              <w:rPr>
                <w:rFonts w:ascii="Times New Roman CYR" w:hAnsi="Times New Roman CYR" w:cs="Times New Roman CYR"/>
              </w:rPr>
              <w:t>України</w:t>
            </w:r>
            <w:proofErr w:type="spellEnd"/>
            <w:r>
              <w:rPr>
                <w:rFonts w:ascii="Times New Roman CYR" w:hAnsi="Times New Roman CYR" w:cs="Times New Roman CYR"/>
              </w:rPr>
              <w:t xml:space="preserve"> з </w:t>
            </w:r>
            <w:proofErr w:type="spellStart"/>
            <w:r>
              <w:rPr>
                <w:rFonts w:ascii="Times New Roman CYR" w:hAnsi="Times New Roman CYR" w:cs="Times New Roman CYR"/>
              </w:rPr>
              <w:t>питань</w:t>
            </w:r>
            <w:proofErr w:type="spellEnd"/>
            <w:r>
              <w:rPr>
                <w:rFonts w:ascii="Times New Roman CYR" w:hAnsi="Times New Roman CYR" w:cs="Times New Roman CYR"/>
              </w:rPr>
              <w:t xml:space="preserve"> </w:t>
            </w:r>
            <w:proofErr w:type="spellStart"/>
            <w:r>
              <w:rPr>
                <w:rFonts w:ascii="Times New Roman CYR" w:hAnsi="Times New Roman CYR" w:cs="Times New Roman CYR"/>
              </w:rPr>
              <w:t>працi</w:t>
            </w:r>
            <w:proofErr w:type="spellEnd"/>
            <w:r>
              <w:rPr>
                <w:rFonts w:ascii="Times New Roman CYR" w:hAnsi="Times New Roman CYR" w:cs="Times New Roman CYR"/>
              </w:rPr>
              <w:t xml:space="preserve"> УПРАВЛIННЯ ДЕРЖПРАЦI У ЧЕРНIГIВСЬКIЙ ОБЛАСТI</w:t>
            </w:r>
          </w:p>
        </w:tc>
        <w:tc>
          <w:tcPr>
            <w:tcW w:w="1200" w:type="dxa"/>
            <w:tcBorders>
              <w:top w:val="single" w:sz="6" w:space="0" w:color="auto"/>
              <w:left w:val="single" w:sz="6" w:space="0" w:color="auto"/>
              <w:bottom w:val="single" w:sz="6" w:space="0" w:color="auto"/>
            </w:tcBorders>
          </w:tcPr>
          <w:p w14:paraId="21B31FCC"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02.11.2026</w:t>
            </w:r>
          </w:p>
        </w:tc>
      </w:tr>
      <w:tr w:rsidR="002D21B7" w14:paraId="28138A7D" w14:textId="77777777">
        <w:trPr>
          <w:trHeight w:val="200"/>
        </w:trPr>
        <w:tc>
          <w:tcPr>
            <w:tcW w:w="3155" w:type="dxa"/>
            <w:tcBorders>
              <w:top w:val="single" w:sz="6" w:space="0" w:color="auto"/>
              <w:bottom w:val="single" w:sz="6" w:space="0" w:color="auto"/>
              <w:right w:val="single" w:sz="6" w:space="0" w:color="auto"/>
            </w:tcBorders>
            <w:vAlign w:val="center"/>
          </w:tcPr>
          <w:p w14:paraId="3D6E53D5"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Опис</w:t>
            </w:r>
            <w:proofErr w:type="spellEnd"/>
          </w:p>
        </w:tc>
        <w:tc>
          <w:tcPr>
            <w:tcW w:w="6765" w:type="dxa"/>
            <w:gridSpan w:val="4"/>
            <w:tcBorders>
              <w:top w:val="single" w:sz="6" w:space="0" w:color="auto"/>
              <w:left w:val="single" w:sz="6" w:space="0" w:color="auto"/>
              <w:bottom w:val="single" w:sz="6" w:space="0" w:color="auto"/>
            </w:tcBorders>
            <w:vAlign w:val="center"/>
          </w:tcPr>
          <w:p w14:paraId="4C92F150"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Згiдно</w:t>
            </w:r>
            <w:proofErr w:type="spellEnd"/>
            <w:r>
              <w:rPr>
                <w:rFonts w:ascii="Times New Roman CYR" w:hAnsi="Times New Roman CYR" w:cs="Times New Roman CYR"/>
              </w:rPr>
              <w:t xml:space="preserve"> </w:t>
            </w:r>
            <w:proofErr w:type="spellStart"/>
            <w:r>
              <w:rPr>
                <w:rFonts w:ascii="Times New Roman CYR" w:hAnsi="Times New Roman CYR" w:cs="Times New Roman CYR"/>
              </w:rPr>
              <w:t>цього</w:t>
            </w:r>
            <w:proofErr w:type="spellEnd"/>
            <w:r>
              <w:rPr>
                <w:rFonts w:ascii="Times New Roman CYR" w:hAnsi="Times New Roman CYR" w:cs="Times New Roman CYR"/>
              </w:rPr>
              <w:t xml:space="preserve"> </w:t>
            </w:r>
            <w:proofErr w:type="spellStart"/>
            <w:r>
              <w:rPr>
                <w:rFonts w:ascii="Times New Roman CYR" w:hAnsi="Times New Roman CYR" w:cs="Times New Roman CYR"/>
              </w:rPr>
              <w:t>Дозволу</w:t>
            </w:r>
            <w:proofErr w:type="spellEnd"/>
            <w:r>
              <w:rPr>
                <w:rFonts w:ascii="Times New Roman CYR" w:hAnsi="Times New Roman CYR" w:cs="Times New Roman CYR"/>
              </w:rPr>
              <w:t xml:space="preserve"> </w:t>
            </w:r>
            <w:proofErr w:type="spellStart"/>
            <w:r>
              <w:rPr>
                <w:rFonts w:ascii="Times New Roman CYR" w:hAnsi="Times New Roman CYR" w:cs="Times New Roman CYR"/>
              </w:rPr>
              <w:t>дозволяється</w:t>
            </w:r>
            <w:proofErr w:type="spellEnd"/>
            <w:r>
              <w:rPr>
                <w:rFonts w:ascii="Times New Roman CYR" w:hAnsi="Times New Roman CYR" w:cs="Times New Roman CYR"/>
              </w:rPr>
              <w:t xml:space="preserve"> </w:t>
            </w:r>
            <w:proofErr w:type="spellStart"/>
            <w:r>
              <w:rPr>
                <w:rFonts w:ascii="Times New Roman CYR" w:hAnsi="Times New Roman CYR" w:cs="Times New Roman CYR"/>
              </w:rPr>
              <w:t>експлуатувати</w:t>
            </w:r>
            <w:proofErr w:type="spellEnd"/>
            <w:r>
              <w:rPr>
                <w:rFonts w:ascii="Times New Roman CYR" w:hAnsi="Times New Roman CYR" w:cs="Times New Roman CYR"/>
              </w:rPr>
              <w:t xml:space="preserve"> </w:t>
            </w:r>
            <w:proofErr w:type="spellStart"/>
            <w:r>
              <w:rPr>
                <w:rFonts w:ascii="Times New Roman CYR" w:hAnsi="Times New Roman CYR" w:cs="Times New Roman CYR"/>
              </w:rPr>
              <w:t>вантажопiдiймальнi</w:t>
            </w:r>
            <w:proofErr w:type="spellEnd"/>
            <w:r>
              <w:rPr>
                <w:rFonts w:ascii="Times New Roman CYR" w:hAnsi="Times New Roman CYR" w:cs="Times New Roman CYR"/>
              </w:rPr>
              <w:t xml:space="preserve"> </w:t>
            </w:r>
            <w:proofErr w:type="spellStart"/>
            <w:r>
              <w:rPr>
                <w:rFonts w:ascii="Times New Roman CYR" w:hAnsi="Times New Roman CYR" w:cs="Times New Roman CYR"/>
              </w:rPr>
              <w:t>крани</w:t>
            </w:r>
            <w:proofErr w:type="spellEnd"/>
            <w:r>
              <w:rPr>
                <w:rFonts w:ascii="Times New Roman CYR" w:hAnsi="Times New Roman CYR" w:cs="Times New Roman CYR"/>
              </w:rPr>
              <w:t xml:space="preserve"> i </w:t>
            </w:r>
            <w:proofErr w:type="spellStart"/>
            <w:r>
              <w:rPr>
                <w:rFonts w:ascii="Times New Roman CYR" w:hAnsi="Times New Roman CYR" w:cs="Times New Roman CYR"/>
              </w:rPr>
              <w:t>машини</w:t>
            </w:r>
            <w:proofErr w:type="spellEnd"/>
            <w:r>
              <w:rPr>
                <w:rFonts w:ascii="Times New Roman CYR" w:hAnsi="Times New Roman CYR" w:cs="Times New Roman CYR"/>
              </w:rPr>
              <w:t xml:space="preserve"> </w:t>
            </w:r>
            <w:proofErr w:type="spellStart"/>
            <w:r>
              <w:rPr>
                <w:rFonts w:ascii="Times New Roman CYR" w:hAnsi="Times New Roman CYR" w:cs="Times New Roman CYR"/>
              </w:rPr>
              <w:t>згiдно</w:t>
            </w:r>
            <w:proofErr w:type="spellEnd"/>
            <w:r>
              <w:rPr>
                <w:rFonts w:ascii="Times New Roman CYR" w:hAnsi="Times New Roman CYR" w:cs="Times New Roman CYR"/>
              </w:rPr>
              <w:t xml:space="preserve"> </w:t>
            </w:r>
            <w:proofErr w:type="spellStart"/>
            <w:r>
              <w:rPr>
                <w:rFonts w:ascii="Times New Roman CYR" w:hAnsi="Times New Roman CYR" w:cs="Times New Roman CYR"/>
              </w:rPr>
              <w:t>перелiку</w:t>
            </w:r>
            <w:proofErr w:type="spellEnd"/>
            <w:r>
              <w:rPr>
                <w:rFonts w:ascii="Times New Roman CYR" w:hAnsi="Times New Roman CYR" w:cs="Times New Roman CYR"/>
              </w:rPr>
              <w:t>.</w:t>
            </w:r>
          </w:p>
          <w:p w14:paraId="3C406939" w14:textId="77777777" w:rsidR="002D21B7" w:rsidRDefault="002D21B7">
            <w:pPr>
              <w:widowControl w:val="0"/>
              <w:autoSpaceDE w:val="0"/>
              <w:autoSpaceDN w:val="0"/>
              <w:adjustRightInd w:val="0"/>
              <w:spacing w:after="0" w:line="240" w:lineRule="auto"/>
              <w:rPr>
                <w:rFonts w:ascii="Times New Roman CYR" w:hAnsi="Times New Roman CYR" w:cs="Times New Roman CYR"/>
              </w:rPr>
            </w:pPr>
          </w:p>
          <w:p w14:paraId="0E117D69"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Продовжено</w:t>
            </w:r>
            <w:proofErr w:type="spellEnd"/>
            <w:r>
              <w:rPr>
                <w:rFonts w:ascii="Times New Roman CYR" w:hAnsi="Times New Roman CYR" w:cs="Times New Roman CYR"/>
              </w:rPr>
              <w:t xml:space="preserve"> </w:t>
            </w:r>
            <w:proofErr w:type="spellStart"/>
            <w:r>
              <w:rPr>
                <w:rFonts w:ascii="Times New Roman CYR" w:hAnsi="Times New Roman CYR" w:cs="Times New Roman CYR"/>
              </w:rPr>
              <w:t>дiю</w:t>
            </w:r>
            <w:proofErr w:type="spellEnd"/>
            <w:r>
              <w:rPr>
                <w:rFonts w:ascii="Times New Roman CYR" w:hAnsi="Times New Roman CYR" w:cs="Times New Roman CYR"/>
              </w:rPr>
              <w:t xml:space="preserve"> </w:t>
            </w:r>
            <w:proofErr w:type="spellStart"/>
            <w:r>
              <w:rPr>
                <w:rFonts w:ascii="Times New Roman CYR" w:hAnsi="Times New Roman CYR" w:cs="Times New Roman CYR"/>
              </w:rPr>
              <w:t>Дозволу</w:t>
            </w:r>
            <w:proofErr w:type="spellEnd"/>
            <w:r>
              <w:rPr>
                <w:rFonts w:ascii="Times New Roman CYR" w:hAnsi="Times New Roman CYR" w:cs="Times New Roman CYR"/>
              </w:rPr>
              <w:t xml:space="preserve"> на </w:t>
            </w:r>
            <w:proofErr w:type="spellStart"/>
            <w:r>
              <w:rPr>
                <w:rFonts w:ascii="Times New Roman CYR" w:hAnsi="Times New Roman CYR" w:cs="Times New Roman CYR"/>
              </w:rPr>
              <w:t>наступний</w:t>
            </w:r>
            <w:proofErr w:type="spellEnd"/>
            <w:r>
              <w:rPr>
                <w:rFonts w:ascii="Times New Roman CYR" w:hAnsi="Times New Roman CYR" w:cs="Times New Roman CYR"/>
              </w:rPr>
              <w:t xml:space="preserve"> </w:t>
            </w:r>
            <w:proofErr w:type="spellStart"/>
            <w:r>
              <w:rPr>
                <w:rFonts w:ascii="Times New Roman CYR" w:hAnsi="Times New Roman CYR" w:cs="Times New Roman CYR"/>
              </w:rPr>
              <w:t>термiн</w:t>
            </w:r>
            <w:proofErr w:type="spellEnd"/>
            <w:r>
              <w:rPr>
                <w:rFonts w:ascii="Times New Roman CYR" w:hAnsi="Times New Roman CYR" w:cs="Times New Roman CYR"/>
              </w:rPr>
              <w:t>.</w:t>
            </w:r>
          </w:p>
          <w:p w14:paraId="5004E67B" w14:textId="77777777" w:rsidR="002D21B7" w:rsidRDefault="002D21B7">
            <w:pPr>
              <w:widowControl w:val="0"/>
              <w:autoSpaceDE w:val="0"/>
              <w:autoSpaceDN w:val="0"/>
              <w:adjustRightInd w:val="0"/>
              <w:spacing w:after="0" w:line="240" w:lineRule="auto"/>
              <w:rPr>
                <w:rFonts w:ascii="Times New Roman CYR" w:hAnsi="Times New Roman CYR" w:cs="Times New Roman CYR"/>
              </w:rPr>
            </w:pPr>
          </w:p>
          <w:p w14:paraId="670AE582"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Емiтент</w:t>
            </w:r>
            <w:proofErr w:type="spellEnd"/>
            <w:r>
              <w:rPr>
                <w:rFonts w:ascii="Times New Roman CYR" w:hAnsi="Times New Roman CYR" w:cs="Times New Roman CYR"/>
              </w:rPr>
              <w:t xml:space="preserve"> </w:t>
            </w:r>
            <w:proofErr w:type="spellStart"/>
            <w:r>
              <w:rPr>
                <w:rFonts w:ascii="Times New Roman CYR" w:hAnsi="Times New Roman CYR" w:cs="Times New Roman CYR"/>
              </w:rPr>
              <w:t>планує</w:t>
            </w:r>
            <w:proofErr w:type="spellEnd"/>
            <w:r>
              <w:rPr>
                <w:rFonts w:ascii="Times New Roman CYR" w:hAnsi="Times New Roman CYR" w:cs="Times New Roman CYR"/>
              </w:rPr>
              <w:t xml:space="preserve"> </w:t>
            </w:r>
            <w:proofErr w:type="spellStart"/>
            <w:r>
              <w:rPr>
                <w:rFonts w:ascii="Times New Roman CYR" w:hAnsi="Times New Roman CYR" w:cs="Times New Roman CYR"/>
              </w:rPr>
              <w:t>продовжити</w:t>
            </w:r>
            <w:proofErr w:type="spellEnd"/>
            <w:r>
              <w:rPr>
                <w:rFonts w:ascii="Times New Roman CYR" w:hAnsi="Times New Roman CYR" w:cs="Times New Roman CYR"/>
              </w:rPr>
              <w:t xml:space="preserve"> </w:t>
            </w:r>
            <w:proofErr w:type="spellStart"/>
            <w:r>
              <w:rPr>
                <w:rFonts w:ascii="Times New Roman CYR" w:hAnsi="Times New Roman CYR" w:cs="Times New Roman CYR"/>
              </w:rPr>
              <w:t>дiю</w:t>
            </w:r>
            <w:proofErr w:type="spellEnd"/>
            <w:r>
              <w:rPr>
                <w:rFonts w:ascii="Times New Roman CYR" w:hAnsi="Times New Roman CYR" w:cs="Times New Roman CYR"/>
              </w:rPr>
              <w:t xml:space="preserve"> </w:t>
            </w:r>
            <w:proofErr w:type="spellStart"/>
            <w:r>
              <w:rPr>
                <w:rFonts w:ascii="Times New Roman CYR" w:hAnsi="Times New Roman CYR" w:cs="Times New Roman CYR"/>
              </w:rPr>
              <w:t>Дозволу</w:t>
            </w:r>
            <w:proofErr w:type="spellEnd"/>
            <w:r>
              <w:rPr>
                <w:rFonts w:ascii="Times New Roman CYR" w:hAnsi="Times New Roman CYR" w:cs="Times New Roman CYR"/>
              </w:rPr>
              <w:t xml:space="preserve"> на </w:t>
            </w:r>
            <w:proofErr w:type="spellStart"/>
            <w:r>
              <w:rPr>
                <w:rFonts w:ascii="Times New Roman CYR" w:hAnsi="Times New Roman CYR" w:cs="Times New Roman CYR"/>
              </w:rPr>
              <w:t>наступний</w:t>
            </w:r>
            <w:proofErr w:type="spellEnd"/>
            <w:r>
              <w:rPr>
                <w:rFonts w:ascii="Times New Roman CYR" w:hAnsi="Times New Roman CYR" w:cs="Times New Roman CYR"/>
              </w:rPr>
              <w:t xml:space="preserve"> </w:t>
            </w:r>
            <w:proofErr w:type="spellStart"/>
            <w:r>
              <w:rPr>
                <w:rFonts w:ascii="Times New Roman CYR" w:hAnsi="Times New Roman CYR" w:cs="Times New Roman CYR"/>
              </w:rPr>
              <w:t>термiн</w:t>
            </w:r>
            <w:proofErr w:type="spellEnd"/>
            <w:r>
              <w:rPr>
                <w:rFonts w:ascii="Times New Roman CYR" w:hAnsi="Times New Roman CYR" w:cs="Times New Roman CYR"/>
              </w:rPr>
              <w:t xml:space="preserve"> </w:t>
            </w:r>
            <w:proofErr w:type="spellStart"/>
            <w:r>
              <w:rPr>
                <w:rFonts w:ascii="Times New Roman CYR" w:hAnsi="Times New Roman CYR" w:cs="Times New Roman CYR"/>
              </w:rPr>
              <w:t>пiсля</w:t>
            </w:r>
            <w:proofErr w:type="spellEnd"/>
            <w:r>
              <w:rPr>
                <w:rFonts w:ascii="Times New Roman CYR" w:hAnsi="Times New Roman CYR" w:cs="Times New Roman CYR"/>
              </w:rPr>
              <w:t xml:space="preserve"> </w:t>
            </w:r>
            <w:proofErr w:type="spellStart"/>
            <w:r>
              <w:rPr>
                <w:rFonts w:ascii="Times New Roman CYR" w:hAnsi="Times New Roman CYR" w:cs="Times New Roman CYR"/>
              </w:rPr>
              <w:t>закiнчення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її</w:t>
            </w:r>
            <w:proofErr w:type="spellEnd"/>
            <w:r>
              <w:rPr>
                <w:rFonts w:ascii="Times New Roman CYR" w:hAnsi="Times New Roman CYR" w:cs="Times New Roman CYR"/>
              </w:rPr>
              <w:t xml:space="preserve"> </w:t>
            </w:r>
            <w:proofErr w:type="spellStart"/>
            <w:r>
              <w:rPr>
                <w:rFonts w:ascii="Times New Roman CYR" w:hAnsi="Times New Roman CYR" w:cs="Times New Roman CYR"/>
              </w:rPr>
              <w:t>дi</w:t>
            </w:r>
            <w:proofErr w:type="gramStart"/>
            <w:r>
              <w:rPr>
                <w:rFonts w:ascii="Times New Roman CYR" w:hAnsi="Times New Roman CYR" w:cs="Times New Roman CYR"/>
              </w:rPr>
              <w:t>ї</w:t>
            </w:r>
            <w:proofErr w:type="spellEnd"/>
            <w:r>
              <w:rPr>
                <w:rFonts w:ascii="Times New Roman CYR" w:hAnsi="Times New Roman CYR" w:cs="Times New Roman CYR"/>
              </w:rPr>
              <w:t xml:space="preserve"> .</w:t>
            </w:r>
            <w:proofErr w:type="gramEnd"/>
          </w:p>
        </w:tc>
      </w:tr>
      <w:tr w:rsidR="002D21B7" w14:paraId="718F82C7" w14:textId="77777777">
        <w:trPr>
          <w:trHeight w:val="200"/>
        </w:trPr>
        <w:tc>
          <w:tcPr>
            <w:tcW w:w="3155" w:type="dxa"/>
            <w:tcBorders>
              <w:top w:val="single" w:sz="6" w:space="0" w:color="auto"/>
              <w:bottom w:val="single" w:sz="6" w:space="0" w:color="auto"/>
              <w:right w:val="single" w:sz="6" w:space="0" w:color="auto"/>
            </w:tcBorders>
          </w:tcPr>
          <w:p w14:paraId="10B4A438"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proofErr w:type="spellStart"/>
            <w:r>
              <w:rPr>
                <w:rFonts w:ascii="Times New Roman CYR" w:hAnsi="Times New Roman CYR" w:cs="Times New Roman CYR"/>
              </w:rPr>
              <w:t>Дозвiл</w:t>
            </w:r>
            <w:proofErr w:type="spellEnd"/>
            <w:r>
              <w:rPr>
                <w:rFonts w:ascii="Times New Roman CYR" w:hAnsi="Times New Roman CYR" w:cs="Times New Roman CYR"/>
              </w:rPr>
              <w:t xml:space="preserve"> на </w:t>
            </w:r>
            <w:proofErr w:type="spellStart"/>
            <w:r>
              <w:rPr>
                <w:rFonts w:ascii="Times New Roman CYR" w:hAnsi="Times New Roman CYR" w:cs="Times New Roman CYR"/>
              </w:rPr>
              <w:t>виконання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лiсосiчних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робiт</w:t>
            </w:r>
            <w:proofErr w:type="spellEnd"/>
            <w:r>
              <w:rPr>
                <w:rFonts w:ascii="Times New Roman CYR" w:hAnsi="Times New Roman CYR" w:cs="Times New Roman CYR"/>
              </w:rPr>
              <w:t xml:space="preserve">, </w:t>
            </w:r>
            <w:proofErr w:type="spellStart"/>
            <w:r>
              <w:rPr>
                <w:rFonts w:ascii="Times New Roman CYR" w:hAnsi="Times New Roman CYR" w:cs="Times New Roman CYR"/>
              </w:rPr>
              <w:t>трелювання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лiсу</w:t>
            </w:r>
            <w:proofErr w:type="spellEnd"/>
          </w:p>
        </w:tc>
        <w:tc>
          <w:tcPr>
            <w:tcW w:w="1500" w:type="dxa"/>
            <w:tcBorders>
              <w:top w:val="single" w:sz="6" w:space="0" w:color="auto"/>
              <w:left w:val="single" w:sz="6" w:space="0" w:color="auto"/>
              <w:bottom w:val="single" w:sz="6" w:space="0" w:color="auto"/>
              <w:right w:val="single" w:sz="6" w:space="0" w:color="auto"/>
            </w:tcBorders>
          </w:tcPr>
          <w:p w14:paraId="7D0CC4C4"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№344.16.74-17.24</w:t>
            </w:r>
          </w:p>
        </w:tc>
        <w:tc>
          <w:tcPr>
            <w:tcW w:w="1065" w:type="dxa"/>
            <w:tcBorders>
              <w:top w:val="single" w:sz="6" w:space="0" w:color="auto"/>
              <w:left w:val="single" w:sz="6" w:space="0" w:color="auto"/>
              <w:bottom w:val="single" w:sz="6" w:space="0" w:color="auto"/>
              <w:right w:val="single" w:sz="6" w:space="0" w:color="auto"/>
            </w:tcBorders>
          </w:tcPr>
          <w:p w14:paraId="6DE59DE5"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14.12.2016</w:t>
            </w:r>
          </w:p>
        </w:tc>
        <w:tc>
          <w:tcPr>
            <w:tcW w:w="3000" w:type="dxa"/>
            <w:tcBorders>
              <w:top w:val="single" w:sz="6" w:space="0" w:color="auto"/>
              <w:left w:val="single" w:sz="6" w:space="0" w:color="auto"/>
              <w:bottom w:val="single" w:sz="6" w:space="0" w:color="auto"/>
              <w:right w:val="single" w:sz="6" w:space="0" w:color="auto"/>
            </w:tcBorders>
          </w:tcPr>
          <w:p w14:paraId="1CE73C6D"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proofErr w:type="spellStart"/>
            <w:r>
              <w:rPr>
                <w:rFonts w:ascii="Times New Roman CYR" w:hAnsi="Times New Roman CYR" w:cs="Times New Roman CYR"/>
              </w:rPr>
              <w:t>Державна</w:t>
            </w:r>
            <w:proofErr w:type="spellEnd"/>
            <w:r>
              <w:rPr>
                <w:rFonts w:ascii="Times New Roman CYR" w:hAnsi="Times New Roman CYR" w:cs="Times New Roman CYR"/>
              </w:rPr>
              <w:t xml:space="preserve"> служба </w:t>
            </w:r>
            <w:proofErr w:type="spellStart"/>
            <w:r>
              <w:rPr>
                <w:rFonts w:ascii="Times New Roman CYR" w:hAnsi="Times New Roman CYR" w:cs="Times New Roman CYR"/>
              </w:rPr>
              <w:t>України</w:t>
            </w:r>
            <w:proofErr w:type="spellEnd"/>
            <w:r>
              <w:rPr>
                <w:rFonts w:ascii="Times New Roman CYR" w:hAnsi="Times New Roman CYR" w:cs="Times New Roman CYR"/>
              </w:rPr>
              <w:t xml:space="preserve"> з </w:t>
            </w:r>
            <w:proofErr w:type="spellStart"/>
            <w:r>
              <w:rPr>
                <w:rFonts w:ascii="Times New Roman CYR" w:hAnsi="Times New Roman CYR" w:cs="Times New Roman CYR"/>
              </w:rPr>
              <w:t>питань</w:t>
            </w:r>
            <w:proofErr w:type="spellEnd"/>
            <w:r>
              <w:rPr>
                <w:rFonts w:ascii="Times New Roman CYR" w:hAnsi="Times New Roman CYR" w:cs="Times New Roman CYR"/>
              </w:rPr>
              <w:t xml:space="preserve"> </w:t>
            </w:r>
            <w:proofErr w:type="spellStart"/>
            <w:r>
              <w:rPr>
                <w:rFonts w:ascii="Times New Roman CYR" w:hAnsi="Times New Roman CYR" w:cs="Times New Roman CYR"/>
              </w:rPr>
              <w:t>працi</w:t>
            </w:r>
            <w:proofErr w:type="spellEnd"/>
            <w:r>
              <w:rPr>
                <w:rFonts w:ascii="Times New Roman CYR" w:hAnsi="Times New Roman CYR" w:cs="Times New Roman CYR"/>
              </w:rPr>
              <w:t xml:space="preserve"> УПРАВЛIННЯ ДЕРЖПРАЦI У ЧЕРНIГIВСЬКIЙ ОБЛАСТI</w:t>
            </w:r>
          </w:p>
        </w:tc>
        <w:tc>
          <w:tcPr>
            <w:tcW w:w="1200" w:type="dxa"/>
            <w:tcBorders>
              <w:top w:val="single" w:sz="6" w:space="0" w:color="auto"/>
              <w:left w:val="single" w:sz="6" w:space="0" w:color="auto"/>
              <w:bottom w:val="single" w:sz="6" w:space="0" w:color="auto"/>
            </w:tcBorders>
          </w:tcPr>
          <w:p w14:paraId="6E05DA2B"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12.12.2026</w:t>
            </w:r>
          </w:p>
        </w:tc>
      </w:tr>
      <w:tr w:rsidR="002D21B7" w14:paraId="5EFAD0F4" w14:textId="77777777">
        <w:trPr>
          <w:trHeight w:val="200"/>
        </w:trPr>
        <w:tc>
          <w:tcPr>
            <w:tcW w:w="3155" w:type="dxa"/>
            <w:tcBorders>
              <w:top w:val="single" w:sz="6" w:space="0" w:color="auto"/>
              <w:bottom w:val="single" w:sz="6" w:space="0" w:color="auto"/>
              <w:right w:val="single" w:sz="6" w:space="0" w:color="auto"/>
            </w:tcBorders>
            <w:vAlign w:val="center"/>
          </w:tcPr>
          <w:p w14:paraId="29990082"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Опис</w:t>
            </w:r>
            <w:proofErr w:type="spellEnd"/>
          </w:p>
        </w:tc>
        <w:tc>
          <w:tcPr>
            <w:tcW w:w="6765" w:type="dxa"/>
            <w:gridSpan w:val="4"/>
            <w:tcBorders>
              <w:top w:val="single" w:sz="6" w:space="0" w:color="auto"/>
              <w:left w:val="single" w:sz="6" w:space="0" w:color="auto"/>
              <w:bottom w:val="single" w:sz="6" w:space="0" w:color="auto"/>
            </w:tcBorders>
            <w:vAlign w:val="center"/>
          </w:tcPr>
          <w:p w14:paraId="6DB54A93"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Емiтент</w:t>
            </w:r>
            <w:proofErr w:type="spellEnd"/>
            <w:r>
              <w:rPr>
                <w:rFonts w:ascii="Times New Roman CYR" w:hAnsi="Times New Roman CYR" w:cs="Times New Roman CYR"/>
              </w:rPr>
              <w:t xml:space="preserve"> </w:t>
            </w:r>
            <w:proofErr w:type="spellStart"/>
            <w:r>
              <w:rPr>
                <w:rFonts w:ascii="Times New Roman CYR" w:hAnsi="Times New Roman CYR" w:cs="Times New Roman CYR"/>
              </w:rPr>
              <w:t>планує</w:t>
            </w:r>
            <w:proofErr w:type="spellEnd"/>
            <w:r>
              <w:rPr>
                <w:rFonts w:ascii="Times New Roman CYR" w:hAnsi="Times New Roman CYR" w:cs="Times New Roman CYR"/>
              </w:rPr>
              <w:t xml:space="preserve"> </w:t>
            </w:r>
            <w:proofErr w:type="spellStart"/>
            <w:r>
              <w:rPr>
                <w:rFonts w:ascii="Times New Roman CYR" w:hAnsi="Times New Roman CYR" w:cs="Times New Roman CYR"/>
              </w:rPr>
              <w:t>продовжити</w:t>
            </w:r>
            <w:proofErr w:type="spellEnd"/>
            <w:r>
              <w:rPr>
                <w:rFonts w:ascii="Times New Roman CYR" w:hAnsi="Times New Roman CYR" w:cs="Times New Roman CYR"/>
              </w:rPr>
              <w:t xml:space="preserve"> </w:t>
            </w:r>
            <w:proofErr w:type="spellStart"/>
            <w:r>
              <w:rPr>
                <w:rFonts w:ascii="Times New Roman CYR" w:hAnsi="Times New Roman CYR" w:cs="Times New Roman CYR"/>
              </w:rPr>
              <w:t>дiю</w:t>
            </w:r>
            <w:proofErr w:type="spellEnd"/>
            <w:r>
              <w:rPr>
                <w:rFonts w:ascii="Times New Roman CYR" w:hAnsi="Times New Roman CYR" w:cs="Times New Roman CYR"/>
              </w:rPr>
              <w:t xml:space="preserve"> </w:t>
            </w:r>
            <w:proofErr w:type="spellStart"/>
            <w:r>
              <w:rPr>
                <w:rFonts w:ascii="Times New Roman CYR" w:hAnsi="Times New Roman CYR" w:cs="Times New Roman CYR"/>
              </w:rPr>
              <w:t>лiцензiї</w:t>
            </w:r>
            <w:proofErr w:type="spellEnd"/>
            <w:r>
              <w:rPr>
                <w:rFonts w:ascii="Times New Roman CYR" w:hAnsi="Times New Roman CYR" w:cs="Times New Roman CYR"/>
              </w:rPr>
              <w:t xml:space="preserve"> на </w:t>
            </w:r>
            <w:proofErr w:type="spellStart"/>
            <w:r>
              <w:rPr>
                <w:rFonts w:ascii="Times New Roman CYR" w:hAnsi="Times New Roman CYR" w:cs="Times New Roman CYR"/>
              </w:rPr>
              <w:t>наступний</w:t>
            </w:r>
            <w:proofErr w:type="spellEnd"/>
            <w:r>
              <w:rPr>
                <w:rFonts w:ascii="Times New Roman CYR" w:hAnsi="Times New Roman CYR" w:cs="Times New Roman CYR"/>
              </w:rPr>
              <w:t xml:space="preserve"> </w:t>
            </w:r>
            <w:proofErr w:type="spellStart"/>
            <w:r>
              <w:rPr>
                <w:rFonts w:ascii="Times New Roman CYR" w:hAnsi="Times New Roman CYR" w:cs="Times New Roman CYR"/>
              </w:rPr>
              <w:t>термiн</w:t>
            </w:r>
            <w:proofErr w:type="spellEnd"/>
            <w:r>
              <w:rPr>
                <w:rFonts w:ascii="Times New Roman CYR" w:hAnsi="Times New Roman CYR" w:cs="Times New Roman CYR"/>
              </w:rPr>
              <w:t xml:space="preserve"> </w:t>
            </w:r>
            <w:proofErr w:type="spellStart"/>
            <w:r>
              <w:rPr>
                <w:rFonts w:ascii="Times New Roman CYR" w:hAnsi="Times New Roman CYR" w:cs="Times New Roman CYR"/>
              </w:rPr>
              <w:t>пiсля</w:t>
            </w:r>
            <w:proofErr w:type="spellEnd"/>
            <w:r>
              <w:rPr>
                <w:rFonts w:ascii="Times New Roman CYR" w:hAnsi="Times New Roman CYR" w:cs="Times New Roman CYR"/>
              </w:rPr>
              <w:t xml:space="preserve"> </w:t>
            </w:r>
            <w:proofErr w:type="spellStart"/>
            <w:r>
              <w:rPr>
                <w:rFonts w:ascii="Times New Roman CYR" w:hAnsi="Times New Roman CYR" w:cs="Times New Roman CYR"/>
              </w:rPr>
              <w:t>закiнчення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її</w:t>
            </w:r>
            <w:proofErr w:type="spellEnd"/>
            <w:r>
              <w:rPr>
                <w:rFonts w:ascii="Times New Roman CYR" w:hAnsi="Times New Roman CYR" w:cs="Times New Roman CYR"/>
              </w:rPr>
              <w:t xml:space="preserve"> </w:t>
            </w:r>
            <w:proofErr w:type="spellStart"/>
            <w:r>
              <w:rPr>
                <w:rFonts w:ascii="Times New Roman CYR" w:hAnsi="Times New Roman CYR" w:cs="Times New Roman CYR"/>
              </w:rPr>
              <w:t>дiї</w:t>
            </w:r>
            <w:proofErr w:type="spellEnd"/>
            <w:r>
              <w:rPr>
                <w:rFonts w:ascii="Times New Roman CYR" w:hAnsi="Times New Roman CYR" w:cs="Times New Roman CYR"/>
              </w:rPr>
              <w:t xml:space="preserve"> </w:t>
            </w:r>
          </w:p>
        </w:tc>
      </w:tr>
      <w:tr w:rsidR="002D21B7" w14:paraId="14CA5B62" w14:textId="77777777">
        <w:trPr>
          <w:trHeight w:val="200"/>
        </w:trPr>
        <w:tc>
          <w:tcPr>
            <w:tcW w:w="3155" w:type="dxa"/>
            <w:tcBorders>
              <w:top w:val="single" w:sz="6" w:space="0" w:color="auto"/>
              <w:bottom w:val="single" w:sz="6" w:space="0" w:color="auto"/>
              <w:right w:val="single" w:sz="6" w:space="0" w:color="auto"/>
            </w:tcBorders>
          </w:tcPr>
          <w:p w14:paraId="572EFBAD"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proofErr w:type="spellStart"/>
            <w:r>
              <w:rPr>
                <w:rFonts w:ascii="Times New Roman CYR" w:hAnsi="Times New Roman CYR" w:cs="Times New Roman CYR"/>
              </w:rPr>
              <w:t>Дозвiл</w:t>
            </w:r>
            <w:proofErr w:type="spellEnd"/>
            <w:r>
              <w:rPr>
                <w:rFonts w:ascii="Times New Roman CYR" w:hAnsi="Times New Roman CYR" w:cs="Times New Roman CYR"/>
              </w:rPr>
              <w:t xml:space="preserve"> на </w:t>
            </w:r>
            <w:proofErr w:type="spellStart"/>
            <w:r>
              <w:rPr>
                <w:rFonts w:ascii="Times New Roman CYR" w:hAnsi="Times New Roman CYR" w:cs="Times New Roman CYR"/>
              </w:rPr>
              <w:t>експлуатацiю</w:t>
            </w:r>
            <w:proofErr w:type="spellEnd"/>
            <w:r>
              <w:rPr>
                <w:rFonts w:ascii="Times New Roman CYR" w:hAnsi="Times New Roman CYR" w:cs="Times New Roman CYR"/>
              </w:rPr>
              <w:t xml:space="preserve"> </w:t>
            </w:r>
            <w:proofErr w:type="spellStart"/>
            <w:r>
              <w:rPr>
                <w:rFonts w:ascii="Times New Roman CYR" w:hAnsi="Times New Roman CYR" w:cs="Times New Roman CYR"/>
              </w:rPr>
              <w:t>устатковання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деревообробної</w:t>
            </w:r>
            <w:proofErr w:type="spellEnd"/>
            <w:r>
              <w:rPr>
                <w:rFonts w:ascii="Times New Roman CYR" w:hAnsi="Times New Roman CYR" w:cs="Times New Roman CYR"/>
              </w:rPr>
              <w:t xml:space="preserve"> </w:t>
            </w:r>
            <w:proofErr w:type="spellStart"/>
            <w:r>
              <w:rPr>
                <w:rFonts w:ascii="Times New Roman CYR" w:hAnsi="Times New Roman CYR" w:cs="Times New Roman CYR"/>
              </w:rPr>
              <w:t>промисловостi</w:t>
            </w:r>
            <w:proofErr w:type="spellEnd"/>
          </w:p>
        </w:tc>
        <w:tc>
          <w:tcPr>
            <w:tcW w:w="1500" w:type="dxa"/>
            <w:tcBorders>
              <w:top w:val="single" w:sz="6" w:space="0" w:color="auto"/>
              <w:left w:val="single" w:sz="6" w:space="0" w:color="auto"/>
              <w:bottom w:val="single" w:sz="6" w:space="0" w:color="auto"/>
              <w:right w:val="single" w:sz="6" w:space="0" w:color="auto"/>
            </w:tcBorders>
          </w:tcPr>
          <w:p w14:paraId="407A1049"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№042.17.74-17.24</w:t>
            </w:r>
          </w:p>
        </w:tc>
        <w:tc>
          <w:tcPr>
            <w:tcW w:w="1065" w:type="dxa"/>
            <w:tcBorders>
              <w:top w:val="single" w:sz="6" w:space="0" w:color="auto"/>
              <w:left w:val="single" w:sz="6" w:space="0" w:color="auto"/>
              <w:bottom w:val="single" w:sz="6" w:space="0" w:color="auto"/>
              <w:right w:val="single" w:sz="6" w:space="0" w:color="auto"/>
            </w:tcBorders>
          </w:tcPr>
          <w:p w14:paraId="25CFA4B3"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13.02.2017</w:t>
            </w:r>
          </w:p>
        </w:tc>
        <w:tc>
          <w:tcPr>
            <w:tcW w:w="3000" w:type="dxa"/>
            <w:tcBorders>
              <w:top w:val="single" w:sz="6" w:space="0" w:color="auto"/>
              <w:left w:val="single" w:sz="6" w:space="0" w:color="auto"/>
              <w:bottom w:val="single" w:sz="6" w:space="0" w:color="auto"/>
              <w:right w:val="single" w:sz="6" w:space="0" w:color="auto"/>
            </w:tcBorders>
          </w:tcPr>
          <w:p w14:paraId="29EE3B40"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proofErr w:type="spellStart"/>
            <w:r>
              <w:rPr>
                <w:rFonts w:ascii="Times New Roman CYR" w:hAnsi="Times New Roman CYR" w:cs="Times New Roman CYR"/>
              </w:rPr>
              <w:t>Державна</w:t>
            </w:r>
            <w:proofErr w:type="spellEnd"/>
            <w:r>
              <w:rPr>
                <w:rFonts w:ascii="Times New Roman CYR" w:hAnsi="Times New Roman CYR" w:cs="Times New Roman CYR"/>
              </w:rPr>
              <w:t xml:space="preserve"> служба </w:t>
            </w:r>
            <w:proofErr w:type="spellStart"/>
            <w:r>
              <w:rPr>
                <w:rFonts w:ascii="Times New Roman CYR" w:hAnsi="Times New Roman CYR" w:cs="Times New Roman CYR"/>
              </w:rPr>
              <w:t>України</w:t>
            </w:r>
            <w:proofErr w:type="spellEnd"/>
            <w:r>
              <w:rPr>
                <w:rFonts w:ascii="Times New Roman CYR" w:hAnsi="Times New Roman CYR" w:cs="Times New Roman CYR"/>
              </w:rPr>
              <w:t xml:space="preserve"> з </w:t>
            </w:r>
            <w:proofErr w:type="spellStart"/>
            <w:r>
              <w:rPr>
                <w:rFonts w:ascii="Times New Roman CYR" w:hAnsi="Times New Roman CYR" w:cs="Times New Roman CYR"/>
              </w:rPr>
              <w:t>питань</w:t>
            </w:r>
            <w:proofErr w:type="spellEnd"/>
            <w:r>
              <w:rPr>
                <w:rFonts w:ascii="Times New Roman CYR" w:hAnsi="Times New Roman CYR" w:cs="Times New Roman CYR"/>
              </w:rPr>
              <w:t xml:space="preserve"> </w:t>
            </w:r>
            <w:proofErr w:type="spellStart"/>
            <w:r>
              <w:rPr>
                <w:rFonts w:ascii="Times New Roman CYR" w:hAnsi="Times New Roman CYR" w:cs="Times New Roman CYR"/>
              </w:rPr>
              <w:t>працi</w:t>
            </w:r>
            <w:proofErr w:type="spellEnd"/>
            <w:r>
              <w:rPr>
                <w:rFonts w:ascii="Times New Roman CYR" w:hAnsi="Times New Roman CYR" w:cs="Times New Roman CYR"/>
              </w:rPr>
              <w:t xml:space="preserve"> УПРАВЛIННЯ ДЕРЖПРАЦI У ЧЕРНIГIВСЬКIЙ ОБЛАСТI</w:t>
            </w:r>
          </w:p>
        </w:tc>
        <w:tc>
          <w:tcPr>
            <w:tcW w:w="1200" w:type="dxa"/>
            <w:tcBorders>
              <w:top w:val="single" w:sz="6" w:space="0" w:color="auto"/>
              <w:left w:val="single" w:sz="6" w:space="0" w:color="auto"/>
              <w:bottom w:val="single" w:sz="6" w:space="0" w:color="auto"/>
            </w:tcBorders>
          </w:tcPr>
          <w:p w14:paraId="3363C005"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12.02.2022</w:t>
            </w:r>
          </w:p>
        </w:tc>
      </w:tr>
      <w:tr w:rsidR="002D21B7" w14:paraId="4FE85862" w14:textId="77777777">
        <w:trPr>
          <w:trHeight w:val="200"/>
        </w:trPr>
        <w:tc>
          <w:tcPr>
            <w:tcW w:w="3155" w:type="dxa"/>
            <w:tcBorders>
              <w:top w:val="single" w:sz="6" w:space="0" w:color="auto"/>
              <w:bottom w:val="single" w:sz="6" w:space="0" w:color="auto"/>
              <w:right w:val="single" w:sz="6" w:space="0" w:color="auto"/>
            </w:tcBorders>
            <w:vAlign w:val="center"/>
          </w:tcPr>
          <w:p w14:paraId="322070BB"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Опис</w:t>
            </w:r>
            <w:proofErr w:type="spellEnd"/>
          </w:p>
        </w:tc>
        <w:tc>
          <w:tcPr>
            <w:tcW w:w="6765" w:type="dxa"/>
            <w:gridSpan w:val="4"/>
            <w:tcBorders>
              <w:top w:val="single" w:sz="6" w:space="0" w:color="auto"/>
              <w:left w:val="single" w:sz="6" w:space="0" w:color="auto"/>
              <w:bottom w:val="single" w:sz="6" w:space="0" w:color="auto"/>
            </w:tcBorders>
            <w:vAlign w:val="center"/>
          </w:tcPr>
          <w:p w14:paraId="21917D44"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Дiя</w:t>
            </w:r>
            <w:proofErr w:type="spellEnd"/>
            <w:r>
              <w:rPr>
                <w:rFonts w:ascii="Times New Roman CYR" w:hAnsi="Times New Roman CYR" w:cs="Times New Roman CYR"/>
              </w:rPr>
              <w:t xml:space="preserve"> </w:t>
            </w:r>
            <w:proofErr w:type="spellStart"/>
            <w:r>
              <w:rPr>
                <w:rFonts w:ascii="Times New Roman CYR" w:hAnsi="Times New Roman CYR" w:cs="Times New Roman CYR"/>
              </w:rPr>
              <w:t>дозволу</w:t>
            </w:r>
            <w:proofErr w:type="spellEnd"/>
            <w:r>
              <w:rPr>
                <w:rFonts w:ascii="Times New Roman CYR" w:hAnsi="Times New Roman CYR" w:cs="Times New Roman CYR"/>
              </w:rPr>
              <w:t xml:space="preserve"> </w:t>
            </w:r>
            <w:proofErr w:type="spellStart"/>
            <w:r>
              <w:rPr>
                <w:rFonts w:ascii="Times New Roman CYR" w:hAnsi="Times New Roman CYR" w:cs="Times New Roman CYR"/>
              </w:rPr>
              <w:t>подовжена</w:t>
            </w:r>
            <w:proofErr w:type="spellEnd"/>
            <w:r>
              <w:rPr>
                <w:rFonts w:ascii="Times New Roman CYR" w:hAnsi="Times New Roman CYR" w:cs="Times New Roman CYR"/>
              </w:rPr>
              <w:t xml:space="preserve"> на </w:t>
            </w:r>
            <w:proofErr w:type="spellStart"/>
            <w:r>
              <w:rPr>
                <w:rFonts w:ascii="Times New Roman CYR" w:hAnsi="Times New Roman CYR" w:cs="Times New Roman CYR"/>
              </w:rPr>
              <w:t>наступний</w:t>
            </w:r>
            <w:proofErr w:type="spellEnd"/>
            <w:r>
              <w:rPr>
                <w:rFonts w:ascii="Times New Roman CYR" w:hAnsi="Times New Roman CYR" w:cs="Times New Roman CYR"/>
              </w:rPr>
              <w:t xml:space="preserve"> </w:t>
            </w:r>
            <w:proofErr w:type="spellStart"/>
            <w:r>
              <w:rPr>
                <w:rFonts w:ascii="Times New Roman CYR" w:hAnsi="Times New Roman CYR" w:cs="Times New Roman CYR"/>
              </w:rPr>
              <w:t>термiн</w:t>
            </w:r>
            <w:proofErr w:type="spellEnd"/>
          </w:p>
          <w:p w14:paraId="657F708B" w14:textId="77777777" w:rsidR="002D21B7" w:rsidRDefault="002D21B7">
            <w:pPr>
              <w:widowControl w:val="0"/>
              <w:autoSpaceDE w:val="0"/>
              <w:autoSpaceDN w:val="0"/>
              <w:adjustRightInd w:val="0"/>
              <w:spacing w:after="0" w:line="240" w:lineRule="auto"/>
              <w:rPr>
                <w:rFonts w:ascii="Times New Roman CYR" w:hAnsi="Times New Roman CYR" w:cs="Times New Roman CYR"/>
              </w:rPr>
            </w:pPr>
          </w:p>
          <w:p w14:paraId="650D7257"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Емiтент</w:t>
            </w:r>
            <w:proofErr w:type="spellEnd"/>
            <w:r>
              <w:rPr>
                <w:rFonts w:ascii="Times New Roman CYR" w:hAnsi="Times New Roman CYR" w:cs="Times New Roman CYR"/>
              </w:rPr>
              <w:t xml:space="preserve"> </w:t>
            </w:r>
            <w:proofErr w:type="spellStart"/>
            <w:r>
              <w:rPr>
                <w:rFonts w:ascii="Times New Roman CYR" w:hAnsi="Times New Roman CYR" w:cs="Times New Roman CYR"/>
              </w:rPr>
              <w:t>планує</w:t>
            </w:r>
            <w:proofErr w:type="spellEnd"/>
            <w:r>
              <w:rPr>
                <w:rFonts w:ascii="Times New Roman CYR" w:hAnsi="Times New Roman CYR" w:cs="Times New Roman CYR"/>
              </w:rPr>
              <w:t xml:space="preserve"> </w:t>
            </w:r>
            <w:proofErr w:type="spellStart"/>
            <w:r>
              <w:rPr>
                <w:rFonts w:ascii="Times New Roman CYR" w:hAnsi="Times New Roman CYR" w:cs="Times New Roman CYR"/>
              </w:rPr>
              <w:t>продовжити</w:t>
            </w:r>
            <w:proofErr w:type="spellEnd"/>
            <w:r>
              <w:rPr>
                <w:rFonts w:ascii="Times New Roman CYR" w:hAnsi="Times New Roman CYR" w:cs="Times New Roman CYR"/>
              </w:rPr>
              <w:t xml:space="preserve"> </w:t>
            </w:r>
            <w:proofErr w:type="spellStart"/>
            <w:r>
              <w:rPr>
                <w:rFonts w:ascii="Times New Roman CYR" w:hAnsi="Times New Roman CYR" w:cs="Times New Roman CYR"/>
              </w:rPr>
              <w:t>дiю</w:t>
            </w:r>
            <w:proofErr w:type="spellEnd"/>
            <w:r>
              <w:rPr>
                <w:rFonts w:ascii="Times New Roman CYR" w:hAnsi="Times New Roman CYR" w:cs="Times New Roman CYR"/>
              </w:rPr>
              <w:t xml:space="preserve"> </w:t>
            </w:r>
            <w:proofErr w:type="spellStart"/>
            <w:r>
              <w:rPr>
                <w:rFonts w:ascii="Times New Roman CYR" w:hAnsi="Times New Roman CYR" w:cs="Times New Roman CYR"/>
              </w:rPr>
              <w:t>лiцензiї</w:t>
            </w:r>
            <w:proofErr w:type="spellEnd"/>
            <w:r>
              <w:rPr>
                <w:rFonts w:ascii="Times New Roman CYR" w:hAnsi="Times New Roman CYR" w:cs="Times New Roman CYR"/>
              </w:rPr>
              <w:t xml:space="preserve"> на </w:t>
            </w:r>
            <w:proofErr w:type="spellStart"/>
            <w:r>
              <w:rPr>
                <w:rFonts w:ascii="Times New Roman CYR" w:hAnsi="Times New Roman CYR" w:cs="Times New Roman CYR"/>
              </w:rPr>
              <w:t>наступний</w:t>
            </w:r>
            <w:proofErr w:type="spellEnd"/>
            <w:r>
              <w:rPr>
                <w:rFonts w:ascii="Times New Roman CYR" w:hAnsi="Times New Roman CYR" w:cs="Times New Roman CYR"/>
              </w:rPr>
              <w:t xml:space="preserve"> </w:t>
            </w:r>
            <w:proofErr w:type="spellStart"/>
            <w:r>
              <w:rPr>
                <w:rFonts w:ascii="Times New Roman CYR" w:hAnsi="Times New Roman CYR" w:cs="Times New Roman CYR"/>
              </w:rPr>
              <w:t>термiн</w:t>
            </w:r>
            <w:proofErr w:type="spellEnd"/>
            <w:r>
              <w:rPr>
                <w:rFonts w:ascii="Times New Roman CYR" w:hAnsi="Times New Roman CYR" w:cs="Times New Roman CYR"/>
              </w:rPr>
              <w:t xml:space="preserve"> </w:t>
            </w:r>
            <w:proofErr w:type="spellStart"/>
            <w:r>
              <w:rPr>
                <w:rFonts w:ascii="Times New Roman CYR" w:hAnsi="Times New Roman CYR" w:cs="Times New Roman CYR"/>
              </w:rPr>
              <w:t>пiсля</w:t>
            </w:r>
            <w:proofErr w:type="spellEnd"/>
            <w:r>
              <w:rPr>
                <w:rFonts w:ascii="Times New Roman CYR" w:hAnsi="Times New Roman CYR" w:cs="Times New Roman CYR"/>
              </w:rPr>
              <w:t xml:space="preserve"> </w:t>
            </w:r>
            <w:proofErr w:type="spellStart"/>
            <w:r>
              <w:rPr>
                <w:rFonts w:ascii="Times New Roman CYR" w:hAnsi="Times New Roman CYR" w:cs="Times New Roman CYR"/>
              </w:rPr>
              <w:t>закiнчення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її</w:t>
            </w:r>
            <w:proofErr w:type="spellEnd"/>
            <w:r>
              <w:rPr>
                <w:rFonts w:ascii="Times New Roman CYR" w:hAnsi="Times New Roman CYR" w:cs="Times New Roman CYR"/>
              </w:rPr>
              <w:t xml:space="preserve"> </w:t>
            </w:r>
            <w:proofErr w:type="spellStart"/>
            <w:r>
              <w:rPr>
                <w:rFonts w:ascii="Times New Roman CYR" w:hAnsi="Times New Roman CYR" w:cs="Times New Roman CYR"/>
              </w:rPr>
              <w:t>дiї</w:t>
            </w:r>
            <w:proofErr w:type="spellEnd"/>
            <w:r>
              <w:rPr>
                <w:rFonts w:ascii="Times New Roman CYR" w:hAnsi="Times New Roman CYR" w:cs="Times New Roman CYR"/>
              </w:rPr>
              <w:t xml:space="preserve"> </w:t>
            </w:r>
          </w:p>
        </w:tc>
      </w:tr>
      <w:tr w:rsidR="002D21B7" w14:paraId="5B0E8294" w14:textId="77777777">
        <w:trPr>
          <w:trHeight w:val="200"/>
        </w:trPr>
        <w:tc>
          <w:tcPr>
            <w:tcW w:w="3155" w:type="dxa"/>
            <w:tcBorders>
              <w:top w:val="single" w:sz="6" w:space="0" w:color="auto"/>
              <w:bottom w:val="single" w:sz="6" w:space="0" w:color="auto"/>
              <w:right w:val="single" w:sz="6" w:space="0" w:color="auto"/>
            </w:tcBorders>
          </w:tcPr>
          <w:p w14:paraId="1F938D35"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proofErr w:type="spellStart"/>
            <w:r>
              <w:rPr>
                <w:rFonts w:ascii="Times New Roman CYR" w:hAnsi="Times New Roman CYR" w:cs="Times New Roman CYR"/>
              </w:rPr>
              <w:t>Дозвi</w:t>
            </w:r>
            <w:proofErr w:type="gramStart"/>
            <w:r>
              <w:rPr>
                <w:rFonts w:ascii="Times New Roman CYR" w:hAnsi="Times New Roman CYR" w:cs="Times New Roman CYR"/>
              </w:rPr>
              <w:t>л</w:t>
            </w:r>
            <w:proofErr w:type="spellEnd"/>
            <w:r>
              <w:rPr>
                <w:rFonts w:ascii="Times New Roman CYR" w:hAnsi="Times New Roman CYR" w:cs="Times New Roman CYR"/>
              </w:rPr>
              <w:t xml:space="preserve">  на</w:t>
            </w:r>
            <w:proofErr w:type="gramEnd"/>
            <w:r>
              <w:rPr>
                <w:rFonts w:ascii="Times New Roman CYR" w:hAnsi="Times New Roman CYR" w:cs="Times New Roman CYR"/>
              </w:rPr>
              <w:t xml:space="preserve"> </w:t>
            </w:r>
            <w:proofErr w:type="spellStart"/>
            <w:r>
              <w:rPr>
                <w:rFonts w:ascii="Times New Roman CYR" w:hAnsi="Times New Roman CYR" w:cs="Times New Roman CYR"/>
              </w:rPr>
              <w:t>експлуатацiю</w:t>
            </w:r>
            <w:proofErr w:type="spellEnd"/>
            <w:r>
              <w:rPr>
                <w:rFonts w:ascii="Times New Roman CYR" w:hAnsi="Times New Roman CYR" w:cs="Times New Roman CYR"/>
              </w:rPr>
              <w:t xml:space="preserve"> </w:t>
            </w:r>
            <w:proofErr w:type="spellStart"/>
            <w:r>
              <w:rPr>
                <w:rFonts w:ascii="Times New Roman CYR" w:hAnsi="Times New Roman CYR" w:cs="Times New Roman CYR"/>
              </w:rPr>
              <w:t>обладнання</w:t>
            </w:r>
            <w:proofErr w:type="spellEnd"/>
          </w:p>
        </w:tc>
        <w:tc>
          <w:tcPr>
            <w:tcW w:w="1500" w:type="dxa"/>
            <w:tcBorders>
              <w:top w:val="single" w:sz="6" w:space="0" w:color="auto"/>
              <w:left w:val="single" w:sz="6" w:space="0" w:color="auto"/>
              <w:bottom w:val="single" w:sz="6" w:space="0" w:color="auto"/>
              <w:right w:val="single" w:sz="6" w:space="0" w:color="auto"/>
            </w:tcBorders>
          </w:tcPr>
          <w:p w14:paraId="7A9CE96A"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187.21.74</w:t>
            </w:r>
          </w:p>
        </w:tc>
        <w:tc>
          <w:tcPr>
            <w:tcW w:w="1065" w:type="dxa"/>
            <w:tcBorders>
              <w:top w:val="single" w:sz="6" w:space="0" w:color="auto"/>
              <w:left w:val="single" w:sz="6" w:space="0" w:color="auto"/>
              <w:bottom w:val="single" w:sz="6" w:space="0" w:color="auto"/>
              <w:right w:val="single" w:sz="6" w:space="0" w:color="auto"/>
            </w:tcBorders>
          </w:tcPr>
          <w:p w14:paraId="70B38C6E"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03.11.2021</w:t>
            </w:r>
          </w:p>
        </w:tc>
        <w:tc>
          <w:tcPr>
            <w:tcW w:w="3000" w:type="dxa"/>
            <w:tcBorders>
              <w:top w:val="single" w:sz="6" w:space="0" w:color="auto"/>
              <w:left w:val="single" w:sz="6" w:space="0" w:color="auto"/>
              <w:bottom w:val="single" w:sz="6" w:space="0" w:color="auto"/>
              <w:right w:val="single" w:sz="6" w:space="0" w:color="auto"/>
            </w:tcBorders>
          </w:tcPr>
          <w:p w14:paraId="331F3ACB"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proofErr w:type="spellStart"/>
            <w:r>
              <w:rPr>
                <w:rFonts w:ascii="Times New Roman CYR" w:hAnsi="Times New Roman CYR" w:cs="Times New Roman CYR"/>
              </w:rPr>
              <w:t>Управлiння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Держпрацi</w:t>
            </w:r>
            <w:proofErr w:type="spellEnd"/>
            <w:r>
              <w:rPr>
                <w:rFonts w:ascii="Times New Roman CYR" w:hAnsi="Times New Roman CYR" w:cs="Times New Roman CYR"/>
              </w:rPr>
              <w:t xml:space="preserve"> у </w:t>
            </w:r>
            <w:proofErr w:type="spellStart"/>
            <w:r>
              <w:rPr>
                <w:rFonts w:ascii="Times New Roman CYR" w:hAnsi="Times New Roman CYR" w:cs="Times New Roman CYR"/>
              </w:rPr>
              <w:t>Чернiгiвськiй</w:t>
            </w:r>
            <w:proofErr w:type="spellEnd"/>
            <w:r>
              <w:rPr>
                <w:rFonts w:ascii="Times New Roman CYR" w:hAnsi="Times New Roman CYR" w:cs="Times New Roman CYR"/>
              </w:rPr>
              <w:t xml:space="preserve"> </w:t>
            </w:r>
            <w:proofErr w:type="spellStart"/>
            <w:r>
              <w:rPr>
                <w:rFonts w:ascii="Times New Roman CYR" w:hAnsi="Times New Roman CYR" w:cs="Times New Roman CYR"/>
              </w:rPr>
              <w:t>областi</w:t>
            </w:r>
            <w:proofErr w:type="spellEnd"/>
          </w:p>
        </w:tc>
        <w:tc>
          <w:tcPr>
            <w:tcW w:w="1200" w:type="dxa"/>
            <w:tcBorders>
              <w:top w:val="single" w:sz="6" w:space="0" w:color="auto"/>
              <w:left w:val="single" w:sz="6" w:space="0" w:color="auto"/>
              <w:bottom w:val="single" w:sz="6" w:space="0" w:color="auto"/>
            </w:tcBorders>
          </w:tcPr>
          <w:p w14:paraId="501F47B3"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03.11.2026</w:t>
            </w:r>
          </w:p>
        </w:tc>
      </w:tr>
      <w:tr w:rsidR="002D21B7" w14:paraId="5E63EFD0" w14:textId="77777777">
        <w:trPr>
          <w:trHeight w:val="200"/>
        </w:trPr>
        <w:tc>
          <w:tcPr>
            <w:tcW w:w="3155" w:type="dxa"/>
            <w:tcBorders>
              <w:top w:val="single" w:sz="6" w:space="0" w:color="auto"/>
              <w:bottom w:val="single" w:sz="6" w:space="0" w:color="auto"/>
              <w:right w:val="single" w:sz="6" w:space="0" w:color="auto"/>
            </w:tcBorders>
            <w:vAlign w:val="center"/>
          </w:tcPr>
          <w:p w14:paraId="56B45ED3"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Опис</w:t>
            </w:r>
            <w:proofErr w:type="spellEnd"/>
          </w:p>
        </w:tc>
        <w:tc>
          <w:tcPr>
            <w:tcW w:w="6765" w:type="dxa"/>
            <w:gridSpan w:val="4"/>
            <w:tcBorders>
              <w:top w:val="single" w:sz="6" w:space="0" w:color="auto"/>
              <w:left w:val="single" w:sz="6" w:space="0" w:color="auto"/>
              <w:bottom w:val="single" w:sz="6" w:space="0" w:color="auto"/>
            </w:tcBorders>
            <w:vAlign w:val="center"/>
          </w:tcPr>
          <w:p w14:paraId="60A6B68B"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Згiдно</w:t>
            </w:r>
            <w:proofErr w:type="spellEnd"/>
            <w:r>
              <w:rPr>
                <w:rFonts w:ascii="Times New Roman CYR" w:hAnsi="Times New Roman CYR" w:cs="Times New Roman CYR"/>
              </w:rPr>
              <w:t xml:space="preserve"> </w:t>
            </w:r>
            <w:proofErr w:type="spellStart"/>
            <w:r>
              <w:rPr>
                <w:rFonts w:ascii="Times New Roman CYR" w:hAnsi="Times New Roman CYR" w:cs="Times New Roman CYR"/>
              </w:rPr>
              <w:t>цього</w:t>
            </w:r>
            <w:proofErr w:type="spellEnd"/>
            <w:r>
              <w:rPr>
                <w:rFonts w:ascii="Times New Roman CYR" w:hAnsi="Times New Roman CYR" w:cs="Times New Roman CYR"/>
              </w:rPr>
              <w:t xml:space="preserve"> </w:t>
            </w:r>
            <w:proofErr w:type="spellStart"/>
            <w:r>
              <w:rPr>
                <w:rFonts w:ascii="Times New Roman CYR" w:hAnsi="Times New Roman CYR" w:cs="Times New Roman CYR"/>
              </w:rPr>
              <w:t>Дозволу</w:t>
            </w:r>
            <w:proofErr w:type="spellEnd"/>
            <w:r>
              <w:rPr>
                <w:rFonts w:ascii="Times New Roman CYR" w:hAnsi="Times New Roman CYR" w:cs="Times New Roman CYR"/>
              </w:rPr>
              <w:t xml:space="preserve"> </w:t>
            </w:r>
            <w:proofErr w:type="spellStart"/>
            <w:r>
              <w:rPr>
                <w:rFonts w:ascii="Times New Roman CYR" w:hAnsi="Times New Roman CYR" w:cs="Times New Roman CYR"/>
              </w:rPr>
              <w:t>дозволяється</w:t>
            </w:r>
            <w:proofErr w:type="spellEnd"/>
            <w:r>
              <w:rPr>
                <w:rFonts w:ascii="Times New Roman CYR" w:hAnsi="Times New Roman CYR" w:cs="Times New Roman CYR"/>
              </w:rPr>
              <w:t xml:space="preserve"> </w:t>
            </w:r>
            <w:proofErr w:type="spellStart"/>
            <w:r>
              <w:rPr>
                <w:rFonts w:ascii="Times New Roman CYR" w:hAnsi="Times New Roman CYR" w:cs="Times New Roman CYR"/>
              </w:rPr>
              <w:t>експлуатувати</w:t>
            </w:r>
            <w:proofErr w:type="spellEnd"/>
            <w:r>
              <w:rPr>
                <w:rFonts w:ascii="Times New Roman CYR" w:hAnsi="Times New Roman CYR" w:cs="Times New Roman CYR"/>
              </w:rPr>
              <w:t>:</w:t>
            </w:r>
          </w:p>
          <w:p w14:paraId="76B5CFEE" w14:textId="77777777" w:rsidR="002D21B7" w:rsidRDefault="002D21B7">
            <w:pPr>
              <w:widowControl w:val="0"/>
              <w:autoSpaceDE w:val="0"/>
              <w:autoSpaceDN w:val="0"/>
              <w:adjustRightInd w:val="0"/>
              <w:spacing w:after="0" w:line="240" w:lineRule="auto"/>
              <w:rPr>
                <w:rFonts w:ascii="Times New Roman CYR" w:hAnsi="Times New Roman CYR" w:cs="Times New Roman CYR"/>
              </w:rPr>
            </w:pPr>
          </w:p>
          <w:p w14:paraId="37F6CAB5"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1. </w:t>
            </w:r>
            <w:proofErr w:type="spellStart"/>
            <w:r>
              <w:rPr>
                <w:rFonts w:ascii="Times New Roman CYR" w:hAnsi="Times New Roman CYR" w:cs="Times New Roman CYR"/>
              </w:rPr>
              <w:t>Обладання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що</w:t>
            </w:r>
            <w:proofErr w:type="spellEnd"/>
            <w:r>
              <w:rPr>
                <w:rFonts w:ascii="Times New Roman CYR" w:hAnsi="Times New Roman CYR" w:cs="Times New Roman CYR"/>
              </w:rPr>
              <w:t xml:space="preserve"> </w:t>
            </w:r>
            <w:proofErr w:type="spellStart"/>
            <w:r>
              <w:rPr>
                <w:rFonts w:ascii="Times New Roman CYR" w:hAnsi="Times New Roman CYR" w:cs="Times New Roman CYR"/>
              </w:rPr>
              <w:t>працює</w:t>
            </w:r>
            <w:proofErr w:type="spellEnd"/>
            <w:r>
              <w:rPr>
                <w:rFonts w:ascii="Times New Roman CYR" w:hAnsi="Times New Roman CYR" w:cs="Times New Roman CYR"/>
              </w:rPr>
              <w:t xml:space="preserve"> </w:t>
            </w:r>
            <w:proofErr w:type="spellStart"/>
            <w:r>
              <w:rPr>
                <w:rFonts w:ascii="Times New Roman CYR" w:hAnsi="Times New Roman CYR" w:cs="Times New Roman CYR"/>
              </w:rPr>
              <w:t>пiд</w:t>
            </w:r>
            <w:proofErr w:type="spellEnd"/>
            <w:r>
              <w:rPr>
                <w:rFonts w:ascii="Times New Roman CYR" w:hAnsi="Times New Roman CYR" w:cs="Times New Roman CYR"/>
              </w:rPr>
              <w:t xml:space="preserve"> </w:t>
            </w:r>
            <w:proofErr w:type="spellStart"/>
            <w:r>
              <w:rPr>
                <w:rFonts w:ascii="Times New Roman CYR" w:hAnsi="Times New Roman CYR" w:cs="Times New Roman CYR"/>
              </w:rPr>
              <w:t>тиском</w:t>
            </w:r>
            <w:proofErr w:type="spellEnd"/>
            <w:r>
              <w:rPr>
                <w:rFonts w:ascii="Times New Roman CYR" w:hAnsi="Times New Roman CYR" w:cs="Times New Roman CYR"/>
              </w:rPr>
              <w:t xml:space="preserve"> </w:t>
            </w:r>
            <w:proofErr w:type="spellStart"/>
            <w:r>
              <w:rPr>
                <w:rFonts w:ascii="Times New Roman CYR" w:hAnsi="Times New Roman CYR" w:cs="Times New Roman CYR"/>
              </w:rPr>
              <w:t>згiдно</w:t>
            </w:r>
            <w:proofErr w:type="spellEnd"/>
            <w:r>
              <w:rPr>
                <w:rFonts w:ascii="Times New Roman CYR" w:hAnsi="Times New Roman CYR" w:cs="Times New Roman CYR"/>
              </w:rPr>
              <w:t xml:space="preserve"> </w:t>
            </w:r>
            <w:proofErr w:type="spellStart"/>
            <w:r>
              <w:rPr>
                <w:rFonts w:ascii="Times New Roman CYR" w:hAnsi="Times New Roman CYR" w:cs="Times New Roman CYR"/>
              </w:rPr>
              <w:t>перелiку</w:t>
            </w:r>
            <w:proofErr w:type="spellEnd"/>
            <w:r>
              <w:rPr>
                <w:rFonts w:ascii="Times New Roman CYR" w:hAnsi="Times New Roman CYR" w:cs="Times New Roman CYR"/>
              </w:rPr>
              <w:t>.</w:t>
            </w:r>
          </w:p>
          <w:p w14:paraId="11CB554D" w14:textId="77777777" w:rsidR="002D21B7" w:rsidRDefault="002D21B7">
            <w:pPr>
              <w:widowControl w:val="0"/>
              <w:autoSpaceDE w:val="0"/>
              <w:autoSpaceDN w:val="0"/>
              <w:adjustRightInd w:val="0"/>
              <w:spacing w:after="0" w:line="240" w:lineRule="auto"/>
              <w:rPr>
                <w:rFonts w:ascii="Times New Roman CYR" w:hAnsi="Times New Roman CYR" w:cs="Times New Roman CYR"/>
              </w:rPr>
            </w:pPr>
          </w:p>
          <w:p w14:paraId="409432C1"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2. </w:t>
            </w:r>
            <w:proofErr w:type="spellStart"/>
            <w:r>
              <w:rPr>
                <w:rFonts w:ascii="Times New Roman CYR" w:hAnsi="Times New Roman CYR" w:cs="Times New Roman CYR"/>
              </w:rPr>
              <w:t>Котли</w:t>
            </w:r>
            <w:proofErr w:type="spellEnd"/>
            <w:r>
              <w:rPr>
                <w:rFonts w:ascii="Times New Roman CYR" w:hAnsi="Times New Roman CYR" w:cs="Times New Roman CYR"/>
              </w:rPr>
              <w:t xml:space="preserve"> з </w:t>
            </w:r>
            <w:proofErr w:type="spellStart"/>
            <w:r>
              <w:rPr>
                <w:rFonts w:ascii="Times New Roman CYR" w:hAnsi="Times New Roman CYR" w:cs="Times New Roman CYR"/>
              </w:rPr>
              <w:t>високотемпературним</w:t>
            </w:r>
            <w:proofErr w:type="spellEnd"/>
            <w:r>
              <w:rPr>
                <w:rFonts w:ascii="Times New Roman CYR" w:hAnsi="Times New Roman CYR" w:cs="Times New Roman CYR"/>
              </w:rPr>
              <w:t xml:space="preserve"> </w:t>
            </w:r>
            <w:proofErr w:type="spellStart"/>
            <w:r>
              <w:rPr>
                <w:rFonts w:ascii="Times New Roman CYR" w:hAnsi="Times New Roman CYR" w:cs="Times New Roman CYR"/>
              </w:rPr>
              <w:t>органiчним</w:t>
            </w:r>
            <w:proofErr w:type="spellEnd"/>
            <w:r>
              <w:rPr>
                <w:rFonts w:ascii="Times New Roman CYR" w:hAnsi="Times New Roman CYR" w:cs="Times New Roman CYR"/>
              </w:rPr>
              <w:t xml:space="preserve"> </w:t>
            </w:r>
            <w:proofErr w:type="spellStart"/>
            <w:r>
              <w:rPr>
                <w:rFonts w:ascii="Times New Roman CYR" w:hAnsi="Times New Roman CYR" w:cs="Times New Roman CYR"/>
              </w:rPr>
              <w:t>теплоносiєм</w:t>
            </w:r>
            <w:proofErr w:type="spellEnd"/>
            <w:r>
              <w:rPr>
                <w:rFonts w:ascii="Times New Roman CYR" w:hAnsi="Times New Roman CYR" w:cs="Times New Roman CYR"/>
              </w:rPr>
              <w:t xml:space="preserve"> </w:t>
            </w:r>
            <w:proofErr w:type="spellStart"/>
            <w:r>
              <w:rPr>
                <w:rFonts w:ascii="Times New Roman CYR" w:hAnsi="Times New Roman CYR" w:cs="Times New Roman CYR"/>
              </w:rPr>
              <w:t>теплопродуктивнiстю</w:t>
            </w:r>
            <w:proofErr w:type="spellEnd"/>
            <w:r>
              <w:rPr>
                <w:rFonts w:ascii="Times New Roman CYR" w:hAnsi="Times New Roman CYR" w:cs="Times New Roman CYR"/>
              </w:rPr>
              <w:t xml:space="preserve"> </w:t>
            </w:r>
            <w:proofErr w:type="spellStart"/>
            <w:r>
              <w:rPr>
                <w:rFonts w:ascii="Times New Roman CYR" w:hAnsi="Times New Roman CYR" w:cs="Times New Roman CYR"/>
              </w:rPr>
              <w:t>понад</w:t>
            </w:r>
            <w:proofErr w:type="spellEnd"/>
            <w:r>
              <w:rPr>
                <w:rFonts w:ascii="Times New Roman CYR" w:hAnsi="Times New Roman CYR" w:cs="Times New Roman CYR"/>
              </w:rPr>
              <w:t xml:space="preserve"> 0,1 МВт</w:t>
            </w:r>
          </w:p>
          <w:p w14:paraId="106BF068" w14:textId="77777777" w:rsidR="002D21B7" w:rsidRDefault="002D21B7">
            <w:pPr>
              <w:widowControl w:val="0"/>
              <w:autoSpaceDE w:val="0"/>
              <w:autoSpaceDN w:val="0"/>
              <w:adjustRightInd w:val="0"/>
              <w:spacing w:after="0" w:line="240" w:lineRule="auto"/>
              <w:rPr>
                <w:rFonts w:ascii="Times New Roman CYR" w:hAnsi="Times New Roman CYR" w:cs="Times New Roman CYR"/>
              </w:rPr>
            </w:pPr>
          </w:p>
          <w:p w14:paraId="17F2748A"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3. </w:t>
            </w:r>
            <w:proofErr w:type="spellStart"/>
            <w:r>
              <w:rPr>
                <w:rFonts w:ascii="Times New Roman CYR" w:hAnsi="Times New Roman CYR" w:cs="Times New Roman CYR"/>
              </w:rPr>
              <w:t>Вантадопiдiймальнi</w:t>
            </w:r>
            <w:proofErr w:type="spellEnd"/>
            <w:r>
              <w:rPr>
                <w:rFonts w:ascii="Times New Roman CYR" w:hAnsi="Times New Roman CYR" w:cs="Times New Roman CYR"/>
              </w:rPr>
              <w:t xml:space="preserve"> </w:t>
            </w:r>
            <w:proofErr w:type="spellStart"/>
            <w:r>
              <w:rPr>
                <w:rFonts w:ascii="Times New Roman CYR" w:hAnsi="Times New Roman CYR" w:cs="Times New Roman CYR"/>
              </w:rPr>
              <w:t>крани</w:t>
            </w:r>
            <w:proofErr w:type="spellEnd"/>
            <w:r>
              <w:rPr>
                <w:rFonts w:ascii="Times New Roman CYR" w:hAnsi="Times New Roman CYR" w:cs="Times New Roman CYR"/>
              </w:rPr>
              <w:t xml:space="preserve"> та </w:t>
            </w:r>
            <w:proofErr w:type="spellStart"/>
            <w:r>
              <w:rPr>
                <w:rFonts w:ascii="Times New Roman CYR" w:hAnsi="Times New Roman CYR" w:cs="Times New Roman CYR"/>
              </w:rPr>
              <w:t>машини</w:t>
            </w:r>
            <w:proofErr w:type="spellEnd"/>
            <w:r>
              <w:rPr>
                <w:rFonts w:ascii="Times New Roman CYR" w:hAnsi="Times New Roman CYR" w:cs="Times New Roman CYR"/>
              </w:rPr>
              <w:t xml:space="preserve">, </w:t>
            </w:r>
            <w:proofErr w:type="spellStart"/>
            <w:r>
              <w:rPr>
                <w:rFonts w:ascii="Times New Roman CYR" w:hAnsi="Times New Roman CYR" w:cs="Times New Roman CYR"/>
              </w:rPr>
              <w:t>пiдйомники</w:t>
            </w:r>
            <w:proofErr w:type="spellEnd"/>
          </w:p>
          <w:p w14:paraId="4B6D92CC" w14:textId="77777777" w:rsidR="002D21B7" w:rsidRDefault="002D21B7">
            <w:pPr>
              <w:widowControl w:val="0"/>
              <w:autoSpaceDE w:val="0"/>
              <w:autoSpaceDN w:val="0"/>
              <w:adjustRightInd w:val="0"/>
              <w:spacing w:after="0" w:line="240" w:lineRule="auto"/>
              <w:rPr>
                <w:rFonts w:ascii="Times New Roman CYR" w:hAnsi="Times New Roman CYR" w:cs="Times New Roman CYR"/>
              </w:rPr>
            </w:pPr>
          </w:p>
          <w:p w14:paraId="45A56C95"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4. </w:t>
            </w:r>
            <w:proofErr w:type="spellStart"/>
            <w:r>
              <w:rPr>
                <w:rFonts w:ascii="Times New Roman CYR" w:hAnsi="Times New Roman CYR" w:cs="Times New Roman CYR"/>
              </w:rPr>
              <w:t>Устаткування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напругою</w:t>
            </w:r>
            <w:proofErr w:type="spellEnd"/>
            <w:r>
              <w:rPr>
                <w:rFonts w:ascii="Times New Roman CYR" w:hAnsi="Times New Roman CYR" w:cs="Times New Roman CYR"/>
              </w:rPr>
              <w:t xml:space="preserve"> </w:t>
            </w:r>
            <w:proofErr w:type="spellStart"/>
            <w:r>
              <w:rPr>
                <w:rFonts w:ascii="Times New Roman CYR" w:hAnsi="Times New Roman CYR" w:cs="Times New Roman CYR"/>
              </w:rPr>
              <w:t>понад</w:t>
            </w:r>
            <w:proofErr w:type="spellEnd"/>
            <w:r>
              <w:rPr>
                <w:rFonts w:ascii="Times New Roman CYR" w:hAnsi="Times New Roman CYR" w:cs="Times New Roman CYR"/>
              </w:rPr>
              <w:t xml:space="preserve"> 1000 В </w:t>
            </w:r>
            <w:proofErr w:type="spellStart"/>
            <w:r>
              <w:rPr>
                <w:rFonts w:ascii="Times New Roman CYR" w:hAnsi="Times New Roman CYR" w:cs="Times New Roman CYR"/>
              </w:rPr>
              <w:t>згiдно</w:t>
            </w:r>
            <w:proofErr w:type="spellEnd"/>
            <w:r>
              <w:rPr>
                <w:rFonts w:ascii="Times New Roman CYR" w:hAnsi="Times New Roman CYR" w:cs="Times New Roman CYR"/>
              </w:rPr>
              <w:t xml:space="preserve"> </w:t>
            </w:r>
            <w:proofErr w:type="spellStart"/>
            <w:r>
              <w:rPr>
                <w:rFonts w:ascii="Times New Roman CYR" w:hAnsi="Times New Roman CYR" w:cs="Times New Roman CYR"/>
              </w:rPr>
              <w:t>перелiку</w:t>
            </w:r>
            <w:proofErr w:type="spellEnd"/>
            <w:r>
              <w:rPr>
                <w:rFonts w:ascii="Times New Roman CYR" w:hAnsi="Times New Roman CYR" w:cs="Times New Roman CYR"/>
              </w:rPr>
              <w:t>.</w:t>
            </w:r>
          </w:p>
          <w:p w14:paraId="76436D1D" w14:textId="77777777" w:rsidR="002D21B7" w:rsidRDefault="002D21B7">
            <w:pPr>
              <w:widowControl w:val="0"/>
              <w:autoSpaceDE w:val="0"/>
              <w:autoSpaceDN w:val="0"/>
              <w:adjustRightInd w:val="0"/>
              <w:spacing w:after="0" w:line="240" w:lineRule="auto"/>
              <w:rPr>
                <w:rFonts w:ascii="Times New Roman CYR" w:hAnsi="Times New Roman CYR" w:cs="Times New Roman CYR"/>
              </w:rPr>
            </w:pPr>
          </w:p>
          <w:p w14:paraId="13BDDB56"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Емiтент</w:t>
            </w:r>
            <w:proofErr w:type="spellEnd"/>
            <w:r>
              <w:rPr>
                <w:rFonts w:ascii="Times New Roman CYR" w:hAnsi="Times New Roman CYR" w:cs="Times New Roman CYR"/>
              </w:rPr>
              <w:t xml:space="preserve"> </w:t>
            </w:r>
            <w:proofErr w:type="spellStart"/>
            <w:r>
              <w:rPr>
                <w:rFonts w:ascii="Times New Roman CYR" w:hAnsi="Times New Roman CYR" w:cs="Times New Roman CYR"/>
              </w:rPr>
              <w:t>планує</w:t>
            </w:r>
            <w:proofErr w:type="spellEnd"/>
            <w:r>
              <w:rPr>
                <w:rFonts w:ascii="Times New Roman CYR" w:hAnsi="Times New Roman CYR" w:cs="Times New Roman CYR"/>
              </w:rPr>
              <w:t xml:space="preserve"> </w:t>
            </w:r>
            <w:proofErr w:type="spellStart"/>
            <w:r>
              <w:rPr>
                <w:rFonts w:ascii="Times New Roman CYR" w:hAnsi="Times New Roman CYR" w:cs="Times New Roman CYR"/>
              </w:rPr>
              <w:t>продовжити</w:t>
            </w:r>
            <w:proofErr w:type="spellEnd"/>
            <w:r>
              <w:rPr>
                <w:rFonts w:ascii="Times New Roman CYR" w:hAnsi="Times New Roman CYR" w:cs="Times New Roman CYR"/>
              </w:rPr>
              <w:t xml:space="preserve"> </w:t>
            </w:r>
            <w:proofErr w:type="spellStart"/>
            <w:r>
              <w:rPr>
                <w:rFonts w:ascii="Times New Roman CYR" w:hAnsi="Times New Roman CYR" w:cs="Times New Roman CYR"/>
              </w:rPr>
              <w:t>дiю</w:t>
            </w:r>
            <w:proofErr w:type="spellEnd"/>
            <w:r>
              <w:rPr>
                <w:rFonts w:ascii="Times New Roman CYR" w:hAnsi="Times New Roman CYR" w:cs="Times New Roman CYR"/>
              </w:rPr>
              <w:t xml:space="preserve"> </w:t>
            </w:r>
            <w:proofErr w:type="spellStart"/>
            <w:r>
              <w:rPr>
                <w:rFonts w:ascii="Times New Roman CYR" w:hAnsi="Times New Roman CYR" w:cs="Times New Roman CYR"/>
              </w:rPr>
              <w:t>дозволу</w:t>
            </w:r>
            <w:proofErr w:type="spellEnd"/>
            <w:r>
              <w:rPr>
                <w:rFonts w:ascii="Times New Roman CYR" w:hAnsi="Times New Roman CYR" w:cs="Times New Roman CYR"/>
              </w:rPr>
              <w:t xml:space="preserve"> на </w:t>
            </w:r>
            <w:proofErr w:type="spellStart"/>
            <w:r>
              <w:rPr>
                <w:rFonts w:ascii="Times New Roman CYR" w:hAnsi="Times New Roman CYR" w:cs="Times New Roman CYR"/>
              </w:rPr>
              <w:t>наступний</w:t>
            </w:r>
            <w:proofErr w:type="spellEnd"/>
            <w:r>
              <w:rPr>
                <w:rFonts w:ascii="Times New Roman CYR" w:hAnsi="Times New Roman CYR" w:cs="Times New Roman CYR"/>
              </w:rPr>
              <w:t xml:space="preserve"> </w:t>
            </w:r>
            <w:proofErr w:type="spellStart"/>
            <w:r>
              <w:rPr>
                <w:rFonts w:ascii="Times New Roman CYR" w:hAnsi="Times New Roman CYR" w:cs="Times New Roman CYR"/>
              </w:rPr>
              <w:t>термiн</w:t>
            </w:r>
            <w:proofErr w:type="spellEnd"/>
            <w:r>
              <w:rPr>
                <w:rFonts w:ascii="Times New Roman CYR" w:hAnsi="Times New Roman CYR" w:cs="Times New Roman CYR"/>
              </w:rPr>
              <w:t xml:space="preserve"> </w:t>
            </w:r>
            <w:proofErr w:type="spellStart"/>
            <w:r>
              <w:rPr>
                <w:rFonts w:ascii="Times New Roman CYR" w:hAnsi="Times New Roman CYR" w:cs="Times New Roman CYR"/>
              </w:rPr>
              <w:t>пiсля</w:t>
            </w:r>
            <w:proofErr w:type="spellEnd"/>
            <w:r>
              <w:rPr>
                <w:rFonts w:ascii="Times New Roman CYR" w:hAnsi="Times New Roman CYR" w:cs="Times New Roman CYR"/>
              </w:rPr>
              <w:t xml:space="preserve"> </w:t>
            </w:r>
            <w:proofErr w:type="spellStart"/>
            <w:r>
              <w:rPr>
                <w:rFonts w:ascii="Times New Roman CYR" w:hAnsi="Times New Roman CYR" w:cs="Times New Roman CYR"/>
              </w:rPr>
              <w:t>закiнчення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його</w:t>
            </w:r>
            <w:proofErr w:type="spellEnd"/>
            <w:r>
              <w:rPr>
                <w:rFonts w:ascii="Times New Roman CYR" w:hAnsi="Times New Roman CYR" w:cs="Times New Roman CYR"/>
              </w:rPr>
              <w:t xml:space="preserve"> </w:t>
            </w:r>
            <w:proofErr w:type="spellStart"/>
            <w:r>
              <w:rPr>
                <w:rFonts w:ascii="Times New Roman CYR" w:hAnsi="Times New Roman CYR" w:cs="Times New Roman CYR"/>
              </w:rPr>
              <w:t>дiї</w:t>
            </w:r>
            <w:proofErr w:type="spellEnd"/>
            <w:r>
              <w:rPr>
                <w:rFonts w:ascii="Times New Roman CYR" w:hAnsi="Times New Roman CYR" w:cs="Times New Roman CYR"/>
              </w:rPr>
              <w:t xml:space="preserve"> </w:t>
            </w:r>
          </w:p>
          <w:p w14:paraId="759437FF" w14:textId="77777777" w:rsidR="002D21B7" w:rsidRDefault="002D21B7">
            <w:pPr>
              <w:widowControl w:val="0"/>
              <w:autoSpaceDE w:val="0"/>
              <w:autoSpaceDN w:val="0"/>
              <w:adjustRightInd w:val="0"/>
              <w:spacing w:after="0" w:line="240" w:lineRule="auto"/>
              <w:rPr>
                <w:rFonts w:ascii="Times New Roman CYR" w:hAnsi="Times New Roman CYR" w:cs="Times New Roman CYR"/>
              </w:rPr>
            </w:pPr>
          </w:p>
          <w:p w14:paraId="523535F6" w14:textId="77777777" w:rsidR="002D21B7" w:rsidRDefault="002D21B7">
            <w:pPr>
              <w:widowControl w:val="0"/>
              <w:autoSpaceDE w:val="0"/>
              <w:autoSpaceDN w:val="0"/>
              <w:adjustRightInd w:val="0"/>
              <w:spacing w:after="0" w:line="240" w:lineRule="auto"/>
              <w:rPr>
                <w:rFonts w:ascii="Times New Roman CYR" w:hAnsi="Times New Roman CYR" w:cs="Times New Roman CYR"/>
              </w:rPr>
            </w:pPr>
          </w:p>
        </w:tc>
      </w:tr>
      <w:tr w:rsidR="002D21B7" w14:paraId="73B6441F" w14:textId="77777777">
        <w:trPr>
          <w:trHeight w:val="200"/>
        </w:trPr>
        <w:tc>
          <w:tcPr>
            <w:tcW w:w="3155" w:type="dxa"/>
            <w:tcBorders>
              <w:top w:val="single" w:sz="6" w:space="0" w:color="auto"/>
              <w:bottom w:val="single" w:sz="6" w:space="0" w:color="auto"/>
              <w:right w:val="single" w:sz="6" w:space="0" w:color="auto"/>
            </w:tcBorders>
          </w:tcPr>
          <w:p w14:paraId="3AF3E969"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proofErr w:type="spellStart"/>
            <w:r>
              <w:rPr>
                <w:rFonts w:ascii="Times New Roman CYR" w:hAnsi="Times New Roman CYR" w:cs="Times New Roman CYR"/>
              </w:rPr>
              <w:t>Дозвi</w:t>
            </w:r>
            <w:proofErr w:type="gramStart"/>
            <w:r>
              <w:rPr>
                <w:rFonts w:ascii="Times New Roman CYR" w:hAnsi="Times New Roman CYR" w:cs="Times New Roman CYR"/>
              </w:rPr>
              <w:t>л</w:t>
            </w:r>
            <w:proofErr w:type="spellEnd"/>
            <w:r>
              <w:rPr>
                <w:rFonts w:ascii="Times New Roman CYR" w:hAnsi="Times New Roman CYR" w:cs="Times New Roman CYR"/>
              </w:rPr>
              <w:t xml:space="preserve">  на</w:t>
            </w:r>
            <w:proofErr w:type="gramEnd"/>
            <w:r>
              <w:rPr>
                <w:rFonts w:ascii="Times New Roman CYR" w:hAnsi="Times New Roman CYR" w:cs="Times New Roman CYR"/>
              </w:rPr>
              <w:t xml:space="preserve"> </w:t>
            </w:r>
            <w:proofErr w:type="spellStart"/>
            <w:r>
              <w:rPr>
                <w:rFonts w:ascii="Times New Roman CYR" w:hAnsi="Times New Roman CYR" w:cs="Times New Roman CYR"/>
              </w:rPr>
              <w:t>виконання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робiт</w:t>
            </w:r>
            <w:proofErr w:type="spellEnd"/>
            <w:r>
              <w:rPr>
                <w:rFonts w:ascii="Times New Roman CYR" w:hAnsi="Times New Roman CYR" w:cs="Times New Roman CYR"/>
              </w:rPr>
              <w:t xml:space="preserve"> </w:t>
            </w:r>
            <w:proofErr w:type="spellStart"/>
            <w:r>
              <w:rPr>
                <w:rFonts w:ascii="Times New Roman CYR" w:hAnsi="Times New Roman CYR" w:cs="Times New Roman CYR"/>
              </w:rPr>
              <w:t>пiдвищеної</w:t>
            </w:r>
            <w:proofErr w:type="spellEnd"/>
            <w:r>
              <w:rPr>
                <w:rFonts w:ascii="Times New Roman CYR" w:hAnsi="Times New Roman CYR" w:cs="Times New Roman CYR"/>
              </w:rPr>
              <w:t xml:space="preserve"> </w:t>
            </w:r>
            <w:proofErr w:type="spellStart"/>
            <w:r>
              <w:rPr>
                <w:rFonts w:ascii="Times New Roman CYR" w:hAnsi="Times New Roman CYR" w:cs="Times New Roman CYR"/>
              </w:rPr>
              <w:t>небезпеки</w:t>
            </w:r>
            <w:proofErr w:type="spellEnd"/>
          </w:p>
        </w:tc>
        <w:tc>
          <w:tcPr>
            <w:tcW w:w="1500" w:type="dxa"/>
            <w:tcBorders>
              <w:top w:val="single" w:sz="6" w:space="0" w:color="auto"/>
              <w:left w:val="single" w:sz="6" w:space="0" w:color="auto"/>
              <w:bottom w:val="single" w:sz="6" w:space="0" w:color="auto"/>
              <w:right w:val="single" w:sz="6" w:space="0" w:color="auto"/>
            </w:tcBorders>
          </w:tcPr>
          <w:p w14:paraId="3A4E3BBC"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186.21.74</w:t>
            </w:r>
          </w:p>
        </w:tc>
        <w:tc>
          <w:tcPr>
            <w:tcW w:w="1065" w:type="dxa"/>
            <w:tcBorders>
              <w:top w:val="single" w:sz="6" w:space="0" w:color="auto"/>
              <w:left w:val="single" w:sz="6" w:space="0" w:color="auto"/>
              <w:bottom w:val="single" w:sz="6" w:space="0" w:color="auto"/>
              <w:right w:val="single" w:sz="6" w:space="0" w:color="auto"/>
            </w:tcBorders>
          </w:tcPr>
          <w:p w14:paraId="665665EC"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03.11.2021</w:t>
            </w:r>
          </w:p>
        </w:tc>
        <w:tc>
          <w:tcPr>
            <w:tcW w:w="3000" w:type="dxa"/>
            <w:tcBorders>
              <w:top w:val="single" w:sz="6" w:space="0" w:color="auto"/>
              <w:left w:val="single" w:sz="6" w:space="0" w:color="auto"/>
              <w:bottom w:val="single" w:sz="6" w:space="0" w:color="auto"/>
              <w:right w:val="single" w:sz="6" w:space="0" w:color="auto"/>
            </w:tcBorders>
          </w:tcPr>
          <w:p w14:paraId="1B910BA4"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proofErr w:type="spellStart"/>
            <w:r>
              <w:rPr>
                <w:rFonts w:ascii="Times New Roman CYR" w:hAnsi="Times New Roman CYR" w:cs="Times New Roman CYR"/>
              </w:rPr>
              <w:t>Управлiння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Держпрацi</w:t>
            </w:r>
            <w:proofErr w:type="spellEnd"/>
            <w:r>
              <w:rPr>
                <w:rFonts w:ascii="Times New Roman CYR" w:hAnsi="Times New Roman CYR" w:cs="Times New Roman CYR"/>
              </w:rPr>
              <w:t xml:space="preserve"> у </w:t>
            </w:r>
            <w:proofErr w:type="spellStart"/>
            <w:r>
              <w:rPr>
                <w:rFonts w:ascii="Times New Roman CYR" w:hAnsi="Times New Roman CYR" w:cs="Times New Roman CYR"/>
              </w:rPr>
              <w:t>Чернiгiвськiй</w:t>
            </w:r>
            <w:proofErr w:type="spellEnd"/>
            <w:r>
              <w:rPr>
                <w:rFonts w:ascii="Times New Roman CYR" w:hAnsi="Times New Roman CYR" w:cs="Times New Roman CYR"/>
              </w:rPr>
              <w:t xml:space="preserve"> </w:t>
            </w:r>
            <w:proofErr w:type="spellStart"/>
            <w:r>
              <w:rPr>
                <w:rFonts w:ascii="Times New Roman CYR" w:hAnsi="Times New Roman CYR" w:cs="Times New Roman CYR"/>
              </w:rPr>
              <w:t>областi</w:t>
            </w:r>
            <w:proofErr w:type="spellEnd"/>
          </w:p>
        </w:tc>
        <w:tc>
          <w:tcPr>
            <w:tcW w:w="1200" w:type="dxa"/>
            <w:tcBorders>
              <w:top w:val="single" w:sz="6" w:space="0" w:color="auto"/>
              <w:left w:val="single" w:sz="6" w:space="0" w:color="auto"/>
              <w:bottom w:val="single" w:sz="6" w:space="0" w:color="auto"/>
            </w:tcBorders>
          </w:tcPr>
          <w:p w14:paraId="2678648D"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03.11.2026</w:t>
            </w:r>
          </w:p>
        </w:tc>
      </w:tr>
      <w:tr w:rsidR="002D21B7" w14:paraId="688FA601" w14:textId="77777777">
        <w:trPr>
          <w:trHeight w:val="200"/>
        </w:trPr>
        <w:tc>
          <w:tcPr>
            <w:tcW w:w="3155" w:type="dxa"/>
            <w:tcBorders>
              <w:top w:val="single" w:sz="6" w:space="0" w:color="auto"/>
              <w:bottom w:val="single" w:sz="6" w:space="0" w:color="auto"/>
              <w:right w:val="single" w:sz="6" w:space="0" w:color="auto"/>
            </w:tcBorders>
            <w:vAlign w:val="center"/>
          </w:tcPr>
          <w:p w14:paraId="32603D5E"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Опис</w:t>
            </w:r>
            <w:proofErr w:type="spellEnd"/>
          </w:p>
        </w:tc>
        <w:tc>
          <w:tcPr>
            <w:tcW w:w="6765" w:type="dxa"/>
            <w:gridSpan w:val="4"/>
            <w:tcBorders>
              <w:top w:val="single" w:sz="6" w:space="0" w:color="auto"/>
              <w:left w:val="single" w:sz="6" w:space="0" w:color="auto"/>
              <w:bottom w:val="single" w:sz="6" w:space="0" w:color="auto"/>
            </w:tcBorders>
            <w:vAlign w:val="center"/>
          </w:tcPr>
          <w:p w14:paraId="311F0C67"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Згiдно</w:t>
            </w:r>
            <w:proofErr w:type="spellEnd"/>
            <w:r>
              <w:rPr>
                <w:rFonts w:ascii="Times New Roman CYR" w:hAnsi="Times New Roman CYR" w:cs="Times New Roman CYR"/>
              </w:rPr>
              <w:t xml:space="preserve"> </w:t>
            </w:r>
            <w:proofErr w:type="spellStart"/>
            <w:r>
              <w:rPr>
                <w:rFonts w:ascii="Times New Roman CYR" w:hAnsi="Times New Roman CYR" w:cs="Times New Roman CYR"/>
              </w:rPr>
              <w:t>цього</w:t>
            </w:r>
            <w:proofErr w:type="spellEnd"/>
            <w:r>
              <w:rPr>
                <w:rFonts w:ascii="Times New Roman CYR" w:hAnsi="Times New Roman CYR" w:cs="Times New Roman CYR"/>
              </w:rPr>
              <w:t xml:space="preserve"> </w:t>
            </w:r>
            <w:proofErr w:type="spellStart"/>
            <w:r>
              <w:rPr>
                <w:rFonts w:ascii="Times New Roman CYR" w:hAnsi="Times New Roman CYR" w:cs="Times New Roman CYR"/>
              </w:rPr>
              <w:t>Дозволу</w:t>
            </w:r>
            <w:proofErr w:type="spellEnd"/>
            <w:r>
              <w:rPr>
                <w:rFonts w:ascii="Times New Roman CYR" w:hAnsi="Times New Roman CYR" w:cs="Times New Roman CYR"/>
              </w:rPr>
              <w:t xml:space="preserve"> </w:t>
            </w:r>
            <w:proofErr w:type="spellStart"/>
            <w:r>
              <w:rPr>
                <w:rFonts w:ascii="Times New Roman CYR" w:hAnsi="Times New Roman CYR" w:cs="Times New Roman CYR"/>
              </w:rPr>
              <w:t>дозволяється</w:t>
            </w:r>
            <w:proofErr w:type="spellEnd"/>
            <w:r>
              <w:rPr>
                <w:rFonts w:ascii="Times New Roman CYR" w:hAnsi="Times New Roman CYR" w:cs="Times New Roman CYR"/>
              </w:rPr>
              <w:t xml:space="preserve"> </w:t>
            </w:r>
            <w:proofErr w:type="spellStart"/>
            <w:r>
              <w:rPr>
                <w:rFonts w:ascii="Times New Roman CYR" w:hAnsi="Times New Roman CYR" w:cs="Times New Roman CYR"/>
              </w:rPr>
              <w:t>виконувати</w:t>
            </w:r>
            <w:proofErr w:type="spellEnd"/>
            <w:r>
              <w:rPr>
                <w:rFonts w:ascii="Times New Roman CYR" w:hAnsi="Times New Roman CYR" w:cs="Times New Roman CYR"/>
              </w:rPr>
              <w:t>:</w:t>
            </w:r>
          </w:p>
          <w:p w14:paraId="0F2B8950" w14:textId="77777777" w:rsidR="002D21B7" w:rsidRDefault="002D21B7">
            <w:pPr>
              <w:widowControl w:val="0"/>
              <w:autoSpaceDE w:val="0"/>
              <w:autoSpaceDN w:val="0"/>
              <w:adjustRightInd w:val="0"/>
              <w:spacing w:after="0" w:line="240" w:lineRule="auto"/>
              <w:rPr>
                <w:rFonts w:ascii="Times New Roman CYR" w:hAnsi="Times New Roman CYR" w:cs="Times New Roman CYR"/>
              </w:rPr>
            </w:pPr>
          </w:p>
          <w:p w14:paraId="143F76E4"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1.  </w:t>
            </w:r>
            <w:proofErr w:type="spellStart"/>
            <w:r>
              <w:rPr>
                <w:rFonts w:ascii="Times New Roman CYR" w:hAnsi="Times New Roman CYR" w:cs="Times New Roman CYR"/>
              </w:rPr>
              <w:t>газонебезпечнi</w:t>
            </w:r>
            <w:proofErr w:type="spellEnd"/>
            <w:r>
              <w:rPr>
                <w:rFonts w:ascii="Times New Roman CYR" w:hAnsi="Times New Roman CYR" w:cs="Times New Roman CYR"/>
              </w:rPr>
              <w:t xml:space="preserve"> </w:t>
            </w:r>
            <w:proofErr w:type="spellStart"/>
            <w:r>
              <w:rPr>
                <w:rFonts w:ascii="Times New Roman CYR" w:hAnsi="Times New Roman CYR" w:cs="Times New Roman CYR"/>
              </w:rPr>
              <w:t>роботи</w:t>
            </w:r>
            <w:proofErr w:type="spellEnd"/>
            <w:r>
              <w:rPr>
                <w:rFonts w:ascii="Times New Roman CYR" w:hAnsi="Times New Roman CYR" w:cs="Times New Roman CYR"/>
              </w:rPr>
              <w:t xml:space="preserve"> та </w:t>
            </w:r>
            <w:proofErr w:type="spellStart"/>
            <w:r>
              <w:rPr>
                <w:rFonts w:ascii="Times New Roman CYR" w:hAnsi="Times New Roman CYR" w:cs="Times New Roman CYR"/>
              </w:rPr>
              <w:t>роботи</w:t>
            </w:r>
            <w:proofErr w:type="spellEnd"/>
            <w:r>
              <w:rPr>
                <w:rFonts w:ascii="Times New Roman CYR" w:hAnsi="Times New Roman CYR" w:cs="Times New Roman CYR"/>
              </w:rPr>
              <w:t xml:space="preserve"> у </w:t>
            </w:r>
            <w:proofErr w:type="spellStart"/>
            <w:r>
              <w:rPr>
                <w:rFonts w:ascii="Times New Roman CYR" w:hAnsi="Times New Roman CYR" w:cs="Times New Roman CYR"/>
              </w:rPr>
              <w:t>вибохопожежонебезпечних</w:t>
            </w:r>
            <w:proofErr w:type="spellEnd"/>
            <w:r>
              <w:rPr>
                <w:rFonts w:ascii="Times New Roman CYR" w:hAnsi="Times New Roman CYR" w:cs="Times New Roman CYR"/>
              </w:rPr>
              <w:t xml:space="preserve"> та/</w:t>
            </w:r>
            <w:proofErr w:type="spellStart"/>
            <w:r>
              <w:rPr>
                <w:rFonts w:ascii="Times New Roman CYR" w:hAnsi="Times New Roman CYR" w:cs="Times New Roman CYR"/>
              </w:rPr>
              <w:t>або</w:t>
            </w:r>
            <w:proofErr w:type="spellEnd"/>
            <w:r>
              <w:rPr>
                <w:rFonts w:ascii="Times New Roman CYR" w:hAnsi="Times New Roman CYR" w:cs="Times New Roman CYR"/>
              </w:rPr>
              <w:t xml:space="preserve"> </w:t>
            </w:r>
            <w:proofErr w:type="spellStart"/>
            <w:r>
              <w:rPr>
                <w:rFonts w:ascii="Times New Roman CYR" w:hAnsi="Times New Roman CYR" w:cs="Times New Roman CYR"/>
              </w:rPr>
              <w:t>пожежонебезпечних</w:t>
            </w:r>
            <w:proofErr w:type="spellEnd"/>
            <w:r>
              <w:rPr>
                <w:rFonts w:ascii="Times New Roman CYR" w:hAnsi="Times New Roman CYR" w:cs="Times New Roman CYR"/>
              </w:rPr>
              <w:t xml:space="preserve"> зонах </w:t>
            </w:r>
          </w:p>
          <w:p w14:paraId="61C0BE7A" w14:textId="77777777" w:rsidR="002D21B7" w:rsidRDefault="002D21B7">
            <w:pPr>
              <w:widowControl w:val="0"/>
              <w:autoSpaceDE w:val="0"/>
              <w:autoSpaceDN w:val="0"/>
              <w:adjustRightInd w:val="0"/>
              <w:spacing w:after="0" w:line="240" w:lineRule="auto"/>
              <w:rPr>
                <w:rFonts w:ascii="Times New Roman CYR" w:hAnsi="Times New Roman CYR" w:cs="Times New Roman CYR"/>
              </w:rPr>
            </w:pPr>
          </w:p>
          <w:p w14:paraId="3A582A42"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2.  </w:t>
            </w:r>
            <w:proofErr w:type="spellStart"/>
            <w:r>
              <w:rPr>
                <w:rFonts w:ascii="Times New Roman CYR" w:hAnsi="Times New Roman CYR" w:cs="Times New Roman CYR"/>
              </w:rPr>
              <w:t>роботи</w:t>
            </w:r>
            <w:proofErr w:type="spellEnd"/>
            <w:r>
              <w:rPr>
                <w:rFonts w:ascii="Times New Roman CYR" w:hAnsi="Times New Roman CYR" w:cs="Times New Roman CYR"/>
              </w:rPr>
              <w:t xml:space="preserve"> в </w:t>
            </w:r>
            <w:proofErr w:type="spellStart"/>
            <w:r>
              <w:rPr>
                <w:rFonts w:ascii="Times New Roman CYR" w:hAnsi="Times New Roman CYR" w:cs="Times New Roman CYR"/>
              </w:rPr>
              <w:t>колодязях</w:t>
            </w:r>
            <w:proofErr w:type="spellEnd"/>
            <w:r>
              <w:rPr>
                <w:rFonts w:ascii="Times New Roman CYR" w:hAnsi="Times New Roman CYR" w:cs="Times New Roman CYR"/>
              </w:rPr>
              <w:t xml:space="preserve">, шурфах, траншеях </w:t>
            </w:r>
            <w:proofErr w:type="spellStart"/>
            <w:r>
              <w:rPr>
                <w:rFonts w:ascii="Times New Roman CYR" w:hAnsi="Times New Roman CYR" w:cs="Times New Roman CYR"/>
              </w:rPr>
              <w:t>тощо</w:t>
            </w:r>
            <w:proofErr w:type="spellEnd"/>
          </w:p>
          <w:p w14:paraId="6359FAF2" w14:textId="77777777" w:rsidR="002D21B7" w:rsidRDefault="002D21B7">
            <w:pPr>
              <w:widowControl w:val="0"/>
              <w:autoSpaceDE w:val="0"/>
              <w:autoSpaceDN w:val="0"/>
              <w:adjustRightInd w:val="0"/>
              <w:spacing w:after="0" w:line="240" w:lineRule="auto"/>
              <w:rPr>
                <w:rFonts w:ascii="Times New Roman CYR" w:hAnsi="Times New Roman CYR" w:cs="Times New Roman CYR"/>
              </w:rPr>
            </w:pPr>
          </w:p>
          <w:p w14:paraId="0DFCEF02"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 xml:space="preserve">3. </w:t>
            </w:r>
            <w:proofErr w:type="spellStart"/>
            <w:r>
              <w:rPr>
                <w:rFonts w:ascii="Times New Roman CYR" w:hAnsi="Times New Roman CYR" w:cs="Times New Roman CYR"/>
              </w:rPr>
              <w:t>роботи</w:t>
            </w:r>
            <w:proofErr w:type="spellEnd"/>
            <w:r>
              <w:rPr>
                <w:rFonts w:ascii="Times New Roman CYR" w:hAnsi="Times New Roman CYR" w:cs="Times New Roman CYR"/>
              </w:rPr>
              <w:t xml:space="preserve"> в </w:t>
            </w:r>
            <w:proofErr w:type="spellStart"/>
            <w:r>
              <w:rPr>
                <w:rFonts w:ascii="Times New Roman CYR" w:hAnsi="Times New Roman CYR" w:cs="Times New Roman CYR"/>
              </w:rPr>
              <w:t>дiючих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електроустановках</w:t>
            </w:r>
            <w:proofErr w:type="spellEnd"/>
            <w:r>
              <w:rPr>
                <w:rFonts w:ascii="Times New Roman CYR" w:hAnsi="Times New Roman CYR" w:cs="Times New Roman CYR"/>
              </w:rPr>
              <w:t xml:space="preserve"> </w:t>
            </w:r>
            <w:proofErr w:type="spellStart"/>
            <w:r>
              <w:rPr>
                <w:rFonts w:ascii="Times New Roman CYR" w:hAnsi="Times New Roman CYR" w:cs="Times New Roman CYR"/>
              </w:rPr>
              <w:t>напругою</w:t>
            </w:r>
            <w:proofErr w:type="spellEnd"/>
            <w:r>
              <w:rPr>
                <w:rFonts w:ascii="Times New Roman CYR" w:hAnsi="Times New Roman CYR" w:cs="Times New Roman CYR"/>
              </w:rPr>
              <w:t xml:space="preserve"> </w:t>
            </w:r>
            <w:proofErr w:type="spellStart"/>
            <w:r>
              <w:rPr>
                <w:rFonts w:ascii="Times New Roman CYR" w:hAnsi="Times New Roman CYR" w:cs="Times New Roman CYR"/>
              </w:rPr>
              <w:t>понад</w:t>
            </w:r>
            <w:proofErr w:type="spellEnd"/>
            <w:r>
              <w:rPr>
                <w:rFonts w:ascii="Times New Roman CYR" w:hAnsi="Times New Roman CYR" w:cs="Times New Roman CYR"/>
              </w:rPr>
              <w:t xml:space="preserve"> 1000 В</w:t>
            </w:r>
          </w:p>
          <w:p w14:paraId="3B69D214" w14:textId="77777777" w:rsidR="002D21B7" w:rsidRDefault="002D21B7">
            <w:pPr>
              <w:widowControl w:val="0"/>
              <w:autoSpaceDE w:val="0"/>
              <w:autoSpaceDN w:val="0"/>
              <w:adjustRightInd w:val="0"/>
              <w:spacing w:after="0" w:line="240" w:lineRule="auto"/>
              <w:rPr>
                <w:rFonts w:ascii="Times New Roman CYR" w:hAnsi="Times New Roman CYR" w:cs="Times New Roman CYR"/>
              </w:rPr>
            </w:pPr>
          </w:p>
          <w:p w14:paraId="65AD2580"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4. </w:t>
            </w:r>
            <w:proofErr w:type="spellStart"/>
            <w:r>
              <w:rPr>
                <w:rFonts w:ascii="Times New Roman CYR" w:hAnsi="Times New Roman CYR" w:cs="Times New Roman CYR"/>
              </w:rPr>
              <w:t>налагодження</w:t>
            </w:r>
            <w:proofErr w:type="spellEnd"/>
            <w:r>
              <w:rPr>
                <w:rFonts w:ascii="Times New Roman CYR" w:hAnsi="Times New Roman CYR" w:cs="Times New Roman CYR"/>
              </w:rPr>
              <w:t xml:space="preserve">, ремонт, </w:t>
            </w:r>
            <w:proofErr w:type="spellStart"/>
            <w:r>
              <w:rPr>
                <w:rFonts w:ascii="Times New Roman CYR" w:hAnsi="Times New Roman CYR" w:cs="Times New Roman CYR"/>
              </w:rPr>
              <w:t>технiчне</w:t>
            </w:r>
            <w:proofErr w:type="spellEnd"/>
            <w:r>
              <w:rPr>
                <w:rFonts w:ascii="Times New Roman CYR" w:hAnsi="Times New Roman CYR" w:cs="Times New Roman CYR"/>
              </w:rPr>
              <w:t xml:space="preserve"> </w:t>
            </w:r>
            <w:proofErr w:type="spellStart"/>
            <w:r>
              <w:rPr>
                <w:rFonts w:ascii="Times New Roman CYR" w:hAnsi="Times New Roman CYR" w:cs="Times New Roman CYR"/>
              </w:rPr>
              <w:t>обслуговування</w:t>
            </w:r>
            <w:proofErr w:type="spellEnd"/>
            <w:r>
              <w:rPr>
                <w:rFonts w:ascii="Times New Roman CYR" w:hAnsi="Times New Roman CYR" w:cs="Times New Roman CYR"/>
              </w:rPr>
              <w:t xml:space="preserve"> машин, </w:t>
            </w:r>
            <w:proofErr w:type="spellStart"/>
            <w:r>
              <w:rPr>
                <w:rFonts w:ascii="Times New Roman CYR" w:hAnsi="Times New Roman CYR" w:cs="Times New Roman CYR"/>
              </w:rPr>
              <w:t>механiзмiв</w:t>
            </w:r>
            <w:proofErr w:type="spellEnd"/>
            <w:r>
              <w:rPr>
                <w:rFonts w:ascii="Times New Roman CYR" w:hAnsi="Times New Roman CYR" w:cs="Times New Roman CYR"/>
              </w:rPr>
              <w:t xml:space="preserve">, </w:t>
            </w:r>
            <w:proofErr w:type="spellStart"/>
            <w:r>
              <w:rPr>
                <w:rFonts w:ascii="Times New Roman CYR" w:hAnsi="Times New Roman CYR" w:cs="Times New Roman CYR"/>
              </w:rPr>
              <w:t>устатковання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пiдвищеної</w:t>
            </w:r>
            <w:proofErr w:type="spellEnd"/>
            <w:r>
              <w:rPr>
                <w:rFonts w:ascii="Times New Roman CYR" w:hAnsi="Times New Roman CYR" w:cs="Times New Roman CYR"/>
              </w:rPr>
              <w:t xml:space="preserve"> </w:t>
            </w:r>
            <w:proofErr w:type="spellStart"/>
            <w:r>
              <w:rPr>
                <w:rFonts w:ascii="Times New Roman CYR" w:hAnsi="Times New Roman CYR" w:cs="Times New Roman CYR"/>
              </w:rPr>
              <w:t>небезпеки</w:t>
            </w:r>
            <w:proofErr w:type="spellEnd"/>
          </w:p>
          <w:p w14:paraId="3E849058" w14:textId="77777777" w:rsidR="002D21B7" w:rsidRDefault="002D21B7">
            <w:pPr>
              <w:widowControl w:val="0"/>
              <w:autoSpaceDE w:val="0"/>
              <w:autoSpaceDN w:val="0"/>
              <w:adjustRightInd w:val="0"/>
              <w:spacing w:after="0" w:line="240" w:lineRule="auto"/>
              <w:rPr>
                <w:rFonts w:ascii="Times New Roman CYR" w:hAnsi="Times New Roman CYR" w:cs="Times New Roman CYR"/>
              </w:rPr>
            </w:pPr>
          </w:p>
          <w:p w14:paraId="7EA24892"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та </w:t>
            </w:r>
            <w:proofErr w:type="spellStart"/>
            <w:r>
              <w:rPr>
                <w:rFonts w:ascii="Times New Roman CYR" w:hAnsi="Times New Roman CYR" w:cs="Times New Roman CYR"/>
              </w:rPr>
              <w:t>iншi</w:t>
            </w:r>
            <w:proofErr w:type="spellEnd"/>
            <w:r>
              <w:rPr>
                <w:rFonts w:ascii="Times New Roman CYR" w:hAnsi="Times New Roman CYR" w:cs="Times New Roman CYR"/>
              </w:rPr>
              <w:t xml:space="preserve"> </w:t>
            </w:r>
            <w:proofErr w:type="spellStart"/>
            <w:r>
              <w:rPr>
                <w:rFonts w:ascii="Times New Roman CYR" w:hAnsi="Times New Roman CYR" w:cs="Times New Roman CYR"/>
              </w:rPr>
              <w:t>небезпечнi</w:t>
            </w:r>
            <w:proofErr w:type="spellEnd"/>
            <w:r>
              <w:rPr>
                <w:rFonts w:ascii="Times New Roman CYR" w:hAnsi="Times New Roman CYR" w:cs="Times New Roman CYR"/>
              </w:rPr>
              <w:t xml:space="preserve"> </w:t>
            </w:r>
            <w:proofErr w:type="spellStart"/>
            <w:r>
              <w:rPr>
                <w:rFonts w:ascii="Times New Roman CYR" w:hAnsi="Times New Roman CYR" w:cs="Times New Roman CYR"/>
              </w:rPr>
              <w:t>роботи</w:t>
            </w:r>
            <w:proofErr w:type="spellEnd"/>
          </w:p>
          <w:p w14:paraId="32C7099E" w14:textId="77777777" w:rsidR="002D21B7" w:rsidRDefault="002D21B7">
            <w:pPr>
              <w:widowControl w:val="0"/>
              <w:autoSpaceDE w:val="0"/>
              <w:autoSpaceDN w:val="0"/>
              <w:adjustRightInd w:val="0"/>
              <w:spacing w:after="0" w:line="240" w:lineRule="auto"/>
              <w:rPr>
                <w:rFonts w:ascii="Times New Roman CYR" w:hAnsi="Times New Roman CYR" w:cs="Times New Roman CYR"/>
              </w:rPr>
            </w:pPr>
          </w:p>
          <w:p w14:paraId="18C8C08D"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Емiтент</w:t>
            </w:r>
            <w:proofErr w:type="spellEnd"/>
            <w:r>
              <w:rPr>
                <w:rFonts w:ascii="Times New Roman CYR" w:hAnsi="Times New Roman CYR" w:cs="Times New Roman CYR"/>
              </w:rPr>
              <w:t xml:space="preserve"> </w:t>
            </w:r>
            <w:proofErr w:type="spellStart"/>
            <w:r>
              <w:rPr>
                <w:rFonts w:ascii="Times New Roman CYR" w:hAnsi="Times New Roman CYR" w:cs="Times New Roman CYR"/>
              </w:rPr>
              <w:t>планує</w:t>
            </w:r>
            <w:proofErr w:type="spellEnd"/>
            <w:r>
              <w:rPr>
                <w:rFonts w:ascii="Times New Roman CYR" w:hAnsi="Times New Roman CYR" w:cs="Times New Roman CYR"/>
              </w:rPr>
              <w:t xml:space="preserve"> </w:t>
            </w:r>
            <w:proofErr w:type="spellStart"/>
            <w:r>
              <w:rPr>
                <w:rFonts w:ascii="Times New Roman CYR" w:hAnsi="Times New Roman CYR" w:cs="Times New Roman CYR"/>
              </w:rPr>
              <w:t>продовжити</w:t>
            </w:r>
            <w:proofErr w:type="spellEnd"/>
            <w:r>
              <w:rPr>
                <w:rFonts w:ascii="Times New Roman CYR" w:hAnsi="Times New Roman CYR" w:cs="Times New Roman CYR"/>
              </w:rPr>
              <w:t xml:space="preserve"> </w:t>
            </w:r>
            <w:proofErr w:type="spellStart"/>
            <w:r>
              <w:rPr>
                <w:rFonts w:ascii="Times New Roman CYR" w:hAnsi="Times New Roman CYR" w:cs="Times New Roman CYR"/>
              </w:rPr>
              <w:t>дiю</w:t>
            </w:r>
            <w:proofErr w:type="spellEnd"/>
            <w:r>
              <w:rPr>
                <w:rFonts w:ascii="Times New Roman CYR" w:hAnsi="Times New Roman CYR" w:cs="Times New Roman CYR"/>
              </w:rPr>
              <w:t xml:space="preserve"> </w:t>
            </w:r>
            <w:proofErr w:type="spellStart"/>
            <w:r>
              <w:rPr>
                <w:rFonts w:ascii="Times New Roman CYR" w:hAnsi="Times New Roman CYR" w:cs="Times New Roman CYR"/>
              </w:rPr>
              <w:t>дозволу</w:t>
            </w:r>
            <w:proofErr w:type="spellEnd"/>
            <w:r>
              <w:rPr>
                <w:rFonts w:ascii="Times New Roman CYR" w:hAnsi="Times New Roman CYR" w:cs="Times New Roman CYR"/>
              </w:rPr>
              <w:t xml:space="preserve"> на </w:t>
            </w:r>
            <w:proofErr w:type="spellStart"/>
            <w:r>
              <w:rPr>
                <w:rFonts w:ascii="Times New Roman CYR" w:hAnsi="Times New Roman CYR" w:cs="Times New Roman CYR"/>
              </w:rPr>
              <w:t>наступний</w:t>
            </w:r>
            <w:proofErr w:type="spellEnd"/>
            <w:r>
              <w:rPr>
                <w:rFonts w:ascii="Times New Roman CYR" w:hAnsi="Times New Roman CYR" w:cs="Times New Roman CYR"/>
              </w:rPr>
              <w:t xml:space="preserve"> </w:t>
            </w:r>
            <w:proofErr w:type="spellStart"/>
            <w:r>
              <w:rPr>
                <w:rFonts w:ascii="Times New Roman CYR" w:hAnsi="Times New Roman CYR" w:cs="Times New Roman CYR"/>
              </w:rPr>
              <w:t>термiн</w:t>
            </w:r>
            <w:proofErr w:type="spellEnd"/>
            <w:r>
              <w:rPr>
                <w:rFonts w:ascii="Times New Roman CYR" w:hAnsi="Times New Roman CYR" w:cs="Times New Roman CYR"/>
              </w:rPr>
              <w:t xml:space="preserve"> </w:t>
            </w:r>
            <w:proofErr w:type="spellStart"/>
            <w:r>
              <w:rPr>
                <w:rFonts w:ascii="Times New Roman CYR" w:hAnsi="Times New Roman CYR" w:cs="Times New Roman CYR"/>
              </w:rPr>
              <w:t>пiсля</w:t>
            </w:r>
            <w:proofErr w:type="spellEnd"/>
            <w:r>
              <w:rPr>
                <w:rFonts w:ascii="Times New Roman CYR" w:hAnsi="Times New Roman CYR" w:cs="Times New Roman CYR"/>
              </w:rPr>
              <w:t xml:space="preserve"> </w:t>
            </w:r>
            <w:proofErr w:type="spellStart"/>
            <w:r>
              <w:rPr>
                <w:rFonts w:ascii="Times New Roman CYR" w:hAnsi="Times New Roman CYR" w:cs="Times New Roman CYR"/>
              </w:rPr>
              <w:t>закiнчення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його</w:t>
            </w:r>
            <w:proofErr w:type="spellEnd"/>
            <w:r>
              <w:rPr>
                <w:rFonts w:ascii="Times New Roman CYR" w:hAnsi="Times New Roman CYR" w:cs="Times New Roman CYR"/>
              </w:rPr>
              <w:t xml:space="preserve"> </w:t>
            </w:r>
            <w:proofErr w:type="spellStart"/>
            <w:r>
              <w:rPr>
                <w:rFonts w:ascii="Times New Roman CYR" w:hAnsi="Times New Roman CYR" w:cs="Times New Roman CYR"/>
              </w:rPr>
              <w:t>дiї</w:t>
            </w:r>
            <w:proofErr w:type="spellEnd"/>
          </w:p>
        </w:tc>
      </w:tr>
    </w:tbl>
    <w:p w14:paraId="69E06AD3" w14:textId="77777777" w:rsidR="002D21B7" w:rsidRDefault="002D21B7">
      <w:pPr>
        <w:widowControl w:val="0"/>
        <w:autoSpaceDE w:val="0"/>
        <w:autoSpaceDN w:val="0"/>
        <w:adjustRightInd w:val="0"/>
        <w:spacing w:after="0" w:line="240" w:lineRule="auto"/>
        <w:rPr>
          <w:rFonts w:ascii="Times New Roman CYR" w:hAnsi="Times New Roman CYR" w:cs="Times New Roman CYR"/>
        </w:rPr>
      </w:pPr>
    </w:p>
    <w:p w14:paraId="616F0129" w14:textId="77777777" w:rsidR="002D21B7" w:rsidRDefault="002D21B7">
      <w:pPr>
        <w:widowControl w:val="0"/>
        <w:autoSpaceDE w:val="0"/>
        <w:autoSpaceDN w:val="0"/>
        <w:adjustRightInd w:val="0"/>
        <w:spacing w:after="0" w:line="240" w:lineRule="auto"/>
        <w:rPr>
          <w:rFonts w:ascii="Times New Roman CYR" w:hAnsi="Times New Roman CYR" w:cs="Times New Roman CYR"/>
        </w:rPr>
      </w:pPr>
    </w:p>
    <w:p w14:paraId="7A8C59EF"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V. </w:t>
      </w:r>
      <w:proofErr w:type="spellStart"/>
      <w:r>
        <w:rPr>
          <w:rFonts w:ascii="Times New Roman CYR" w:hAnsi="Times New Roman CYR" w:cs="Times New Roman CYR"/>
          <w:b/>
          <w:bCs/>
          <w:sz w:val="28"/>
          <w:szCs w:val="28"/>
        </w:rPr>
        <w:t>Інформація</w:t>
      </w:r>
      <w:proofErr w:type="spellEnd"/>
      <w:r>
        <w:rPr>
          <w:rFonts w:ascii="Times New Roman CYR" w:hAnsi="Times New Roman CYR" w:cs="Times New Roman CYR"/>
          <w:b/>
          <w:bCs/>
          <w:sz w:val="28"/>
          <w:szCs w:val="28"/>
        </w:rPr>
        <w:t xml:space="preserve"> про </w:t>
      </w:r>
      <w:proofErr w:type="spellStart"/>
      <w:r>
        <w:rPr>
          <w:rFonts w:ascii="Times New Roman CYR" w:hAnsi="Times New Roman CYR" w:cs="Times New Roman CYR"/>
          <w:b/>
          <w:bCs/>
          <w:sz w:val="28"/>
          <w:szCs w:val="28"/>
        </w:rPr>
        <w:t>посадових</w:t>
      </w:r>
      <w:proofErr w:type="spellEnd"/>
      <w:r>
        <w:rPr>
          <w:rFonts w:ascii="Times New Roman CYR" w:hAnsi="Times New Roman CYR" w:cs="Times New Roman CYR"/>
          <w:b/>
          <w:bCs/>
          <w:sz w:val="28"/>
          <w:szCs w:val="28"/>
        </w:rPr>
        <w:t xml:space="preserve"> </w:t>
      </w:r>
      <w:proofErr w:type="spellStart"/>
      <w:r>
        <w:rPr>
          <w:rFonts w:ascii="Times New Roman CYR" w:hAnsi="Times New Roman CYR" w:cs="Times New Roman CYR"/>
          <w:b/>
          <w:bCs/>
          <w:sz w:val="28"/>
          <w:szCs w:val="28"/>
        </w:rPr>
        <w:t>осіб</w:t>
      </w:r>
      <w:proofErr w:type="spellEnd"/>
      <w:r>
        <w:rPr>
          <w:rFonts w:ascii="Times New Roman CYR" w:hAnsi="Times New Roman CYR" w:cs="Times New Roman CYR"/>
          <w:b/>
          <w:bCs/>
          <w:sz w:val="28"/>
          <w:szCs w:val="28"/>
        </w:rPr>
        <w:t xml:space="preserve"> </w:t>
      </w:r>
      <w:proofErr w:type="spellStart"/>
      <w:r>
        <w:rPr>
          <w:rFonts w:ascii="Times New Roman CYR" w:hAnsi="Times New Roman CYR" w:cs="Times New Roman CYR"/>
          <w:b/>
          <w:bCs/>
          <w:sz w:val="28"/>
          <w:szCs w:val="28"/>
        </w:rPr>
        <w:t>емітента</w:t>
      </w:r>
      <w:proofErr w:type="spellEnd"/>
    </w:p>
    <w:p w14:paraId="75631012" w14:textId="77777777" w:rsidR="002D21B7" w:rsidRDefault="005148C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14:paraId="746C7241" w14:textId="77777777" w:rsidR="002D21B7" w:rsidRDefault="005148C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xml:space="preserve">Голова </w:t>
      </w:r>
      <w:proofErr w:type="spellStart"/>
      <w:r>
        <w:rPr>
          <w:rFonts w:ascii="Times New Roman CYR" w:hAnsi="Times New Roman CYR" w:cs="Times New Roman CYR"/>
          <w:sz w:val="24"/>
          <w:szCs w:val="24"/>
        </w:rPr>
        <w:t>наглядової</w:t>
      </w:r>
      <w:proofErr w:type="spellEnd"/>
      <w:r>
        <w:rPr>
          <w:rFonts w:ascii="Times New Roman CYR" w:hAnsi="Times New Roman CYR" w:cs="Times New Roman CYR"/>
          <w:sz w:val="24"/>
          <w:szCs w:val="24"/>
        </w:rPr>
        <w:t xml:space="preserve"> ради - Президент</w:t>
      </w:r>
    </w:p>
    <w:p w14:paraId="7F682138" w14:textId="77777777" w:rsidR="002D21B7" w:rsidRDefault="005148C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2. </w:t>
      </w:r>
      <w:proofErr w:type="spellStart"/>
      <w:r>
        <w:rPr>
          <w:rFonts w:ascii="Times New Roman CYR" w:hAnsi="Times New Roman CYR" w:cs="Times New Roman CYR"/>
          <w:sz w:val="24"/>
          <w:szCs w:val="24"/>
        </w:rPr>
        <w:t>Прізвище</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ім'я</w:t>
      </w:r>
      <w:proofErr w:type="spellEnd"/>
      <w:r>
        <w:rPr>
          <w:rFonts w:ascii="Times New Roman CYR" w:hAnsi="Times New Roman CYR" w:cs="Times New Roman CYR"/>
          <w:sz w:val="24"/>
          <w:szCs w:val="24"/>
        </w:rPr>
        <w:t xml:space="preserve">, по </w:t>
      </w:r>
      <w:proofErr w:type="spellStart"/>
      <w:r>
        <w:rPr>
          <w:rFonts w:ascii="Times New Roman CYR" w:hAnsi="Times New Roman CYR" w:cs="Times New Roman CYR"/>
          <w:sz w:val="24"/>
          <w:szCs w:val="24"/>
        </w:rPr>
        <w:t>батькові</w:t>
      </w:r>
      <w:proofErr w:type="spellEnd"/>
    </w:p>
    <w:p w14:paraId="58CF5A0D" w14:textId="77777777" w:rsidR="002D21B7" w:rsidRDefault="005148C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xml:space="preserve">Бондар </w:t>
      </w:r>
      <w:proofErr w:type="spellStart"/>
      <w:r>
        <w:rPr>
          <w:rFonts w:ascii="Times New Roman CYR" w:hAnsi="Times New Roman CYR" w:cs="Times New Roman CYR"/>
          <w:sz w:val="24"/>
          <w:szCs w:val="24"/>
        </w:rPr>
        <w:t>Анатолiй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Олександрович</w:t>
      </w:r>
      <w:proofErr w:type="spellEnd"/>
    </w:p>
    <w:p w14:paraId="25BE968A" w14:textId="77777777" w:rsidR="002D21B7" w:rsidRDefault="005148C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3. </w:t>
      </w:r>
      <w:proofErr w:type="spellStart"/>
      <w:r>
        <w:rPr>
          <w:rFonts w:ascii="Times New Roman CYR" w:hAnsi="Times New Roman CYR" w:cs="Times New Roman CYR"/>
          <w:sz w:val="24"/>
          <w:szCs w:val="24"/>
        </w:rPr>
        <w:t>Рік</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народження</w:t>
      </w:r>
      <w:proofErr w:type="spellEnd"/>
    </w:p>
    <w:p w14:paraId="1BA2029A" w14:textId="77777777" w:rsidR="002D21B7" w:rsidRDefault="005148C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1958</w:t>
      </w:r>
    </w:p>
    <w:p w14:paraId="314A98F3" w14:textId="77777777" w:rsidR="002D21B7" w:rsidRDefault="005148C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4. </w:t>
      </w:r>
      <w:proofErr w:type="spellStart"/>
      <w:r>
        <w:rPr>
          <w:rFonts w:ascii="Times New Roman CYR" w:hAnsi="Times New Roman CYR" w:cs="Times New Roman CYR"/>
          <w:sz w:val="24"/>
          <w:szCs w:val="24"/>
        </w:rPr>
        <w:t>Освіта</w:t>
      </w:r>
      <w:proofErr w:type="spellEnd"/>
    </w:p>
    <w:p w14:paraId="15DA754D" w14:textId="77777777" w:rsidR="002D21B7" w:rsidRDefault="005148C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r>
      <w:proofErr w:type="spellStart"/>
      <w:r>
        <w:rPr>
          <w:rFonts w:ascii="Times New Roman CYR" w:hAnsi="Times New Roman CYR" w:cs="Times New Roman CYR"/>
          <w:sz w:val="24"/>
          <w:szCs w:val="24"/>
        </w:rPr>
        <w:t>вища</w:t>
      </w:r>
      <w:proofErr w:type="spellEnd"/>
    </w:p>
    <w:p w14:paraId="78D2C856" w14:textId="77777777" w:rsidR="002D21B7" w:rsidRDefault="005148C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5. Стаж </w:t>
      </w:r>
      <w:proofErr w:type="spellStart"/>
      <w:r>
        <w:rPr>
          <w:rFonts w:ascii="Times New Roman CYR" w:hAnsi="Times New Roman CYR" w:cs="Times New Roman CYR"/>
          <w:sz w:val="24"/>
          <w:szCs w:val="24"/>
        </w:rPr>
        <w:t>роботи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років</w:t>
      </w:r>
      <w:proofErr w:type="spellEnd"/>
      <w:r>
        <w:rPr>
          <w:rFonts w:ascii="Times New Roman CYR" w:hAnsi="Times New Roman CYR" w:cs="Times New Roman CYR"/>
          <w:sz w:val="24"/>
          <w:szCs w:val="24"/>
        </w:rPr>
        <w:t>)</w:t>
      </w:r>
    </w:p>
    <w:p w14:paraId="495C8261" w14:textId="77777777" w:rsidR="002D21B7" w:rsidRDefault="005148C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41</w:t>
      </w:r>
    </w:p>
    <w:p w14:paraId="7D0295E1" w14:textId="77777777" w:rsidR="002D21B7" w:rsidRDefault="005148C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6. </w:t>
      </w:r>
      <w:proofErr w:type="spellStart"/>
      <w:r>
        <w:rPr>
          <w:rFonts w:ascii="Times New Roman CYR" w:hAnsi="Times New Roman CYR" w:cs="Times New Roman CYR"/>
          <w:sz w:val="24"/>
          <w:szCs w:val="24"/>
        </w:rPr>
        <w:t>Найменування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підприємства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ідентифікаційний</w:t>
      </w:r>
      <w:proofErr w:type="spellEnd"/>
      <w:r>
        <w:rPr>
          <w:rFonts w:ascii="Times New Roman CYR" w:hAnsi="Times New Roman CYR" w:cs="Times New Roman CYR"/>
          <w:sz w:val="24"/>
          <w:szCs w:val="24"/>
        </w:rPr>
        <w:t xml:space="preserve"> код </w:t>
      </w:r>
      <w:proofErr w:type="spellStart"/>
      <w:r>
        <w:rPr>
          <w:rFonts w:ascii="Times New Roman CYR" w:hAnsi="Times New Roman CYR" w:cs="Times New Roman CYR"/>
          <w:sz w:val="24"/>
          <w:szCs w:val="24"/>
        </w:rPr>
        <w:t>юридичної</w:t>
      </w:r>
      <w:proofErr w:type="spellEnd"/>
      <w:r>
        <w:rPr>
          <w:rFonts w:ascii="Times New Roman CYR" w:hAnsi="Times New Roman CYR" w:cs="Times New Roman CYR"/>
          <w:sz w:val="24"/>
          <w:szCs w:val="24"/>
        </w:rPr>
        <w:t xml:space="preserve"> особи та посада, яку </w:t>
      </w:r>
      <w:proofErr w:type="spellStart"/>
      <w:r>
        <w:rPr>
          <w:rFonts w:ascii="Times New Roman CYR" w:hAnsi="Times New Roman CYR" w:cs="Times New Roman CYR"/>
          <w:sz w:val="24"/>
          <w:szCs w:val="24"/>
        </w:rPr>
        <w:t>займав</w:t>
      </w:r>
      <w:proofErr w:type="spellEnd"/>
    </w:p>
    <w:p w14:paraId="673CE65A" w14:textId="77777777" w:rsidR="002D21B7" w:rsidRDefault="005148C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АТ "</w:t>
      </w:r>
      <w:proofErr w:type="spellStart"/>
      <w:r>
        <w:rPr>
          <w:rFonts w:ascii="Times New Roman CYR" w:hAnsi="Times New Roman CYR" w:cs="Times New Roman CYR"/>
          <w:sz w:val="24"/>
          <w:szCs w:val="24"/>
        </w:rPr>
        <w:t>Слов'янськi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шпалери</w:t>
      </w:r>
      <w:proofErr w:type="spellEnd"/>
      <w:r>
        <w:rPr>
          <w:rFonts w:ascii="Times New Roman CYR" w:hAnsi="Times New Roman CYR" w:cs="Times New Roman CYR"/>
          <w:sz w:val="24"/>
          <w:szCs w:val="24"/>
        </w:rPr>
        <w:t xml:space="preserve"> - КФТП", 00278876, Голова </w:t>
      </w:r>
      <w:proofErr w:type="spellStart"/>
      <w:r>
        <w:rPr>
          <w:rFonts w:ascii="Times New Roman CYR" w:hAnsi="Times New Roman CYR" w:cs="Times New Roman CYR"/>
          <w:sz w:val="24"/>
          <w:szCs w:val="24"/>
        </w:rPr>
        <w:t>наглядової</w:t>
      </w:r>
      <w:proofErr w:type="spellEnd"/>
      <w:r>
        <w:rPr>
          <w:rFonts w:ascii="Times New Roman CYR" w:hAnsi="Times New Roman CYR" w:cs="Times New Roman CYR"/>
          <w:sz w:val="24"/>
          <w:szCs w:val="24"/>
        </w:rPr>
        <w:t xml:space="preserve"> ради - Президент </w:t>
      </w:r>
    </w:p>
    <w:p w14:paraId="265DF03A" w14:textId="77777777" w:rsidR="002D21B7" w:rsidRDefault="005148C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7. </w:t>
      </w:r>
      <w:proofErr w:type="spellStart"/>
      <w:r>
        <w:rPr>
          <w:rFonts w:ascii="Times New Roman CYR" w:hAnsi="Times New Roman CYR" w:cs="Times New Roman CYR"/>
          <w:sz w:val="24"/>
          <w:szCs w:val="24"/>
        </w:rPr>
        <w:t>Опис</w:t>
      </w:r>
      <w:proofErr w:type="spellEnd"/>
    </w:p>
    <w:p w14:paraId="7CD59943" w14:textId="77777777" w:rsidR="002D21B7" w:rsidRDefault="005148C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proofErr w:type="spellStart"/>
      <w:r>
        <w:rPr>
          <w:rFonts w:ascii="Times New Roman CYR" w:hAnsi="Times New Roman CYR" w:cs="Times New Roman CYR"/>
          <w:sz w:val="24"/>
          <w:szCs w:val="24"/>
        </w:rPr>
        <w:t>Повноваження</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обов'язки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посадової</w:t>
      </w:r>
      <w:proofErr w:type="spellEnd"/>
      <w:r>
        <w:rPr>
          <w:rFonts w:ascii="Times New Roman CYR" w:hAnsi="Times New Roman CYR" w:cs="Times New Roman CYR"/>
          <w:sz w:val="24"/>
          <w:szCs w:val="24"/>
        </w:rPr>
        <w:t xml:space="preserve"> особи </w:t>
      </w:r>
      <w:proofErr w:type="spellStart"/>
      <w:r>
        <w:rPr>
          <w:rFonts w:ascii="Times New Roman CYR" w:hAnsi="Times New Roman CYR" w:cs="Times New Roman CYR"/>
          <w:sz w:val="24"/>
          <w:szCs w:val="24"/>
        </w:rPr>
        <w:t>визначено</w:t>
      </w:r>
      <w:proofErr w:type="spellEnd"/>
      <w:r>
        <w:rPr>
          <w:rFonts w:ascii="Times New Roman CYR" w:hAnsi="Times New Roman CYR" w:cs="Times New Roman CYR"/>
          <w:sz w:val="24"/>
          <w:szCs w:val="24"/>
        </w:rPr>
        <w:t xml:space="preserve"> у </w:t>
      </w:r>
      <w:proofErr w:type="spellStart"/>
      <w:r>
        <w:rPr>
          <w:rFonts w:ascii="Times New Roman CYR" w:hAnsi="Times New Roman CYR" w:cs="Times New Roman CYR"/>
          <w:sz w:val="24"/>
          <w:szCs w:val="24"/>
        </w:rPr>
        <w:t>Статутi</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Положеннi</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Наглядову</w:t>
      </w:r>
      <w:proofErr w:type="spellEnd"/>
      <w:r>
        <w:rPr>
          <w:rFonts w:ascii="Times New Roman CYR" w:hAnsi="Times New Roman CYR" w:cs="Times New Roman CYR"/>
          <w:sz w:val="24"/>
          <w:szCs w:val="24"/>
        </w:rPr>
        <w:t xml:space="preserve"> раду. До </w:t>
      </w:r>
      <w:proofErr w:type="spellStart"/>
      <w:r>
        <w:rPr>
          <w:rFonts w:ascii="Times New Roman CYR" w:hAnsi="Times New Roman CYR" w:cs="Times New Roman CYR"/>
          <w:sz w:val="24"/>
          <w:szCs w:val="24"/>
        </w:rPr>
        <w:t>повноважень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посадової</w:t>
      </w:r>
      <w:proofErr w:type="spellEnd"/>
      <w:r>
        <w:rPr>
          <w:rFonts w:ascii="Times New Roman CYR" w:hAnsi="Times New Roman CYR" w:cs="Times New Roman CYR"/>
          <w:sz w:val="24"/>
          <w:szCs w:val="24"/>
        </w:rPr>
        <w:t xml:space="preserve"> особи як </w:t>
      </w:r>
      <w:proofErr w:type="spellStart"/>
      <w:r>
        <w:rPr>
          <w:rFonts w:ascii="Times New Roman CYR" w:hAnsi="Times New Roman CYR" w:cs="Times New Roman CYR"/>
          <w:sz w:val="24"/>
          <w:szCs w:val="24"/>
        </w:rPr>
        <w:t>голови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Наглядової</w:t>
      </w:r>
      <w:proofErr w:type="spellEnd"/>
      <w:r>
        <w:rPr>
          <w:rFonts w:ascii="Times New Roman CYR" w:hAnsi="Times New Roman CYR" w:cs="Times New Roman CYR"/>
          <w:sz w:val="24"/>
          <w:szCs w:val="24"/>
        </w:rPr>
        <w:t xml:space="preserve"> ради </w:t>
      </w:r>
      <w:proofErr w:type="spellStart"/>
      <w:r>
        <w:rPr>
          <w:rFonts w:ascii="Times New Roman CYR" w:hAnsi="Times New Roman CYR" w:cs="Times New Roman CYR"/>
          <w:sz w:val="24"/>
          <w:szCs w:val="24"/>
        </w:rPr>
        <w:t>вiдноситься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представлення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iнтересiв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акцiонерiв</w:t>
      </w:r>
      <w:proofErr w:type="spellEnd"/>
      <w:r>
        <w:rPr>
          <w:rFonts w:ascii="Times New Roman CYR" w:hAnsi="Times New Roman CYR" w:cs="Times New Roman CYR"/>
          <w:sz w:val="24"/>
          <w:szCs w:val="24"/>
        </w:rPr>
        <w:t xml:space="preserve"> в </w:t>
      </w:r>
      <w:proofErr w:type="spellStart"/>
      <w:r>
        <w:rPr>
          <w:rFonts w:ascii="Times New Roman CYR" w:hAnsi="Times New Roman CYR" w:cs="Times New Roman CYR"/>
          <w:sz w:val="24"/>
          <w:szCs w:val="24"/>
        </w:rPr>
        <w:t>перервi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мiж</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проведенням</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загальних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зборiв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акцiонерiв</w:t>
      </w:r>
      <w:proofErr w:type="spellEnd"/>
      <w:r>
        <w:rPr>
          <w:rFonts w:ascii="Times New Roman CYR" w:hAnsi="Times New Roman CYR" w:cs="Times New Roman CYR"/>
          <w:sz w:val="24"/>
          <w:szCs w:val="24"/>
        </w:rPr>
        <w:t xml:space="preserve"> шляхом </w:t>
      </w:r>
      <w:proofErr w:type="spellStart"/>
      <w:r>
        <w:rPr>
          <w:rFonts w:ascii="Times New Roman CYR" w:hAnsi="Times New Roman CYR" w:cs="Times New Roman CYR"/>
          <w:sz w:val="24"/>
          <w:szCs w:val="24"/>
        </w:rPr>
        <w:t>прийняття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рiшень</w:t>
      </w:r>
      <w:proofErr w:type="spellEnd"/>
      <w:r>
        <w:rPr>
          <w:rFonts w:ascii="Times New Roman CYR" w:hAnsi="Times New Roman CYR" w:cs="Times New Roman CYR"/>
          <w:sz w:val="24"/>
          <w:szCs w:val="24"/>
        </w:rPr>
        <w:t xml:space="preserve"> на </w:t>
      </w:r>
      <w:proofErr w:type="spellStart"/>
      <w:r>
        <w:rPr>
          <w:rFonts w:ascii="Times New Roman CYR" w:hAnsi="Times New Roman CYR" w:cs="Times New Roman CYR"/>
          <w:sz w:val="24"/>
          <w:szCs w:val="24"/>
        </w:rPr>
        <w:t>засiданнях</w:t>
      </w:r>
      <w:proofErr w:type="spellEnd"/>
      <w:r>
        <w:rPr>
          <w:rFonts w:ascii="Times New Roman CYR" w:hAnsi="Times New Roman CYR" w:cs="Times New Roman CYR"/>
          <w:sz w:val="24"/>
          <w:szCs w:val="24"/>
        </w:rPr>
        <w:t xml:space="preserve"> ради. </w:t>
      </w:r>
      <w:proofErr w:type="spellStart"/>
      <w:r>
        <w:rPr>
          <w:rFonts w:ascii="Times New Roman CYR" w:hAnsi="Times New Roman CYR" w:cs="Times New Roman CYR"/>
          <w:sz w:val="24"/>
          <w:szCs w:val="24"/>
        </w:rPr>
        <w:t>Обов'язками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голови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Наглядової</w:t>
      </w:r>
      <w:proofErr w:type="spellEnd"/>
      <w:r>
        <w:rPr>
          <w:rFonts w:ascii="Times New Roman CYR" w:hAnsi="Times New Roman CYR" w:cs="Times New Roman CYR"/>
          <w:sz w:val="24"/>
          <w:szCs w:val="24"/>
        </w:rPr>
        <w:t xml:space="preserve"> ради є </w:t>
      </w:r>
      <w:proofErr w:type="spellStart"/>
      <w:r>
        <w:rPr>
          <w:rFonts w:ascii="Times New Roman CYR" w:hAnsi="Times New Roman CYR" w:cs="Times New Roman CYR"/>
          <w:sz w:val="24"/>
          <w:szCs w:val="24"/>
        </w:rPr>
        <w:t>координацiя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дiяльностi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Наглядової</w:t>
      </w:r>
      <w:proofErr w:type="spellEnd"/>
      <w:r>
        <w:rPr>
          <w:rFonts w:ascii="Times New Roman CYR" w:hAnsi="Times New Roman CYR" w:cs="Times New Roman CYR"/>
          <w:sz w:val="24"/>
          <w:szCs w:val="24"/>
        </w:rPr>
        <w:t xml:space="preserve"> ради для </w:t>
      </w:r>
      <w:proofErr w:type="spellStart"/>
      <w:r>
        <w:rPr>
          <w:rFonts w:ascii="Times New Roman CYR" w:hAnsi="Times New Roman CYR" w:cs="Times New Roman CYR"/>
          <w:sz w:val="24"/>
          <w:szCs w:val="24"/>
        </w:rPr>
        <w:t>належного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виконання</w:t>
      </w:r>
      <w:proofErr w:type="spellEnd"/>
      <w:r>
        <w:rPr>
          <w:rFonts w:ascii="Times New Roman CYR" w:hAnsi="Times New Roman CYR" w:cs="Times New Roman CYR"/>
          <w:sz w:val="24"/>
          <w:szCs w:val="24"/>
        </w:rPr>
        <w:t xml:space="preserve"> Радою </w:t>
      </w:r>
      <w:proofErr w:type="spellStart"/>
      <w:r>
        <w:rPr>
          <w:rFonts w:ascii="Times New Roman CYR" w:hAnsi="Times New Roman CYR" w:cs="Times New Roman CYR"/>
          <w:sz w:val="24"/>
          <w:szCs w:val="24"/>
        </w:rPr>
        <w:t>своїх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функцiй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Посадова</w:t>
      </w:r>
      <w:proofErr w:type="spellEnd"/>
      <w:r>
        <w:rPr>
          <w:rFonts w:ascii="Times New Roman CYR" w:hAnsi="Times New Roman CYR" w:cs="Times New Roman CYR"/>
          <w:sz w:val="24"/>
          <w:szCs w:val="24"/>
        </w:rPr>
        <w:t xml:space="preserve"> особа судимостей за </w:t>
      </w:r>
      <w:proofErr w:type="spellStart"/>
      <w:r>
        <w:rPr>
          <w:rFonts w:ascii="Times New Roman CYR" w:hAnsi="Times New Roman CYR" w:cs="Times New Roman CYR"/>
          <w:sz w:val="24"/>
          <w:szCs w:val="24"/>
        </w:rPr>
        <w:t>корисливi</w:t>
      </w:r>
      <w:proofErr w:type="spellEnd"/>
      <w:r>
        <w:rPr>
          <w:rFonts w:ascii="Times New Roman CYR" w:hAnsi="Times New Roman CYR" w:cs="Times New Roman CYR"/>
          <w:sz w:val="24"/>
          <w:szCs w:val="24"/>
        </w:rPr>
        <w:t xml:space="preserve"> i </w:t>
      </w:r>
      <w:proofErr w:type="spellStart"/>
      <w:r>
        <w:rPr>
          <w:rFonts w:ascii="Times New Roman CYR" w:hAnsi="Times New Roman CYR" w:cs="Times New Roman CYR"/>
          <w:sz w:val="24"/>
          <w:szCs w:val="24"/>
        </w:rPr>
        <w:t>посадовi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злочини</w:t>
      </w:r>
      <w:proofErr w:type="spellEnd"/>
      <w:r>
        <w:rPr>
          <w:rFonts w:ascii="Times New Roman CYR" w:hAnsi="Times New Roman CYR" w:cs="Times New Roman CYR"/>
          <w:sz w:val="24"/>
          <w:szCs w:val="24"/>
        </w:rPr>
        <w:t xml:space="preserve"> не </w:t>
      </w:r>
      <w:proofErr w:type="spellStart"/>
      <w:r>
        <w:rPr>
          <w:rFonts w:ascii="Times New Roman CYR" w:hAnsi="Times New Roman CYR" w:cs="Times New Roman CYR"/>
          <w:sz w:val="24"/>
          <w:szCs w:val="24"/>
        </w:rPr>
        <w:t>має</w:t>
      </w:r>
      <w:proofErr w:type="spellEnd"/>
      <w:r>
        <w:rPr>
          <w:rFonts w:ascii="Times New Roman CYR" w:hAnsi="Times New Roman CYR" w:cs="Times New Roman CYR"/>
          <w:sz w:val="24"/>
          <w:szCs w:val="24"/>
        </w:rPr>
        <w:t xml:space="preserve">. </w:t>
      </w:r>
    </w:p>
    <w:p w14:paraId="2965A863" w14:textId="77777777" w:rsidR="002D21B7" w:rsidRDefault="002D21B7">
      <w:pPr>
        <w:widowControl w:val="0"/>
        <w:autoSpaceDE w:val="0"/>
        <w:autoSpaceDN w:val="0"/>
        <w:adjustRightInd w:val="0"/>
        <w:spacing w:after="0" w:line="240" w:lineRule="auto"/>
        <w:jc w:val="both"/>
        <w:rPr>
          <w:rFonts w:ascii="Times New Roman CYR" w:hAnsi="Times New Roman CYR" w:cs="Times New Roman CYR"/>
          <w:sz w:val="24"/>
          <w:szCs w:val="24"/>
        </w:rPr>
      </w:pPr>
    </w:p>
    <w:p w14:paraId="3BF999FC" w14:textId="77777777" w:rsidR="002D21B7" w:rsidRDefault="005148CB">
      <w:pPr>
        <w:widowControl w:val="0"/>
        <w:autoSpaceDE w:val="0"/>
        <w:autoSpaceDN w:val="0"/>
        <w:adjustRightInd w:val="0"/>
        <w:spacing w:after="0" w:line="240" w:lineRule="auto"/>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Обрано</w:t>
      </w:r>
      <w:proofErr w:type="spellEnd"/>
      <w:r>
        <w:rPr>
          <w:rFonts w:ascii="Times New Roman CYR" w:hAnsi="Times New Roman CYR" w:cs="Times New Roman CYR"/>
          <w:sz w:val="24"/>
          <w:szCs w:val="24"/>
        </w:rPr>
        <w:t xml:space="preserve"> на посаду члена </w:t>
      </w:r>
      <w:proofErr w:type="spellStart"/>
      <w:r>
        <w:rPr>
          <w:rFonts w:ascii="Times New Roman CYR" w:hAnsi="Times New Roman CYR" w:cs="Times New Roman CYR"/>
          <w:sz w:val="24"/>
          <w:szCs w:val="24"/>
        </w:rPr>
        <w:t>наглядової</w:t>
      </w:r>
      <w:proofErr w:type="spellEnd"/>
      <w:r>
        <w:rPr>
          <w:rFonts w:ascii="Times New Roman CYR" w:hAnsi="Times New Roman CYR" w:cs="Times New Roman CYR"/>
          <w:sz w:val="24"/>
          <w:szCs w:val="24"/>
        </w:rPr>
        <w:t xml:space="preserve"> ради </w:t>
      </w:r>
      <w:proofErr w:type="spellStart"/>
      <w:r>
        <w:rPr>
          <w:rFonts w:ascii="Times New Roman CYR" w:hAnsi="Times New Roman CYR" w:cs="Times New Roman CYR"/>
          <w:sz w:val="24"/>
          <w:szCs w:val="24"/>
        </w:rPr>
        <w:t>згiдно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рi</w:t>
      </w:r>
      <w:proofErr w:type="gramStart"/>
      <w:r>
        <w:rPr>
          <w:rFonts w:ascii="Times New Roman CYR" w:hAnsi="Times New Roman CYR" w:cs="Times New Roman CYR"/>
          <w:sz w:val="24"/>
          <w:szCs w:val="24"/>
        </w:rPr>
        <w:t>шення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загальних</w:t>
      </w:r>
      <w:proofErr w:type="spellEnd"/>
      <w:proofErr w:type="gram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зборiв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акцiонерiв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w:t>
      </w:r>
      <w:proofErr w:type="spellEnd"/>
      <w:r>
        <w:rPr>
          <w:rFonts w:ascii="Times New Roman CYR" w:hAnsi="Times New Roman CYR" w:cs="Times New Roman CYR"/>
          <w:sz w:val="24"/>
          <w:szCs w:val="24"/>
        </w:rPr>
        <w:t xml:space="preserve"> 11.12.2020 року на 3 роки та </w:t>
      </w:r>
      <w:proofErr w:type="spellStart"/>
      <w:r>
        <w:rPr>
          <w:rFonts w:ascii="Times New Roman CYR" w:hAnsi="Times New Roman CYR" w:cs="Times New Roman CYR"/>
          <w:sz w:val="24"/>
          <w:szCs w:val="24"/>
        </w:rPr>
        <w:t>згiдно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рiшення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наглядової</w:t>
      </w:r>
      <w:proofErr w:type="spellEnd"/>
      <w:r>
        <w:rPr>
          <w:rFonts w:ascii="Times New Roman CYR" w:hAnsi="Times New Roman CYR" w:cs="Times New Roman CYR"/>
          <w:sz w:val="24"/>
          <w:szCs w:val="24"/>
        </w:rPr>
        <w:t xml:space="preserve"> ради </w:t>
      </w:r>
      <w:proofErr w:type="spellStart"/>
      <w:r>
        <w:rPr>
          <w:rFonts w:ascii="Times New Roman CYR" w:hAnsi="Times New Roman CYR" w:cs="Times New Roman CYR"/>
          <w:sz w:val="24"/>
          <w:szCs w:val="24"/>
        </w:rPr>
        <w:t>вiд</w:t>
      </w:r>
      <w:proofErr w:type="spellEnd"/>
      <w:r>
        <w:rPr>
          <w:rFonts w:ascii="Times New Roman CYR" w:hAnsi="Times New Roman CYR" w:cs="Times New Roman CYR"/>
          <w:sz w:val="24"/>
          <w:szCs w:val="24"/>
        </w:rPr>
        <w:t xml:space="preserve"> 11.12.2020 року </w:t>
      </w:r>
      <w:proofErr w:type="spellStart"/>
      <w:r>
        <w:rPr>
          <w:rFonts w:ascii="Times New Roman CYR" w:hAnsi="Times New Roman CYR" w:cs="Times New Roman CYR"/>
          <w:sz w:val="24"/>
          <w:szCs w:val="24"/>
        </w:rPr>
        <w:t>обрано</w:t>
      </w:r>
      <w:proofErr w:type="spellEnd"/>
      <w:r>
        <w:rPr>
          <w:rFonts w:ascii="Times New Roman CYR" w:hAnsi="Times New Roman CYR" w:cs="Times New Roman CYR"/>
          <w:sz w:val="24"/>
          <w:szCs w:val="24"/>
        </w:rPr>
        <w:t xml:space="preserve"> на посаду </w:t>
      </w:r>
      <w:proofErr w:type="spellStart"/>
      <w:r>
        <w:rPr>
          <w:rFonts w:ascii="Times New Roman CYR" w:hAnsi="Times New Roman CYR" w:cs="Times New Roman CYR"/>
          <w:sz w:val="24"/>
          <w:szCs w:val="24"/>
        </w:rPr>
        <w:t>Голови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наглядової</w:t>
      </w:r>
      <w:proofErr w:type="spellEnd"/>
      <w:r>
        <w:rPr>
          <w:rFonts w:ascii="Times New Roman CYR" w:hAnsi="Times New Roman CYR" w:cs="Times New Roman CYR"/>
          <w:sz w:val="24"/>
          <w:szCs w:val="24"/>
        </w:rPr>
        <w:t xml:space="preserve"> ради - Президента. </w:t>
      </w:r>
      <w:proofErr w:type="spellStart"/>
      <w:r>
        <w:rPr>
          <w:rFonts w:ascii="Times New Roman CYR" w:hAnsi="Times New Roman CYR" w:cs="Times New Roman CYR"/>
          <w:sz w:val="24"/>
          <w:szCs w:val="24"/>
        </w:rPr>
        <w:t>Обраний</w:t>
      </w:r>
      <w:proofErr w:type="spellEnd"/>
      <w:r>
        <w:rPr>
          <w:rFonts w:ascii="Times New Roman CYR" w:hAnsi="Times New Roman CYR" w:cs="Times New Roman CYR"/>
          <w:sz w:val="24"/>
          <w:szCs w:val="24"/>
        </w:rPr>
        <w:t xml:space="preserve"> як </w:t>
      </w:r>
      <w:proofErr w:type="spellStart"/>
      <w:r>
        <w:rPr>
          <w:rFonts w:ascii="Times New Roman CYR" w:hAnsi="Times New Roman CYR" w:cs="Times New Roman CYR"/>
          <w:sz w:val="24"/>
          <w:szCs w:val="24"/>
        </w:rPr>
        <w:t>акцiонер</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володiє</w:t>
      </w:r>
      <w:proofErr w:type="spellEnd"/>
      <w:r>
        <w:rPr>
          <w:rFonts w:ascii="Times New Roman CYR" w:hAnsi="Times New Roman CYR" w:cs="Times New Roman CYR"/>
          <w:sz w:val="24"/>
          <w:szCs w:val="24"/>
        </w:rPr>
        <w:t xml:space="preserve"> 7,0121% </w:t>
      </w:r>
      <w:proofErr w:type="spellStart"/>
      <w:r>
        <w:rPr>
          <w:rFonts w:ascii="Times New Roman CYR" w:hAnsi="Times New Roman CYR" w:cs="Times New Roman CYR"/>
          <w:sz w:val="24"/>
          <w:szCs w:val="24"/>
        </w:rPr>
        <w:t>акцiй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емiтента</w:t>
      </w:r>
      <w:proofErr w:type="spellEnd"/>
      <w:r>
        <w:rPr>
          <w:rFonts w:ascii="Times New Roman CYR" w:hAnsi="Times New Roman CYR" w:cs="Times New Roman CYR"/>
          <w:sz w:val="24"/>
          <w:szCs w:val="24"/>
        </w:rPr>
        <w:t>.</w:t>
      </w:r>
    </w:p>
    <w:p w14:paraId="71951EFA" w14:textId="77777777" w:rsidR="002D21B7" w:rsidRDefault="002D21B7">
      <w:pPr>
        <w:widowControl w:val="0"/>
        <w:autoSpaceDE w:val="0"/>
        <w:autoSpaceDN w:val="0"/>
        <w:adjustRightInd w:val="0"/>
        <w:spacing w:after="0" w:line="240" w:lineRule="auto"/>
        <w:jc w:val="both"/>
        <w:rPr>
          <w:rFonts w:ascii="Times New Roman CYR" w:hAnsi="Times New Roman CYR" w:cs="Times New Roman CYR"/>
          <w:sz w:val="24"/>
          <w:szCs w:val="24"/>
        </w:rPr>
      </w:pPr>
    </w:p>
    <w:p w14:paraId="00D25323" w14:textId="77777777" w:rsidR="002D21B7" w:rsidRDefault="005148C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 </w:t>
      </w:r>
      <w:proofErr w:type="spellStart"/>
      <w:r>
        <w:rPr>
          <w:rFonts w:ascii="Times New Roman CYR" w:hAnsi="Times New Roman CYR" w:cs="Times New Roman CYR"/>
          <w:sz w:val="24"/>
          <w:szCs w:val="24"/>
        </w:rPr>
        <w:t>звiтному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перiодi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змiни</w:t>
      </w:r>
      <w:proofErr w:type="spellEnd"/>
      <w:r>
        <w:rPr>
          <w:rFonts w:ascii="Times New Roman CYR" w:hAnsi="Times New Roman CYR" w:cs="Times New Roman CYR"/>
          <w:sz w:val="24"/>
          <w:szCs w:val="24"/>
        </w:rPr>
        <w:t xml:space="preserve"> в </w:t>
      </w:r>
      <w:proofErr w:type="spellStart"/>
      <w:r>
        <w:rPr>
          <w:rFonts w:ascii="Times New Roman CYR" w:hAnsi="Times New Roman CYR" w:cs="Times New Roman CYR"/>
          <w:sz w:val="24"/>
          <w:szCs w:val="24"/>
        </w:rPr>
        <w:t>складi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посадової</w:t>
      </w:r>
      <w:proofErr w:type="spellEnd"/>
      <w:r>
        <w:rPr>
          <w:rFonts w:ascii="Times New Roman CYR" w:hAnsi="Times New Roman CYR" w:cs="Times New Roman CYR"/>
          <w:sz w:val="24"/>
          <w:szCs w:val="24"/>
        </w:rPr>
        <w:t xml:space="preserve"> особи (II квартал 2022 року): не </w:t>
      </w:r>
      <w:proofErr w:type="spellStart"/>
      <w:r>
        <w:rPr>
          <w:rFonts w:ascii="Times New Roman CYR" w:hAnsi="Times New Roman CYR" w:cs="Times New Roman CYR"/>
          <w:sz w:val="24"/>
          <w:szCs w:val="24"/>
        </w:rPr>
        <w:t>вiдбувалися</w:t>
      </w:r>
      <w:proofErr w:type="spellEnd"/>
      <w:r>
        <w:rPr>
          <w:rFonts w:ascii="Times New Roman CYR" w:hAnsi="Times New Roman CYR" w:cs="Times New Roman CYR"/>
          <w:sz w:val="24"/>
          <w:szCs w:val="24"/>
        </w:rPr>
        <w:t xml:space="preserve">. </w:t>
      </w:r>
    </w:p>
    <w:p w14:paraId="1FCC1200" w14:textId="77777777" w:rsidR="002D21B7" w:rsidRDefault="002D21B7">
      <w:pPr>
        <w:widowControl w:val="0"/>
        <w:autoSpaceDE w:val="0"/>
        <w:autoSpaceDN w:val="0"/>
        <w:adjustRightInd w:val="0"/>
        <w:spacing w:after="0" w:line="240" w:lineRule="auto"/>
        <w:jc w:val="both"/>
        <w:rPr>
          <w:rFonts w:ascii="Times New Roman CYR" w:hAnsi="Times New Roman CYR" w:cs="Times New Roman CYR"/>
          <w:sz w:val="24"/>
          <w:szCs w:val="24"/>
        </w:rPr>
      </w:pPr>
    </w:p>
    <w:p w14:paraId="72DB4AE3" w14:textId="77777777" w:rsidR="002D21B7" w:rsidRDefault="002D21B7">
      <w:pPr>
        <w:widowControl w:val="0"/>
        <w:autoSpaceDE w:val="0"/>
        <w:autoSpaceDN w:val="0"/>
        <w:adjustRightInd w:val="0"/>
        <w:spacing w:after="0" w:line="240" w:lineRule="auto"/>
        <w:jc w:val="both"/>
        <w:rPr>
          <w:rFonts w:ascii="Times New Roman CYR" w:hAnsi="Times New Roman CYR" w:cs="Times New Roman CYR"/>
          <w:sz w:val="24"/>
          <w:szCs w:val="24"/>
        </w:rPr>
      </w:pPr>
    </w:p>
    <w:p w14:paraId="61D4D758" w14:textId="77777777" w:rsidR="002D21B7" w:rsidRDefault="002D21B7">
      <w:pPr>
        <w:widowControl w:val="0"/>
        <w:autoSpaceDE w:val="0"/>
        <w:autoSpaceDN w:val="0"/>
        <w:adjustRightInd w:val="0"/>
        <w:spacing w:after="0" w:line="240" w:lineRule="auto"/>
        <w:rPr>
          <w:rFonts w:ascii="Times New Roman CYR" w:hAnsi="Times New Roman CYR" w:cs="Times New Roman CYR"/>
          <w:sz w:val="24"/>
          <w:szCs w:val="24"/>
        </w:rPr>
      </w:pPr>
    </w:p>
    <w:p w14:paraId="3D562A5A" w14:textId="77777777" w:rsidR="002D21B7" w:rsidRDefault="005148C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14:paraId="2DA3A14D" w14:textId="77777777" w:rsidR="002D21B7" w:rsidRDefault="005148C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xml:space="preserve">Член </w:t>
      </w:r>
      <w:proofErr w:type="spellStart"/>
      <w:r>
        <w:rPr>
          <w:rFonts w:ascii="Times New Roman CYR" w:hAnsi="Times New Roman CYR" w:cs="Times New Roman CYR"/>
          <w:sz w:val="24"/>
          <w:szCs w:val="24"/>
        </w:rPr>
        <w:t>наглядової</w:t>
      </w:r>
      <w:proofErr w:type="spellEnd"/>
      <w:r>
        <w:rPr>
          <w:rFonts w:ascii="Times New Roman CYR" w:hAnsi="Times New Roman CYR" w:cs="Times New Roman CYR"/>
          <w:sz w:val="24"/>
          <w:szCs w:val="24"/>
        </w:rPr>
        <w:t xml:space="preserve"> ради</w:t>
      </w:r>
    </w:p>
    <w:p w14:paraId="796FE24F" w14:textId="77777777" w:rsidR="002D21B7" w:rsidRDefault="005148C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2. </w:t>
      </w:r>
      <w:proofErr w:type="spellStart"/>
      <w:r>
        <w:rPr>
          <w:rFonts w:ascii="Times New Roman CYR" w:hAnsi="Times New Roman CYR" w:cs="Times New Roman CYR"/>
          <w:sz w:val="24"/>
          <w:szCs w:val="24"/>
        </w:rPr>
        <w:t>Прізвище</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ім'я</w:t>
      </w:r>
      <w:proofErr w:type="spellEnd"/>
      <w:r>
        <w:rPr>
          <w:rFonts w:ascii="Times New Roman CYR" w:hAnsi="Times New Roman CYR" w:cs="Times New Roman CYR"/>
          <w:sz w:val="24"/>
          <w:szCs w:val="24"/>
        </w:rPr>
        <w:t xml:space="preserve">, по </w:t>
      </w:r>
      <w:proofErr w:type="spellStart"/>
      <w:r>
        <w:rPr>
          <w:rFonts w:ascii="Times New Roman CYR" w:hAnsi="Times New Roman CYR" w:cs="Times New Roman CYR"/>
          <w:sz w:val="24"/>
          <w:szCs w:val="24"/>
        </w:rPr>
        <w:t>батькові</w:t>
      </w:r>
      <w:proofErr w:type="spellEnd"/>
    </w:p>
    <w:p w14:paraId="5449DAA6" w14:textId="77777777" w:rsidR="002D21B7" w:rsidRDefault="005148C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xml:space="preserve">Приходько </w:t>
      </w:r>
      <w:proofErr w:type="spellStart"/>
      <w:r>
        <w:rPr>
          <w:rFonts w:ascii="Times New Roman CYR" w:hAnsi="Times New Roman CYR" w:cs="Times New Roman CYR"/>
          <w:sz w:val="24"/>
          <w:szCs w:val="24"/>
        </w:rPr>
        <w:t>Леонiд</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Васильович</w:t>
      </w:r>
      <w:proofErr w:type="spellEnd"/>
    </w:p>
    <w:p w14:paraId="3055E627" w14:textId="77777777" w:rsidR="002D21B7" w:rsidRDefault="005148C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3. </w:t>
      </w:r>
      <w:proofErr w:type="spellStart"/>
      <w:r>
        <w:rPr>
          <w:rFonts w:ascii="Times New Roman CYR" w:hAnsi="Times New Roman CYR" w:cs="Times New Roman CYR"/>
          <w:sz w:val="24"/>
          <w:szCs w:val="24"/>
        </w:rPr>
        <w:t>Рік</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народження</w:t>
      </w:r>
      <w:proofErr w:type="spellEnd"/>
    </w:p>
    <w:p w14:paraId="6A6B2375" w14:textId="77777777" w:rsidR="002D21B7" w:rsidRDefault="005148C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1947</w:t>
      </w:r>
    </w:p>
    <w:p w14:paraId="2B3C2FAC" w14:textId="77777777" w:rsidR="002D21B7" w:rsidRDefault="005148C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4. </w:t>
      </w:r>
      <w:proofErr w:type="spellStart"/>
      <w:r>
        <w:rPr>
          <w:rFonts w:ascii="Times New Roman CYR" w:hAnsi="Times New Roman CYR" w:cs="Times New Roman CYR"/>
          <w:sz w:val="24"/>
          <w:szCs w:val="24"/>
        </w:rPr>
        <w:t>Освіта</w:t>
      </w:r>
      <w:proofErr w:type="spellEnd"/>
    </w:p>
    <w:p w14:paraId="3EFDB01A" w14:textId="77777777" w:rsidR="002D21B7" w:rsidRDefault="005148C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r>
      <w:proofErr w:type="spellStart"/>
      <w:r>
        <w:rPr>
          <w:rFonts w:ascii="Times New Roman CYR" w:hAnsi="Times New Roman CYR" w:cs="Times New Roman CYR"/>
          <w:sz w:val="24"/>
          <w:szCs w:val="24"/>
        </w:rPr>
        <w:t>вища</w:t>
      </w:r>
      <w:proofErr w:type="spellEnd"/>
    </w:p>
    <w:p w14:paraId="2559AE63" w14:textId="77777777" w:rsidR="002D21B7" w:rsidRDefault="005148C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5. Стаж </w:t>
      </w:r>
      <w:proofErr w:type="spellStart"/>
      <w:r>
        <w:rPr>
          <w:rFonts w:ascii="Times New Roman CYR" w:hAnsi="Times New Roman CYR" w:cs="Times New Roman CYR"/>
          <w:sz w:val="24"/>
          <w:szCs w:val="24"/>
        </w:rPr>
        <w:t>роботи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років</w:t>
      </w:r>
      <w:proofErr w:type="spellEnd"/>
      <w:r>
        <w:rPr>
          <w:rFonts w:ascii="Times New Roman CYR" w:hAnsi="Times New Roman CYR" w:cs="Times New Roman CYR"/>
          <w:sz w:val="24"/>
          <w:szCs w:val="24"/>
        </w:rPr>
        <w:t>)</w:t>
      </w:r>
    </w:p>
    <w:p w14:paraId="7C83D6BD" w14:textId="77777777" w:rsidR="002D21B7" w:rsidRDefault="005148C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49</w:t>
      </w:r>
    </w:p>
    <w:p w14:paraId="68D21B80" w14:textId="77777777" w:rsidR="002D21B7" w:rsidRDefault="005148C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6. </w:t>
      </w:r>
      <w:proofErr w:type="spellStart"/>
      <w:r>
        <w:rPr>
          <w:rFonts w:ascii="Times New Roman CYR" w:hAnsi="Times New Roman CYR" w:cs="Times New Roman CYR"/>
          <w:sz w:val="24"/>
          <w:szCs w:val="24"/>
        </w:rPr>
        <w:t>Найменування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підприємства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ідентифікаційний</w:t>
      </w:r>
      <w:proofErr w:type="spellEnd"/>
      <w:r>
        <w:rPr>
          <w:rFonts w:ascii="Times New Roman CYR" w:hAnsi="Times New Roman CYR" w:cs="Times New Roman CYR"/>
          <w:sz w:val="24"/>
          <w:szCs w:val="24"/>
        </w:rPr>
        <w:t xml:space="preserve"> код </w:t>
      </w:r>
      <w:proofErr w:type="spellStart"/>
      <w:r>
        <w:rPr>
          <w:rFonts w:ascii="Times New Roman CYR" w:hAnsi="Times New Roman CYR" w:cs="Times New Roman CYR"/>
          <w:sz w:val="24"/>
          <w:szCs w:val="24"/>
        </w:rPr>
        <w:t>юридичної</w:t>
      </w:r>
      <w:proofErr w:type="spellEnd"/>
      <w:r>
        <w:rPr>
          <w:rFonts w:ascii="Times New Roman CYR" w:hAnsi="Times New Roman CYR" w:cs="Times New Roman CYR"/>
          <w:sz w:val="24"/>
          <w:szCs w:val="24"/>
        </w:rPr>
        <w:t xml:space="preserve"> особи та посада, яку </w:t>
      </w:r>
      <w:proofErr w:type="spellStart"/>
      <w:r>
        <w:rPr>
          <w:rFonts w:ascii="Times New Roman CYR" w:hAnsi="Times New Roman CYR" w:cs="Times New Roman CYR"/>
          <w:sz w:val="24"/>
          <w:szCs w:val="24"/>
        </w:rPr>
        <w:t>займав</w:t>
      </w:r>
      <w:proofErr w:type="spellEnd"/>
    </w:p>
    <w:p w14:paraId="5F75EDAB" w14:textId="77777777" w:rsidR="002D21B7" w:rsidRDefault="005148C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ab/>
        <w:t>АТ "</w:t>
      </w:r>
      <w:proofErr w:type="spellStart"/>
      <w:r>
        <w:rPr>
          <w:rFonts w:ascii="Times New Roman CYR" w:hAnsi="Times New Roman CYR" w:cs="Times New Roman CYR"/>
          <w:sz w:val="24"/>
          <w:szCs w:val="24"/>
        </w:rPr>
        <w:t>Слов'янськi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шпалери</w:t>
      </w:r>
      <w:proofErr w:type="spellEnd"/>
      <w:r>
        <w:rPr>
          <w:rFonts w:ascii="Times New Roman CYR" w:hAnsi="Times New Roman CYR" w:cs="Times New Roman CYR"/>
          <w:sz w:val="24"/>
          <w:szCs w:val="24"/>
        </w:rPr>
        <w:t xml:space="preserve"> - КФТП", 00278876, Член </w:t>
      </w:r>
      <w:proofErr w:type="spellStart"/>
      <w:r>
        <w:rPr>
          <w:rFonts w:ascii="Times New Roman CYR" w:hAnsi="Times New Roman CYR" w:cs="Times New Roman CYR"/>
          <w:sz w:val="24"/>
          <w:szCs w:val="24"/>
        </w:rPr>
        <w:t>наглядової</w:t>
      </w:r>
      <w:proofErr w:type="spellEnd"/>
      <w:r>
        <w:rPr>
          <w:rFonts w:ascii="Times New Roman CYR" w:hAnsi="Times New Roman CYR" w:cs="Times New Roman CYR"/>
          <w:sz w:val="24"/>
          <w:szCs w:val="24"/>
        </w:rPr>
        <w:t xml:space="preserve"> ради</w:t>
      </w:r>
    </w:p>
    <w:p w14:paraId="4A2B8FBD" w14:textId="77777777" w:rsidR="002D21B7" w:rsidRDefault="005148C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7. </w:t>
      </w:r>
      <w:proofErr w:type="spellStart"/>
      <w:r>
        <w:rPr>
          <w:rFonts w:ascii="Times New Roman CYR" w:hAnsi="Times New Roman CYR" w:cs="Times New Roman CYR"/>
          <w:sz w:val="24"/>
          <w:szCs w:val="24"/>
        </w:rPr>
        <w:t>Опис</w:t>
      </w:r>
      <w:proofErr w:type="spellEnd"/>
    </w:p>
    <w:p w14:paraId="04361E9B" w14:textId="77777777" w:rsidR="002D21B7" w:rsidRDefault="005148C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proofErr w:type="spellStart"/>
      <w:r>
        <w:rPr>
          <w:rFonts w:ascii="Times New Roman CYR" w:hAnsi="Times New Roman CYR" w:cs="Times New Roman CYR"/>
          <w:sz w:val="24"/>
          <w:szCs w:val="24"/>
        </w:rPr>
        <w:t>Повноваження</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обов'язки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посадової</w:t>
      </w:r>
      <w:proofErr w:type="spellEnd"/>
      <w:r>
        <w:rPr>
          <w:rFonts w:ascii="Times New Roman CYR" w:hAnsi="Times New Roman CYR" w:cs="Times New Roman CYR"/>
          <w:sz w:val="24"/>
          <w:szCs w:val="24"/>
        </w:rPr>
        <w:t xml:space="preserve"> особи </w:t>
      </w:r>
      <w:proofErr w:type="spellStart"/>
      <w:r>
        <w:rPr>
          <w:rFonts w:ascii="Times New Roman CYR" w:hAnsi="Times New Roman CYR" w:cs="Times New Roman CYR"/>
          <w:sz w:val="24"/>
          <w:szCs w:val="24"/>
        </w:rPr>
        <w:t>визначено</w:t>
      </w:r>
      <w:proofErr w:type="spellEnd"/>
      <w:r>
        <w:rPr>
          <w:rFonts w:ascii="Times New Roman CYR" w:hAnsi="Times New Roman CYR" w:cs="Times New Roman CYR"/>
          <w:sz w:val="24"/>
          <w:szCs w:val="24"/>
        </w:rPr>
        <w:t xml:space="preserve"> у </w:t>
      </w:r>
      <w:proofErr w:type="spellStart"/>
      <w:r>
        <w:rPr>
          <w:rFonts w:ascii="Times New Roman CYR" w:hAnsi="Times New Roman CYR" w:cs="Times New Roman CYR"/>
          <w:sz w:val="24"/>
          <w:szCs w:val="24"/>
        </w:rPr>
        <w:t>Статутi</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Положеннi</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Наглядову</w:t>
      </w:r>
      <w:proofErr w:type="spellEnd"/>
      <w:r>
        <w:rPr>
          <w:rFonts w:ascii="Times New Roman CYR" w:hAnsi="Times New Roman CYR" w:cs="Times New Roman CYR"/>
          <w:sz w:val="24"/>
          <w:szCs w:val="24"/>
        </w:rPr>
        <w:t xml:space="preserve"> раду. До </w:t>
      </w:r>
      <w:proofErr w:type="spellStart"/>
      <w:r>
        <w:rPr>
          <w:rFonts w:ascii="Times New Roman CYR" w:hAnsi="Times New Roman CYR" w:cs="Times New Roman CYR"/>
          <w:sz w:val="24"/>
          <w:szCs w:val="24"/>
        </w:rPr>
        <w:t>повноважень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посадової</w:t>
      </w:r>
      <w:proofErr w:type="spellEnd"/>
      <w:r>
        <w:rPr>
          <w:rFonts w:ascii="Times New Roman CYR" w:hAnsi="Times New Roman CYR" w:cs="Times New Roman CYR"/>
          <w:sz w:val="24"/>
          <w:szCs w:val="24"/>
        </w:rPr>
        <w:t xml:space="preserve"> особи як члена </w:t>
      </w:r>
      <w:proofErr w:type="spellStart"/>
      <w:r>
        <w:rPr>
          <w:rFonts w:ascii="Times New Roman CYR" w:hAnsi="Times New Roman CYR" w:cs="Times New Roman CYR"/>
          <w:sz w:val="24"/>
          <w:szCs w:val="24"/>
        </w:rPr>
        <w:t>Наглядової</w:t>
      </w:r>
      <w:proofErr w:type="spellEnd"/>
      <w:r>
        <w:rPr>
          <w:rFonts w:ascii="Times New Roman CYR" w:hAnsi="Times New Roman CYR" w:cs="Times New Roman CYR"/>
          <w:sz w:val="24"/>
          <w:szCs w:val="24"/>
        </w:rPr>
        <w:t xml:space="preserve"> ради </w:t>
      </w:r>
      <w:proofErr w:type="spellStart"/>
      <w:r>
        <w:rPr>
          <w:rFonts w:ascii="Times New Roman CYR" w:hAnsi="Times New Roman CYR" w:cs="Times New Roman CYR"/>
          <w:sz w:val="24"/>
          <w:szCs w:val="24"/>
        </w:rPr>
        <w:t>вiдноситься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представлення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iнтересiв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акцiонерiв</w:t>
      </w:r>
      <w:proofErr w:type="spellEnd"/>
      <w:r>
        <w:rPr>
          <w:rFonts w:ascii="Times New Roman CYR" w:hAnsi="Times New Roman CYR" w:cs="Times New Roman CYR"/>
          <w:sz w:val="24"/>
          <w:szCs w:val="24"/>
        </w:rPr>
        <w:t xml:space="preserve"> в </w:t>
      </w:r>
      <w:proofErr w:type="spellStart"/>
      <w:r>
        <w:rPr>
          <w:rFonts w:ascii="Times New Roman CYR" w:hAnsi="Times New Roman CYR" w:cs="Times New Roman CYR"/>
          <w:sz w:val="24"/>
          <w:szCs w:val="24"/>
        </w:rPr>
        <w:t>перервi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мiж</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проведенням</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загальних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зборiв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акцiонерiв</w:t>
      </w:r>
      <w:proofErr w:type="spellEnd"/>
      <w:r>
        <w:rPr>
          <w:rFonts w:ascii="Times New Roman CYR" w:hAnsi="Times New Roman CYR" w:cs="Times New Roman CYR"/>
          <w:sz w:val="24"/>
          <w:szCs w:val="24"/>
        </w:rPr>
        <w:t xml:space="preserve"> шляхом </w:t>
      </w:r>
      <w:proofErr w:type="spellStart"/>
      <w:r>
        <w:rPr>
          <w:rFonts w:ascii="Times New Roman CYR" w:hAnsi="Times New Roman CYR" w:cs="Times New Roman CYR"/>
          <w:sz w:val="24"/>
          <w:szCs w:val="24"/>
        </w:rPr>
        <w:t>прийняття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рiшень</w:t>
      </w:r>
      <w:proofErr w:type="spellEnd"/>
      <w:r>
        <w:rPr>
          <w:rFonts w:ascii="Times New Roman CYR" w:hAnsi="Times New Roman CYR" w:cs="Times New Roman CYR"/>
          <w:sz w:val="24"/>
          <w:szCs w:val="24"/>
        </w:rPr>
        <w:t xml:space="preserve"> на </w:t>
      </w:r>
      <w:proofErr w:type="spellStart"/>
      <w:r>
        <w:rPr>
          <w:rFonts w:ascii="Times New Roman CYR" w:hAnsi="Times New Roman CYR" w:cs="Times New Roman CYR"/>
          <w:sz w:val="24"/>
          <w:szCs w:val="24"/>
        </w:rPr>
        <w:t>засiданнях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наглядової</w:t>
      </w:r>
      <w:proofErr w:type="spellEnd"/>
      <w:r>
        <w:rPr>
          <w:rFonts w:ascii="Times New Roman CYR" w:hAnsi="Times New Roman CYR" w:cs="Times New Roman CYR"/>
          <w:sz w:val="24"/>
          <w:szCs w:val="24"/>
        </w:rPr>
        <w:t xml:space="preserve"> ради. </w:t>
      </w:r>
      <w:proofErr w:type="spellStart"/>
      <w:r>
        <w:rPr>
          <w:rFonts w:ascii="Times New Roman CYR" w:hAnsi="Times New Roman CYR" w:cs="Times New Roman CYR"/>
          <w:sz w:val="24"/>
          <w:szCs w:val="24"/>
        </w:rPr>
        <w:t>Обов'язками</w:t>
      </w:r>
      <w:proofErr w:type="spellEnd"/>
      <w:r>
        <w:rPr>
          <w:rFonts w:ascii="Times New Roman CYR" w:hAnsi="Times New Roman CYR" w:cs="Times New Roman CYR"/>
          <w:sz w:val="24"/>
          <w:szCs w:val="24"/>
        </w:rPr>
        <w:t xml:space="preserve"> члена </w:t>
      </w:r>
      <w:proofErr w:type="spellStart"/>
      <w:r>
        <w:rPr>
          <w:rFonts w:ascii="Times New Roman CYR" w:hAnsi="Times New Roman CYR" w:cs="Times New Roman CYR"/>
          <w:sz w:val="24"/>
          <w:szCs w:val="24"/>
        </w:rPr>
        <w:t>Наглядової</w:t>
      </w:r>
      <w:proofErr w:type="spellEnd"/>
      <w:r>
        <w:rPr>
          <w:rFonts w:ascii="Times New Roman CYR" w:hAnsi="Times New Roman CYR" w:cs="Times New Roman CYR"/>
          <w:sz w:val="24"/>
          <w:szCs w:val="24"/>
        </w:rPr>
        <w:t xml:space="preserve"> ради є </w:t>
      </w:r>
      <w:proofErr w:type="spellStart"/>
      <w:r>
        <w:rPr>
          <w:rFonts w:ascii="Times New Roman CYR" w:hAnsi="Times New Roman CYR" w:cs="Times New Roman CYR"/>
          <w:sz w:val="24"/>
          <w:szCs w:val="24"/>
        </w:rPr>
        <w:t>брати</w:t>
      </w:r>
      <w:proofErr w:type="spellEnd"/>
      <w:r>
        <w:rPr>
          <w:rFonts w:ascii="Times New Roman CYR" w:hAnsi="Times New Roman CYR" w:cs="Times New Roman CYR"/>
          <w:sz w:val="24"/>
          <w:szCs w:val="24"/>
        </w:rPr>
        <w:t xml:space="preserve"> участь у </w:t>
      </w:r>
      <w:proofErr w:type="spellStart"/>
      <w:r>
        <w:rPr>
          <w:rFonts w:ascii="Times New Roman CYR" w:hAnsi="Times New Roman CYR" w:cs="Times New Roman CYR"/>
          <w:sz w:val="24"/>
          <w:szCs w:val="24"/>
        </w:rPr>
        <w:t>засiданнях</w:t>
      </w:r>
      <w:proofErr w:type="spellEnd"/>
      <w:r>
        <w:rPr>
          <w:rFonts w:ascii="Times New Roman CYR" w:hAnsi="Times New Roman CYR" w:cs="Times New Roman CYR"/>
          <w:sz w:val="24"/>
          <w:szCs w:val="24"/>
        </w:rPr>
        <w:t xml:space="preserve"> для </w:t>
      </w:r>
      <w:proofErr w:type="spellStart"/>
      <w:r>
        <w:rPr>
          <w:rFonts w:ascii="Times New Roman CYR" w:hAnsi="Times New Roman CYR" w:cs="Times New Roman CYR"/>
          <w:sz w:val="24"/>
          <w:szCs w:val="24"/>
        </w:rPr>
        <w:t>забезпечення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прийняття</w:t>
      </w:r>
      <w:proofErr w:type="spellEnd"/>
      <w:r>
        <w:rPr>
          <w:rFonts w:ascii="Times New Roman CYR" w:hAnsi="Times New Roman CYR" w:cs="Times New Roman CYR"/>
          <w:sz w:val="24"/>
          <w:szCs w:val="24"/>
        </w:rPr>
        <w:t xml:space="preserve"> Радою </w:t>
      </w:r>
      <w:proofErr w:type="spellStart"/>
      <w:r>
        <w:rPr>
          <w:rFonts w:ascii="Times New Roman CYR" w:hAnsi="Times New Roman CYR" w:cs="Times New Roman CYR"/>
          <w:sz w:val="24"/>
          <w:szCs w:val="24"/>
        </w:rPr>
        <w:t>рiшень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що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стосуються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дiяльностi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Товариства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Посадова</w:t>
      </w:r>
      <w:proofErr w:type="spellEnd"/>
      <w:r>
        <w:rPr>
          <w:rFonts w:ascii="Times New Roman CYR" w:hAnsi="Times New Roman CYR" w:cs="Times New Roman CYR"/>
          <w:sz w:val="24"/>
          <w:szCs w:val="24"/>
        </w:rPr>
        <w:t xml:space="preserve"> особа судимостей за </w:t>
      </w:r>
      <w:proofErr w:type="spellStart"/>
      <w:r>
        <w:rPr>
          <w:rFonts w:ascii="Times New Roman CYR" w:hAnsi="Times New Roman CYR" w:cs="Times New Roman CYR"/>
          <w:sz w:val="24"/>
          <w:szCs w:val="24"/>
        </w:rPr>
        <w:t>корисливi</w:t>
      </w:r>
      <w:proofErr w:type="spellEnd"/>
      <w:r>
        <w:rPr>
          <w:rFonts w:ascii="Times New Roman CYR" w:hAnsi="Times New Roman CYR" w:cs="Times New Roman CYR"/>
          <w:sz w:val="24"/>
          <w:szCs w:val="24"/>
        </w:rPr>
        <w:t xml:space="preserve"> i </w:t>
      </w:r>
      <w:proofErr w:type="spellStart"/>
      <w:r>
        <w:rPr>
          <w:rFonts w:ascii="Times New Roman CYR" w:hAnsi="Times New Roman CYR" w:cs="Times New Roman CYR"/>
          <w:sz w:val="24"/>
          <w:szCs w:val="24"/>
        </w:rPr>
        <w:t>посадовi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злочини</w:t>
      </w:r>
      <w:proofErr w:type="spellEnd"/>
      <w:r>
        <w:rPr>
          <w:rFonts w:ascii="Times New Roman CYR" w:hAnsi="Times New Roman CYR" w:cs="Times New Roman CYR"/>
          <w:sz w:val="24"/>
          <w:szCs w:val="24"/>
        </w:rPr>
        <w:t xml:space="preserve"> не </w:t>
      </w:r>
      <w:proofErr w:type="spellStart"/>
      <w:r>
        <w:rPr>
          <w:rFonts w:ascii="Times New Roman CYR" w:hAnsi="Times New Roman CYR" w:cs="Times New Roman CYR"/>
          <w:sz w:val="24"/>
          <w:szCs w:val="24"/>
        </w:rPr>
        <w:t>має</w:t>
      </w:r>
      <w:proofErr w:type="spellEnd"/>
      <w:r>
        <w:rPr>
          <w:rFonts w:ascii="Times New Roman CYR" w:hAnsi="Times New Roman CYR" w:cs="Times New Roman CYR"/>
          <w:sz w:val="24"/>
          <w:szCs w:val="24"/>
        </w:rPr>
        <w:t xml:space="preserve">. </w:t>
      </w:r>
    </w:p>
    <w:p w14:paraId="2B40C4BA" w14:textId="77777777" w:rsidR="002D21B7" w:rsidRDefault="002D21B7">
      <w:pPr>
        <w:widowControl w:val="0"/>
        <w:autoSpaceDE w:val="0"/>
        <w:autoSpaceDN w:val="0"/>
        <w:adjustRightInd w:val="0"/>
        <w:spacing w:after="0" w:line="240" w:lineRule="auto"/>
        <w:jc w:val="both"/>
        <w:rPr>
          <w:rFonts w:ascii="Times New Roman CYR" w:hAnsi="Times New Roman CYR" w:cs="Times New Roman CYR"/>
          <w:sz w:val="24"/>
          <w:szCs w:val="24"/>
        </w:rPr>
      </w:pPr>
    </w:p>
    <w:p w14:paraId="6EC7D1AF" w14:textId="77777777" w:rsidR="002D21B7" w:rsidRDefault="005148CB">
      <w:pPr>
        <w:widowControl w:val="0"/>
        <w:autoSpaceDE w:val="0"/>
        <w:autoSpaceDN w:val="0"/>
        <w:adjustRightInd w:val="0"/>
        <w:spacing w:after="0" w:line="240" w:lineRule="auto"/>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Обрано</w:t>
      </w:r>
      <w:proofErr w:type="spellEnd"/>
      <w:r>
        <w:rPr>
          <w:rFonts w:ascii="Times New Roman CYR" w:hAnsi="Times New Roman CYR" w:cs="Times New Roman CYR"/>
          <w:sz w:val="24"/>
          <w:szCs w:val="24"/>
        </w:rPr>
        <w:t xml:space="preserve"> на посаду члена </w:t>
      </w:r>
      <w:proofErr w:type="spellStart"/>
      <w:r>
        <w:rPr>
          <w:rFonts w:ascii="Times New Roman CYR" w:hAnsi="Times New Roman CYR" w:cs="Times New Roman CYR"/>
          <w:sz w:val="24"/>
          <w:szCs w:val="24"/>
        </w:rPr>
        <w:t>наглядової</w:t>
      </w:r>
      <w:proofErr w:type="spellEnd"/>
      <w:r>
        <w:rPr>
          <w:rFonts w:ascii="Times New Roman CYR" w:hAnsi="Times New Roman CYR" w:cs="Times New Roman CYR"/>
          <w:sz w:val="24"/>
          <w:szCs w:val="24"/>
        </w:rPr>
        <w:t xml:space="preserve"> ради </w:t>
      </w:r>
      <w:proofErr w:type="spellStart"/>
      <w:r>
        <w:rPr>
          <w:rFonts w:ascii="Times New Roman CYR" w:hAnsi="Times New Roman CYR" w:cs="Times New Roman CYR"/>
          <w:sz w:val="24"/>
          <w:szCs w:val="24"/>
        </w:rPr>
        <w:t>згiдно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рi</w:t>
      </w:r>
      <w:proofErr w:type="gramStart"/>
      <w:r>
        <w:rPr>
          <w:rFonts w:ascii="Times New Roman CYR" w:hAnsi="Times New Roman CYR" w:cs="Times New Roman CYR"/>
          <w:sz w:val="24"/>
          <w:szCs w:val="24"/>
        </w:rPr>
        <w:t>шення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загальних</w:t>
      </w:r>
      <w:proofErr w:type="spellEnd"/>
      <w:proofErr w:type="gram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зборiв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акцiонерiв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w:t>
      </w:r>
      <w:proofErr w:type="spellEnd"/>
      <w:r>
        <w:rPr>
          <w:rFonts w:ascii="Times New Roman CYR" w:hAnsi="Times New Roman CYR" w:cs="Times New Roman CYR"/>
          <w:sz w:val="24"/>
          <w:szCs w:val="24"/>
        </w:rPr>
        <w:t xml:space="preserve"> 11.12.2020 року на 3 роки. </w:t>
      </w:r>
      <w:proofErr w:type="spellStart"/>
      <w:r>
        <w:rPr>
          <w:rFonts w:ascii="Times New Roman CYR" w:hAnsi="Times New Roman CYR" w:cs="Times New Roman CYR"/>
          <w:sz w:val="24"/>
          <w:szCs w:val="24"/>
        </w:rPr>
        <w:t>Обраний</w:t>
      </w:r>
      <w:proofErr w:type="spellEnd"/>
      <w:r>
        <w:rPr>
          <w:rFonts w:ascii="Times New Roman CYR" w:hAnsi="Times New Roman CYR" w:cs="Times New Roman CYR"/>
          <w:sz w:val="24"/>
          <w:szCs w:val="24"/>
        </w:rPr>
        <w:t xml:space="preserve"> як </w:t>
      </w:r>
      <w:proofErr w:type="spellStart"/>
      <w:r>
        <w:rPr>
          <w:rFonts w:ascii="Times New Roman CYR" w:hAnsi="Times New Roman CYR" w:cs="Times New Roman CYR"/>
          <w:sz w:val="24"/>
          <w:szCs w:val="24"/>
        </w:rPr>
        <w:t>представник</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акцiонера</w:t>
      </w:r>
      <w:proofErr w:type="spellEnd"/>
      <w:r>
        <w:rPr>
          <w:rFonts w:ascii="Times New Roman CYR" w:hAnsi="Times New Roman CYR" w:cs="Times New Roman CYR"/>
          <w:sz w:val="24"/>
          <w:szCs w:val="24"/>
        </w:rPr>
        <w:t xml:space="preserve"> Бондара </w:t>
      </w:r>
      <w:proofErr w:type="spellStart"/>
      <w:r>
        <w:rPr>
          <w:rFonts w:ascii="Times New Roman CYR" w:hAnsi="Times New Roman CYR" w:cs="Times New Roman CYR"/>
          <w:sz w:val="24"/>
          <w:szCs w:val="24"/>
        </w:rPr>
        <w:t>Анатолiя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Олександровича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який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володiє</w:t>
      </w:r>
      <w:proofErr w:type="spellEnd"/>
      <w:r>
        <w:rPr>
          <w:rFonts w:ascii="Times New Roman CYR" w:hAnsi="Times New Roman CYR" w:cs="Times New Roman CYR"/>
          <w:sz w:val="24"/>
          <w:szCs w:val="24"/>
        </w:rPr>
        <w:t xml:space="preserve"> 7,0121% </w:t>
      </w:r>
      <w:proofErr w:type="spellStart"/>
      <w:r>
        <w:rPr>
          <w:rFonts w:ascii="Times New Roman CYR" w:hAnsi="Times New Roman CYR" w:cs="Times New Roman CYR"/>
          <w:sz w:val="24"/>
          <w:szCs w:val="24"/>
        </w:rPr>
        <w:t>акцiй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емiтента</w:t>
      </w:r>
      <w:proofErr w:type="spellEnd"/>
      <w:r>
        <w:rPr>
          <w:rFonts w:ascii="Times New Roman CYR" w:hAnsi="Times New Roman CYR" w:cs="Times New Roman CYR"/>
          <w:sz w:val="24"/>
          <w:szCs w:val="24"/>
        </w:rPr>
        <w:t xml:space="preserve">. Є </w:t>
      </w:r>
      <w:proofErr w:type="spellStart"/>
      <w:r>
        <w:rPr>
          <w:rFonts w:ascii="Times New Roman CYR" w:hAnsi="Times New Roman CYR" w:cs="Times New Roman CYR"/>
          <w:sz w:val="24"/>
          <w:szCs w:val="24"/>
        </w:rPr>
        <w:t>акцiонером</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товариства</w:t>
      </w:r>
      <w:proofErr w:type="spellEnd"/>
      <w:r>
        <w:rPr>
          <w:rFonts w:ascii="Times New Roman CYR" w:hAnsi="Times New Roman CYR" w:cs="Times New Roman CYR"/>
          <w:sz w:val="24"/>
          <w:szCs w:val="24"/>
        </w:rPr>
        <w:t>.</w:t>
      </w:r>
    </w:p>
    <w:p w14:paraId="02C416AC" w14:textId="77777777" w:rsidR="002D21B7" w:rsidRDefault="002D21B7">
      <w:pPr>
        <w:widowControl w:val="0"/>
        <w:autoSpaceDE w:val="0"/>
        <w:autoSpaceDN w:val="0"/>
        <w:adjustRightInd w:val="0"/>
        <w:spacing w:after="0" w:line="240" w:lineRule="auto"/>
        <w:jc w:val="both"/>
        <w:rPr>
          <w:rFonts w:ascii="Times New Roman CYR" w:hAnsi="Times New Roman CYR" w:cs="Times New Roman CYR"/>
          <w:sz w:val="24"/>
          <w:szCs w:val="24"/>
        </w:rPr>
      </w:pPr>
    </w:p>
    <w:p w14:paraId="37A66DC5" w14:textId="77777777" w:rsidR="002D21B7" w:rsidRDefault="005148C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 </w:t>
      </w:r>
      <w:proofErr w:type="spellStart"/>
      <w:r>
        <w:rPr>
          <w:rFonts w:ascii="Times New Roman CYR" w:hAnsi="Times New Roman CYR" w:cs="Times New Roman CYR"/>
          <w:sz w:val="24"/>
          <w:szCs w:val="24"/>
        </w:rPr>
        <w:t>звiтному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перiодi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змiни</w:t>
      </w:r>
      <w:proofErr w:type="spellEnd"/>
      <w:r>
        <w:rPr>
          <w:rFonts w:ascii="Times New Roman CYR" w:hAnsi="Times New Roman CYR" w:cs="Times New Roman CYR"/>
          <w:sz w:val="24"/>
          <w:szCs w:val="24"/>
        </w:rPr>
        <w:t xml:space="preserve"> в </w:t>
      </w:r>
      <w:proofErr w:type="spellStart"/>
      <w:r>
        <w:rPr>
          <w:rFonts w:ascii="Times New Roman CYR" w:hAnsi="Times New Roman CYR" w:cs="Times New Roman CYR"/>
          <w:sz w:val="24"/>
          <w:szCs w:val="24"/>
        </w:rPr>
        <w:t>складi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посадової</w:t>
      </w:r>
      <w:proofErr w:type="spellEnd"/>
      <w:r>
        <w:rPr>
          <w:rFonts w:ascii="Times New Roman CYR" w:hAnsi="Times New Roman CYR" w:cs="Times New Roman CYR"/>
          <w:sz w:val="24"/>
          <w:szCs w:val="24"/>
        </w:rPr>
        <w:t xml:space="preserve"> особи (II квартал 2022 року): не </w:t>
      </w:r>
      <w:proofErr w:type="spellStart"/>
      <w:r>
        <w:rPr>
          <w:rFonts w:ascii="Times New Roman CYR" w:hAnsi="Times New Roman CYR" w:cs="Times New Roman CYR"/>
          <w:sz w:val="24"/>
          <w:szCs w:val="24"/>
        </w:rPr>
        <w:t>вiдбувалися</w:t>
      </w:r>
      <w:proofErr w:type="spellEnd"/>
      <w:r>
        <w:rPr>
          <w:rFonts w:ascii="Times New Roman CYR" w:hAnsi="Times New Roman CYR" w:cs="Times New Roman CYR"/>
          <w:sz w:val="24"/>
          <w:szCs w:val="24"/>
        </w:rPr>
        <w:t xml:space="preserve">. </w:t>
      </w:r>
    </w:p>
    <w:p w14:paraId="06CDFBA2" w14:textId="77777777" w:rsidR="002D21B7" w:rsidRDefault="002D21B7">
      <w:pPr>
        <w:widowControl w:val="0"/>
        <w:autoSpaceDE w:val="0"/>
        <w:autoSpaceDN w:val="0"/>
        <w:adjustRightInd w:val="0"/>
        <w:spacing w:after="0" w:line="240" w:lineRule="auto"/>
        <w:jc w:val="both"/>
        <w:rPr>
          <w:rFonts w:ascii="Times New Roman CYR" w:hAnsi="Times New Roman CYR" w:cs="Times New Roman CYR"/>
          <w:sz w:val="24"/>
          <w:szCs w:val="24"/>
        </w:rPr>
      </w:pPr>
    </w:p>
    <w:p w14:paraId="273B30E6" w14:textId="77777777" w:rsidR="002D21B7" w:rsidRDefault="002D21B7">
      <w:pPr>
        <w:widowControl w:val="0"/>
        <w:autoSpaceDE w:val="0"/>
        <w:autoSpaceDN w:val="0"/>
        <w:adjustRightInd w:val="0"/>
        <w:spacing w:after="0" w:line="240" w:lineRule="auto"/>
        <w:jc w:val="both"/>
        <w:rPr>
          <w:rFonts w:ascii="Times New Roman CYR" w:hAnsi="Times New Roman CYR" w:cs="Times New Roman CYR"/>
          <w:sz w:val="24"/>
          <w:szCs w:val="24"/>
        </w:rPr>
      </w:pPr>
    </w:p>
    <w:p w14:paraId="24CFA021" w14:textId="77777777" w:rsidR="002D21B7" w:rsidRDefault="002D21B7">
      <w:pPr>
        <w:widowControl w:val="0"/>
        <w:autoSpaceDE w:val="0"/>
        <w:autoSpaceDN w:val="0"/>
        <w:adjustRightInd w:val="0"/>
        <w:spacing w:after="0" w:line="240" w:lineRule="auto"/>
        <w:rPr>
          <w:rFonts w:ascii="Times New Roman CYR" w:hAnsi="Times New Roman CYR" w:cs="Times New Roman CYR"/>
          <w:sz w:val="24"/>
          <w:szCs w:val="24"/>
        </w:rPr>
      </w:pPr>
    </w:p>
    <w:p w14:paraId="4C3ECAC9" w14:textId="77777777" w:rsidR="002D21B7" w:rsidRDefault="005148C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14:paraId="1FF64EB9" w14:textId="77777777" w:rsidR="002D21B7" w:rsidRDefault="005148C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xml:space="preserve">Член </w:t>
      </w:r>
      <w:proofErr w:type="spellStart"/>
      <w:r>
        <w:rPr>
          <w:rFonts w:ascii="Times New Roman CYR" w:hAnsi="Times New Roman CYR" w:cs="Times New Roman CYR"/>
          <w:sz w:val="24"/>
          <w:szCs w:val="24"/>
        </w:rPr>
        <w:t>наглядової</w:t>
      </w:r>
      <w:proofErr w:type="spellEnd"/>
      <w:r>
        <w:rPr>
          <w:rFonts w:ascii="Times New Roman CYR" w:hAnsi="Times New Roman CYR" w:cs="Times New Roman CYR"/>
          <w:sz w:val="24"/>
          <w:szCs w:val="24"/>
        </w:rPr>
        <w:t xml:space="preserve"> ради</w:t>
      </w:r>
    </w:p>
    <w:p w14:paraId="4736D08B" w14:textId="77777777" w:rsidR="002D21B7" w:rsidRDefault="005148C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2. </w:t>
      </w:r>
      <w:proofErr w:type="spellStart"/>
      <w:r>
        <w:rPr>
          <w:rFonts w:ascii="Times New Roman CYR" w:hAnsi="Times New Roman CYR" w:cs="Times New Roman CYR"/>
          <w:sz w:val="24"/>
          <w:szCs w:val="24"/>
        </w:rPr>
        <w:t>Прізвище</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ім'я</w:t>
      </w:r>
      <w:proofErr w:type="spellEnd"/>
      <w:r>
        <w:rPr>
          <w:rFonts w:ascii="Times New Roman CYR" w:hAnsi="Times New Roman CYR" w:cs="Times New Roman CYR"/>
          <w:sz w:val="24"/>
          <w:szCs w:val="24"/>
        </w:rPr>
        <w:t xml:space="preserve">, по </w:t>
      </w:r>
      <w:proofErr w:type="spellStart"/>
      <w:r>
        <w:rPr>
          <w:rFonts w:ascii="Times New Roman CYR" w:hAnsi="Times New Roman CYR" w:cs="Times New Roman CYR"/>
          <w:sz w:val="24"/>
          <w:szCs w:val="24"/>
        </w:rPr>
        <w:t>батькові</w:t>
      </w:r>
      <w:proofErr w:type="spellEnd"/>
    </w:p>
    <w:p w14:paraId="1CEB4D53" w14:textId="77777777" w:rsidR="002D21B7" w:rsidRDefault="005148C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xml:space="preserve">Шолом </w:t>
      </w:r>
      <w:proofErr w:type="spellStart"/>
      <w:r>
        <w:rPr>
          <w:rFonts w:ascii="Times New Roman CYR" w:hAnsi="Times New Roman CYR" w:cs="Times New Roman CYR"/>
          <w:sz w:val="24"/>
          <w:szCs w:val="24"/>
        </w:rPr>
        <w:t>Сергiй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Васильович</w:t>
      </w:r>
      <w:proofErr w:type="spellEnd"/>
    </w:p>
    <w:p w14:paraId="0A02210D" w14:textId="77777777" w:rsidR="002D21B7" w:rsidRDefault="005148C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3. </w:t>
      </w:r>
      <w:proofErr w:type="spellStart"/>
      <w:r>
        <w:rPr>
          <w:rFonts w:ascii="Times New Roman CYR" w:hAnsi="Times New Roman CYR" w:cs="Times New Roman CYR"/>
          <w:sz w:val="24"/>
          <w:szCs w:val="24"/>
        </w:rPr>
        <w:t>Рік</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народження</w:t>
      </w:r>
      <w:proofErr w:type="spellEnd"/>
    </w:p>
    <w:p w14:paraId="0EBAB689" w14:textId="77777777" w:rsidR="002D21B7" w:rsidRDefault="005148C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1959</w:t>
      </w:r>
    </w:p>
    <w:p w14:paraId="2BF94BD6" w14:textId="77777777" w:rsidR="002D21B7" w:rsidRDefault="005148C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4. </w:t>
      </w:r>
      <w:proofErr w:type="spellStart"/>
      <w:r>
        <w:rPr>
          <w:rFonts w:ascii="Times New Roman CYR" w:hAnsi="Times New Roman CYR" w:cs="Times New Roman CYR"/>
          <w:sz w:val="24"/>
          <w:szCs w:val="24"/>
        </w:rPr>
        <w:t>Освіта</w:t>
      </w:r>
      <w:proofErr w:type="spellEnd"/>
    </w:p>
    <w:p w14:paraId="15DF0EB6" w14:textId="77777777" w:rsidR="002D21B7" w:rsidRDefault="005148C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r>
      <w:proofErr w:type="spellStart"/>
      <w:r>
        <w:rPr>
          <w:rFonts w:ascii="Times New Roman CYR" w:hAnsi="Times New Roman CYR" w:cs="Times New Roman CYR"/>
          <w:sz w:val="24"/>
          <w:szCs w:val="24"/>
        </w:rPr>
        <w:t>вища</w:t>
      </w:r>
      <w:proofErr w:type="spellEnd"/>
    </w:p>
    <w:p w14:paraId="294417E9" w14:textId="77777777" w:rsidR="002D21B7" w:rsidRDefault="005148C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5. Стаж </w:t>
      </w:r>
      <w:proofErr w:type="spellStart"/>
      <w:r>
        <w:rPr>
          <w:rFonts w:ascii="Times New Roman CYR" w:hAnsi="Times New Roman CYR" w:cs="Times New Roman CYR"/>
          <w:sz w:val="24"/>
          <w:szCs w:val="24"/>
        </w:rPr>
        <w:t>роботи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років</w:t>
      </w:r>
      <w:proofErr w:type="spellEnd"/>
      <w:r>
        <w:rPr>
          <w:rFonts w:ascii="Times New Roman CYR" w:hAnsi="Times New Roman CYR" w:cs="Times New Roman CYR"/>
          <w:sz w:val="24"/>
          <w:szCs w:val="24"/>
        </w:rPr>
        <w:t>)</w:t>
      </w:r>
    </w:p>
    <w:p w14:paraId="34561D89" w14:textId="77777777" w:rsidR="002D21B7" w:rsidRDefault="005148C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45</w:t>
      </w:r>
    </w:p>
    <w:p w14:paraId="66B7ED14" w14:textId="77777777" w:rsidR="002D21B7" w:rsidRDefault="005148C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6. </w:t>
      </w:r>
      <w:proofErr w:type="spellStart"/>
      <w:r>
        <w:rPr>
          <w:rFonts w:ascii="Times New Roman CYR" w:hAnsi="Times New Roman CYR" w:cs="Times New Roman CYR"/>
          <w:sz w:val="24"/>
          <w:szCs w:val="24"/>
        </w:rPr>
        <w:t>Найменування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підприємства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ідентифікаційний</w:t>
      </w:r>
      <w:proofErr w:type="spellEnd"/>
      <w:r>
        <w:rPr>
          <w:rFonts w:ascii="Times New Roman CYR" w:hAnsi="Times New Roman CYR" w:cs="Times New Roman CYR"/>
          <w:sz w:val="24"/>
          <w:szCs w:val="24"/>
        </w:rPr>
        <w:t xml:space="preserve"> код </w:t>
      </w:r>
      <w:proofErr w:type="spellStart"/>
      <w:r>
        <w:rPr>
          <w:rFonts w:ascii="Times New Roman CYR" w:hAnsi="Times New Roman CYR" w:cs="Times New Roman CYR"/>
          <w:sz w:val="24"/>
          <w:szCs w:val="24"/>
        </w:rPr>
        <w:t>юридичної</w:t>
      </w:r>
      <w:proofErr w:type="spellEnd"/>
      <w:r>
        <w:rPr>
          <w:rFonts w:ascii="Times New Roman CYR" w:hAnsi="Times New Roman CYR" w:cs="Times New Roman CYR"/>
          <w:sz w:val="24"/>
          <w:szCs w:val="24"/>
        </w:rPr>
        <w:t xml:space="preserve"> особи та посада, яку </w:t>
      </w:r>
      <w:proofErr w:type="spellStart"/>
      <w:r>
        <w:rPr>
          <w:rFonts w:ascii="Times New Roman CYR" w:hAnsi="Times New Roman CYR" w:cs="Times New Roman CYR"/>
          <w:sz w:val="24"/>
          <w:szCs w:val="24"/>
        </w:rPr>
        <w:t>займав</w:t>
      </w:r>
      <w:proofErr w:type="spellEnd"/>
    </w:p>
    <w:p w14:paraId="390F1014" w14:textId="77777777" w:rsidR="002D21B7" w:rsidRDefault="005148C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АТ "</w:t>
      </w:r>
      <w:proofErr w:type="spellStart"/>
      <w:r>
        <w:rPr>
          <w:rFonts w:ascii="Times New Roman CYR" w:hAnsi="Times New Roman CYR" w:cs="Times New Roman CYR"/>
          <w:sz w:val="24"/>
          <w:szCs w:val="24"/>
        </w:rPr>
        <w:t>Слов'янськi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шпалери</w:t>
      </w:r>
      <w:proofErr w:type="spellEnd"/>
      <w:r>
        <w:rPr>
          <w:rFonts w:ascii="Times New Roman CYR" w:hAnsi="Times New Roman CYR" w:cs="Times New Roman CYR"/>
          <w:sz w:val="24"/>
          <w:szCs w:val="24"/>
        </w:rPr>
        <w:t xml:space="preserve"> - КФТП", 00278876, Член </w:t>
      </w:r>
      <w:proofErr w:type="spellStart"/>
      <w:r>
        <w:rPr>
          <w:rFonts w:ascii="Times New Roman CYR" w:hAnsi="Times New Roman CYR" w:cs="Times New Roman CYR"/>
          <w:sz w:val="24"/>
          <w:szCs w:val="24"/>
        </w:rPr>
        <w:t>наглядової</w:t>
      </w:r>
      <w:proofErr w:type="spellEnd"/>
      <w:r>
        <w:rPr>
          <w:rFonts w:ascii="Times New Roman CYR" w:hAnsi="Times New Roman CYR" w:cs="Times New Roman CYR"/>
          <w:sz w:val="24"/>
          <w:szCs w:val="24"/>
        </w:rPr>
        <w:t xml:space="preserve"> ради</w:t>
      </w:r>
    </w:p>
    <w:p w14:paraId="11E893C1" w14:textId="77777777" w:rsidR="002D21B7" w:rsidRDefault="005148C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7. </w:t>
      </w:r>
      <w:proofErr w:type="spellStart"/>
      <w:r>
        <w:rPr>
          <w:rFonts w:ascii="Times New Roman CYR" w:hAnsi="Times New Roman CYR" w:cs="Times New Roman CYR"/>
          <w:sz w:val="24"/>
          <w:szCs w:val="24"/>
        </w:rPr>
        <w:t>Опис</w:t>
      </w:r>
      <w:proofErr w:type="spellEnd"/>
    </w:p>
    <w:p w14:paraId="22790757" w14:textId="77777777" w:rsidR="002D21B7" w:rsidRDefault="005148C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proofErr w:type="spellStart"/>
      <w:r>
        <w:rPr>
          <w:rFonts w:ascii="Times New Roman CYR" w:hAnsi="Times New Roman CYR" w:cs="Times New Roman CYR"/>
          <w:sz w:val="24"/>
          <w:szCs w:val="24"/>
        </w:rPr>
        <w:t>Повноваження</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обов'язки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посадової</w:t>
      </w:r>
      <w:proofErr w:type="spellEnd"/>
      <w:r>
        <w:rPr>
          <w:rFonts w:ascii="Times New Roman CYR" w:hAnsi="Times New Roman CYR" w:cs="Times New Roman CYR"/>
          <w:sz w:val="24"/>
          <w:szCs w:val="24"/>
        </w:rPr>
        <w:t xml:space="preserve"> особи </w:t>
      </w:r>
      <w:proofErr w:type="spellStart"/>
      <w:r>
        <w:rPr>
          <w:rFonts w:ascii="Times New Roman CYR" w:hAnsi="Times New Roman CYR" w:cs="Times New Roman CYR"/>
          <w:sz w:val="24"/>
          <w:szCs w:val="24"/>
        </w:rPr>
        <w:t>визначено</w:t>
      </w:r>
      <w:proofErr w:type="spellEnd"/>
      <w:r>
        <w:rPr>
          <w:rFonts w:ascii="Times New Roman CYR" w:hAnsi="Times New Roman CYR" w:cs="Times New Roman CYR"/>
          <w:sz w:val="24"/>
          <w:szCs w:val="24"/>
        </w:rPr>
        <w:t xml:space="preserve"> у </w:t>
      </w:r>
      <w:proofErr w:type="spellStart"/>
      <w:r>
        <w:rPr>
          <w:rFonts w:ascii="Times New Roman CYR" w:hAnsi="Times New Roman CYR" w:cs="Times New Roman CYR"/>
          <w:sz w:val="24"/>
          <w:szCs w:val="24"/>
        </w:rPr>
        <w:t>Статутi</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Положеннi</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Наглядову</w:t>
      </w:r>
      <w:proofErr w:type="spellEnd"/>
      <w:r>
        <w:rPr>
          <w:rFonts w:ascii="Times New Roman CYR" w:hAnsi="Times New Roman CYR" w:cs="Times New Roman CYR"/>
          <w:sz w:val="24"/>
          <w:szCs w:val="24"/>
        </w:rPr>
        <w:t xml:space="preserve"> раду. До </w:t>
      </w:r>
      <w:proofErr w:type="spellStart"/>
      <w:r>
        <w:rPr>
          <w:rFonts w:ascii="Times New Roman CYR" w:hAnsi="Times New Roman CYR" w:cs="Times New Roman CYR"/>
          <w:sz w:val="24"/>
          <w:szCs w:val="24"/>
        </w:rPr>
        <w:t>повноважень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посадової</w:t>
      </w:r>
      <w:proofErr w:type="spellEnd"/>
      <w:r>
        <w:rPr>
          <w:rFonts w:ascii="Times New Roman CYR" w:hAnsi="Times New Roman CYR" w:cs="Times New Roman CYR"/>
          <w:sz w:val="24"/>
          <w:szCs w:val="24"/>
        </w:rPr>
        <w:t xml:space="preserve"> особи як члена </w:t>
      </w:r>
      <w:proofErr w:type="spellStart"/>
      <w:r>
        <w:rPr>
          <w:rFonts w:ascii="Times New Roman CYR" w:hAnsi="Times New Roman CYR" w:cs="Times New Roman CYR"/>
          <w:sz w:val="24"/>
          <w:szCs w:val="24"/>
        </w:rPr>
        <w:t>Наглядової</w:t>
      </w:r>
      <w:proofErr w:type="spellEnd"/>
      <w:r>
        <w:rPr>
          <w:rFonts w:ascii="Times New Roman CYR" w:hAnsi="Times New Roman CYR" w:cs="Times New Roman CYR"/>
          <w:sz w:val="24"/>
          <w:szCs w:val="24"/>
        </w:rPr>
        <w:t xml:space="preserve"> ради </w:t>
      </w:r>
      <w:proofErr w:type="spellStart"/>
      <w:r>
        <w:rPr>
          <w:rFonts w:ascii="Times New Roman CYR" w:hAnsi="Times New Roman CYR" w:cs="Times New Roman CYR"/>
          <w:sz w:val="24"/>
          <w:szCs w:val="24"/>
        </w:rPr>
        <w:t>вiдноситься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представлення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iнтересiв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акцiонерiв</w:t>
      </w:r>
      <w:proofErr w:type="spellEnd"/>
      <w:r>
        <w:rPr>
          <w:rFonts w:ascii="Times New Roman CYR" w:hAnsi="Times New Roman CYR" w:cs="Times New Roman CYR"/>
          <w:sz w:val="24"/>
          <w:szCs w:val="24"/>
        </w:rPr>
        <w:t xml:space="preserve"> в </w:t>
      </w:r>
      <w:proofErr w:type="spellStart"/>
      <w:r>
        <w:rPr>
          <w:rFonts w:ascii="Times New Roman CYR" w:hAnsi="Times New Roman CYR" w:cs="Times New Roman CYR"/>
          <w:sz w:val="24"/>
          <w:szCs w:val="24"/>
        </w:rPr>
        <w:t>перервi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мiж</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проведенням</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загальних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зборiв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акцiонерiв</w:t>
      </w:r>
      <w:proofErr w:type="spellEnd"/>
      <w:r>
        <w:rPr>
          <w:rFonts w:ascii="Times New Roman CYR" w:hAnsi="Times New Roman CYR" w:cs="Times New Roman CYR"/>
          <w:sz w:val="24"/>
          <w:szCs w:val="24"/>
        </w:rPr>
        <w:t xml:space="preserve"> шляхом </w:t>
      </w:r>
      <w:proofErr w:type="spellStart"/>
      <w:r>
        <w:rPr>
          <w:rFonts w:ascii="Times New Roman CYR" w:hAnsi="Times New Roman CYR" w:cs="Times New Roman CYR"/>
          <w:sz w:val="24"/>
          <w:szCs w:val="24"/>
        </w:rPr>
        <w:t>прийняття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рiшень</w:t>
      </w:r>
      <w:proofErr w:type="spellEnd"/>
      <w:r>
        <w:rPr>
          <w:rFonts w:ascii="Times New Roman CYR" w:hAnsi="Times New Roman CYR" w:cs="Times New Roman CYR"/>
          <w:sz w:val="24"/>
          <w:szCs w:val="24"/>
        </w:rPr>
        <w:t xml:space="preserve"> на </w:t>
      </w:r>
      <w:proofErr w:type="spellStart"/>
      <w:r>
        <w:rPr>
          <w:rFonts w:ascii="Times New Roman CYR" w:hAnsi="Times New Roman CYR" w:cs="Times New Roman CYR"/>
          <w:sz w:val="24"/>
          <w:szCs w:val="24"/>
        </w:rPr>
        <w:t>засiданнях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наглядової</w:t>
      </w:r>
      <w:proofErr w:type="spellEnd"/>
      <w:r>
        <w:rPr>
          <w:rFonts w:ascii="Times New Roman CYR" w:hAnsi="Times New Roman CYR" w:cs="Times New Roman CYR"/>
          <w:sz w:val="24"/>
          <w:szCs w:val="24"/>
        </w:rPr>
        <w:t xml:space="preserve"> ради. </w:t>
      </w:r>
      <w:proofErr w:type="spellStart"/>
      <w:r>
        <w:rPr>
          <w:rFonts w:ascii="Times New Roman CYR" w:hAnsi="Times New Roman CYR" w:cs="Times New Roman CYR"/>
          <w:sz w:val="24"/>
          <w:szCs w:val="24"/>
        </w:rPr>
        <w:t>Обов'язками</w:t>
      </w:r>
      <w:proofErr w:type="spellEnd"/>
      <w:r>
        <w:rPr>
          <w:rFonts w:ascii="Times New Roman CYR" w:hAnsi="Times New Roman CYR" w:cs="Times New Roman CYR"/>
          <w:sz w:val="24"/>
          <w:szCs w:val="24"/>
        </w:rPr>
        <w:t xml:space="preserve"> члена </w:t>
      </w:r>
      <w:proofErr w:type="spellStart"/>
      <w:r>
        <w:rPr>
          <w:rFonts w:ascii="Times New Roman CYR" w:hAnsi="Times New Roman CYR" w:cs="Times New Roman CYR"/>
          <w:sz w:val="24"/>
          <w:szCs w:val="24"/>
        </w:rPr>
        <w:t>Наглядової</w:t>
      </w:r>
      <w:proofErr w:type="spellEnd"/>
      <w:r>
        <w:rPr>
          <w:rFonts w:ascii="Times New Roman CYR" w:hAnsi="Times New Roman CYR" w:cs="Times New Roman CYR"/>
          <w:sz w:val="24"/>
          <w:szCs w:val="24"/>
        </w:rPr>
        <w:t xml:space="preserve"> ради є </w:t>
      </w:r>
      <w:proofErr w:type="spellStart"/>
      <w:r>
        <w:rPr>
          <w:rFonts w:ascii="Times New Roman CYR" w:hAnsi="Times New Roman CYR" w:cs="Times New Roman CYR"/>
          <w:sz w:val="24"/>
          <w:szCs w:val="24"/>
        </w:rPr>
        <w:t>брати</w:t>
      </w:r>
      <w:proofErr w:type="spellEnd"/>
      <w:r>
        <w:rPr>
          <w:rFonts w:ascii="Times New Roman CYR" w:hAnsi="Times New Roman CYR" w:cs="Times New Roman CYR"/>
          <w:sz w:val="24"/>
          <w:szCs w:val="24"/>
        </w:rPr>
        <w:t xml:space="preserve"> участь у </w:t>
      </w:r>
      <w:proofErr w:type="spellStart"/>
      <w:r>
        <w:rPr>
          <w:rFonts w:ascii="Times New Roman CYR" w:hAnsi="Times New Roman CYR" w:cs="Times New Roman CYR"/>
          <w:sz w:val="24"/>
          <w:szCs w:val="24"/>
        </w:rPr>
        <w:t>засiданнях</w:t>
      </w:r>
      <w:proofErr w:type="spellEnd"/>
      <w:r>
        <w:rPr>
          <w:rFonts w:ascii="Times New Roman CYR" w:hAnsi="Times New Roman CYR" w:cs="Times New Roman CYR"/>
          <w:sz w:val="24"/>
          <w:szCs w:val="24"/>
        </w:rPr>
        <w:t xml:space="preserve"> для </w:t>
      </w:r>
      <w:proofErr w:type="spellStart"/>
      <w:r>
        <w:rPr>
          <w:rFonts w:ascii="Times New Roman CYR" w:hAnsi="Times New Roman CYR" w:cs="Times New Roman CYR"/>
          <w:sz w:val="24"/>
          <w:szCs w:val="24"/>
        </w:rPr>
        <w:t>забезпечення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прийняття</w:t>
      </w:r>
      <w:proofErr w:type="spellEnd"/>
      <w:r>
        <w:rPr>
          <w:rFonts w:ascii="Times New Roman CYR" w:hAnsi="Times New Roman CYR" w:cs="Times New Roman CYR"/>
          <w:sz w:val="24"/>
          <w:szCs w:val="24"/>
        </w:rPr>
        <w:t xml:space="preserve"> Радою </w:t>
      </w:r>
      <w:proofErr w:type="spellStart"/>
      <w:r>
        <w:rPr>
          <w:rFonts w:ascii="Times New Roman CYR" w:hAnsi="Times New Roman CYR" w:cs="Times New Roman CYR"/>
          <w:sz w:val="24"/>
          <w:szCs w:val="24"/>
        </w:rPr>
        <w:t>рiшень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що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стосуються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дiяльностi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Товариства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Посадова</w:t>
      </w:r>
      <w:proofErr w:type="spellEnd"/>
      <w:r>
        <w:rPr>
          <w:rFonts w:ascii="Times New Roman CYR" w:hAnsi="Times New Roman CYR" w:cs="Times New Roman CYR"/>
          <w:sz w:val="24"/>
          <w:szCs w:val="24"/>
        </w:rPr>
        <w:t xml:space="preserve"> особа судимостей за </w:t>
      </w:r>
      <w:proofErr w:type="spellStart"/>
      <w:r>
        <w:rPr>
          <w:rFonts w:ascii="Times New Roman CYR" w:hAnsi="Times New Roman CYR" w:cs="Times New Roman CYR"/>
          <w:sz w:val="24"/>
          <w:szCs w:val="24"/>
        </w:rPr>
        <w:t>корисливi</w:t>
      </w:r>
      <w:proofErr w:type="spellEnd"/>
      <w:r>
        <w:rPr>
          <w:rFonts w:ascii="Times New Roman CYR" w:hAnsi="Times New Roman CYR" w:cs="Times New Roman CYR"/>
          <w:sz w:val="24"/>
          <w:szCs w:val="24"/>
        </w:rPr>
        <w:t xml:space="preserve"> i </w:t>
      </w:r>
      <w:proofErr w:type="spellStart"/>
      <w:r>
        <w:rPr>
          <w:rFonts w:ascii="Times New Roman CYR" w:hAnsi="Times New Roman CYR" w:cs="Times New Roman CYR"/>
          <w:sz w:val="24"/>
          <w:szCs w:val="24"/>
        </w:rPr>
        <w:t>посадовi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злочини</w:t>
      </w:r>
      <w:proofErr w:type="spellEnd"/>
      <w:r>
        <w:rPr>
          <w:rFonts w:ascii="Times New Roman CYR" w:hAnsi="Times New Roman CYR" w:cs="Times New Roman CYR"/>
          <w:sz w:val="24"/>
          <w:szCs w:val="24"/>
        </w:rPr>
        <w:t xml:space="preserve"> не </w:t>
      </w:r>
      <w:proofErr w:type="spellStart"/>
      <w:r>
        <w:rPr>
          <w:rFonts w:ascii="Times New Roman CYR" w:hAnsi="Times New Roman CYR" w:cs="Times New Roman CYR"/>
          <w:sz w:val="24"/>
          <w:szCs w:val="24"/>
        </w:rPr>
        <w:t>має</w:t>
      </w:r>
      <w:proofErr w:type="spellEnd"/>
      <w:r>
        <w:rPr>
          <w:rFonts w:ascii="Times New Roman CYR" w:hAnsi="Times New Roman CYR" w:cs="Times New Roman CYR"/>
          <w:sz w:val="24"/>
          <w:szCs w:val="24"/>
        </w:rPr>
        <w:t xml:space="preserve">. </w:t>
      </w:r>
    </w:p>
    <w:p w14:paraId="181B5F3D" w14:textId="77777777" w:rsidR="002D21B7" w:rsidRDefault="002D21B7">
      <w:pPr>
        <w:widowControl w:val="0"/>
        <w:autoSpaceDE w:val="0"/>
        <w:autoSpaceDN w:val="0"/>
        <w:adjustRightInd w:val="0"/>
        <w:spacing w:after="0" w:line="240" w:lineRule="auto"/>
        <w:jc w:val="both"/>
        <w:rPr>
          <w:rFonts w:ascii="Times New Roman CYR" w:hAnsi="Times New Roman CYR" w:cs="Times New Roman CYR"/>
          <w:sz w:val="24"/>
          <w:szCs w:val="24"/>
        </w:rPr>
      </w:pPr>
    </w:p>
    <w:p w14:paraId="6D215756" w14:textId="77777777" w:rsidR="002D21B7" w:rsidRDefault="005148CB">
      <w:pPr>
        <w:widowControl w:val="0"/>
        <w:autoSpaceDE w:val="0"/>
        <w:autoSpaceDN w:val="0"/>
        <w:adjustRightInd w:val="0"/>
        <w:spacing w:after="0" w:line="240" w:lineRule="auto"/>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Обрано</w:t>
      </w:r>
      <w:proofErr w:type="spellEnd"/>
      <w:r>
        <w:rPr>
          <w:rFonts w:ascii="Times New Roman CYR" w:hAnsi="Times New Roman CYR" w:cs="Times New Roman CYR"/>
          <w:sz w:val="24"/>
          <w:szCs w:val="24"/>
        </w:rPr>
        <w:t xml:space="preserve"> на посаду члена </w:t>
      </w:r>
      <w:proofErr w:type="spellStart"/>
      <w:r>
        <w:rPr>
          <w:rFonts w:ascii="Times New Roman CYR" w:hAnsi="Times New Roman CYR" w:cs="Times New Roman CYR"/>
          <w:sz w:val="24"/>
          <w:szCs w:val="24"/>
        </w:rPr>
        <w:t>наглядової</w:t>
      </w:r>
      <w:proofErr w:type="spellEnd"/>
      <w:r>
        <w:rPr>
          <w:rFonts w:ascii="Times New Roman CYR" w:hAnsi="Times New Roman CYR" w:cs="Times New Roman CYR"/>
          <w:sz w:val="24"/>
          <w:szCs w:val="24"/>
        </w:rPr>
        <w:t xml:space="preserve"> ради </w:t>
      </w:r>
      <w:proofErr w:type="spellStart"/>
      <w:r>
        <w:rPr>
          <w:rFonts w:ascii="Times New Roman CYR" w:hAnsi="Times New Roman CYR" w:cs="Times New Roman CYR"/>
          <w:sz w:val="24"/>
          <w:szCs w:val="24"/>
        </w:rPr>
        <w:t>згiдно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рi</w:t>
      </w:r>
      <w:proofErr w:type="gramStart"/>
      <w:r>
        <w:rPr>
          <w:rFonts w:ascii="Times New Roman CYR" w:hAnsi="Times New Roman CYR" w:cs="Times New Roman CYR"/>
          <w:sz w:val="24"/>
          <w:szCs w:val="24"/>
        </w:rPr>
        <w:t>шення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загальних</w:t>
      </w:r>
      <w:proofErr w:type="spellEnd"/>
      <w:proofErr w:type="gram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зборiв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акцiонерiв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w:t>
      </w:r>
      <w:proofErr w:type="spellEnd"/>
      <w:r>
        <w:rPr>
          <w:rFonts w:ascii="Times New Roman CYR" w:hAnsi="Times New Roman CYR" w:cs="Times New Roman CYR"/>
          <w:sz w:val="24"/>
          <w:szCs w:val="24"/>
        </w:rPr>
        <w:t xml:space="preserve"> 11.12.2020 року на 3 роки.  Не є </w:t>
      </w:r>
      <w:proofErr w:type="spellStart"/>
      <w:r>
        <w:rPr>
          <w:rFonts w:ascii="Times New Roman CYR" w:hAnsi="Times New Roman CYR" w:cs="Times New Roman CYR"/>
          <w:sz w:val="24"/>
          <w:szCs w:val="24"/>
        </w:rPr>
        <w:t>акцiонером</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емi</w:t>
      </w:r>
      <w:proofErr w:type="gramStart"/>
      <w:r>
        <w:rPr>
          <w:rFonts w:ascii="Times New Roman CYR" w:hAnsi="Times New Roman CYR" w:cs="Times New Roman CYR"/>
          <w:sz w:val="24"/>
          <w:szCs w:val="24"/>
        </w:rPr>
        <w:t>тента</w:t>
      </w:r>
      <w:proofErr w:type="spellEnd"/>
      <w:r>
        <w:rPr>
          <w:rFonts w:ascii="Times New Roman CYR" w:hAnsi="Times New Roman CYR" w:cs="Times New Roman CYR"/>
          <w:sz w:val="24"/>
          <w:szCs w:val="24"/>
        </w:rPr>
        <w:t xml:space="preserve"> ,</w:t>
      </w:r>
      <w:proofErr w:type="gram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обраний</w:t>
      </w:r>
      <w:proofErr w:type="spellEnd"/>
      <w:r>
        <w:rPr>
          <w:rFonts w:ascii="Times New Roman CYR" w:hAnsi="Times New Roman CYR" w:cs="Times New Roman CYR"/>
          <w:sz w:val="24"/>
          <w:szCs w:val="24"/>
        </w:rPr>
        <w:t xml:space="preserve">  як </w:t>
      </w:r>
      <w:proofErr w:type="spellStart"/>
      <w:r>
        <w:rPr>
          <w:rFonts w:ascii="Times New Roman CYR" w:hAnsi="Times New Roman CYR" w:cs="Times New Roman CYR"/>
          <w:sz w:val="24"/>
          <w:szCs w:val="24"/>
        </w:rPr>
        <w:t>представник</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акцiонера</w:t>
      </w:r>
      <w:proofErr w:type="spellEnd"/>
      <w:r>
        <w:rPr>
          <w:rFonts w:ascii="Times New Roman CYR" w:hAnsi="Times New Roman CYR" w:cs="Times New Roman CYR"/>
          <w:sz w:val="24"/>
          <w:szCs w:val="24"/>
        </w:rPr>
        <w:t xml:space="preserve"> ТОВ "</w:t>
      </w:r>
      <w:proofErr w:type="spellStart"/>
      <w:r>
        <w:rPr>
          <w:rFonts w:ascii="Times New Roman CYR" w:hAnsi="Times New Roman CYR" w:cs="Times New Roman CYR"/>
          <w:sz w:val="24"/>
          <w:szCs w:val="24"/>
        </w:rPr>
        <w:t>Торговий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дiм</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Славич</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що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володiє</w:t>
      </w:r>
      <w:proofErr w:type="spellEnd"/>
      <w:r>
        <w:rPr>
          <w:rFonts w:ascii="Times New Roman CYR" w:hAnsi="Times New Roman CYR" w:cs="Times New Roman CYR"/>
          <w:sz w:val="24"/>
          <w:szCs w:val="24"/>
        </w:rPr>
        <w:t xml:space="preserve"> 24,9910% статутного </w:t>
      </w:r>
      <w:proofErr w:type="spellStart"/>
      <w:r>
        <w:rPr>
          <w:rFonts w:ascii="Times New Roman CYR" w:hAnsi="Times New Roman CYR" w:cs="Times New Roman CYR"/>
          <w:sz w:val="24"/>
          <w:szCs w:val="24"/>
        </w:rPr>
        <w:t>капiталу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Товариства</w:t>
      </w:r>
      <w:proofErr w:type="spellEnd"/>
      <w:r>
        <w:rPr>
          <w:rFonts w:ascii="Times New Roman CYR" w:hAnsi="Times New Roman CYR" w:cs="Times New Roman CYR"/>
          <w:sz w:val="24"/>
          <w:szCs w:val="24"/>
        </w:rPr>
        <w:t xml:space="preserve">. </w:t>
      </w:r>
    </w:p>
    <w:p w14:paraId="33207694" w14:textId="77777777" w:rsidR="002D21B7" w:rsidRDefault="002D21B7">
      <w:pPr>
        <w:widowControl w:val="0"/>
        <w:autoSpaceDE w:val="0"/>
        <w:autoSpaceDN w:val="0"/>
        <w:adjustRightInd w:val="0"/>
        <w:spacing w:after="0" w:line="240" w:lineRule="auto"/>
        <w:jc w:val="both"/>
        <w:rPr>
          <w:rFonts w:ascii="Times New Roman CYR" w:hAnsi="Times New Roman CYR" w:cs="Times New Roman CYR"/>
          <w:sz w:val="24"/>
          <w:szCs w:val="24"/>
        </w:rPr>
      </w:pPr>
    </w:p>
    <w:p w14:paraId="7F71DAD0" w14:textId="77777777" w:rsidR="002D21B7" w:rsidRDefault="005148C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 </w:t>
      </w:r>
      <w:proofErr w:type="spellStart"/>
      <w:r>
        <w:rPr>
          <w:rFonts w:ascii="Times New Roman CYR" w:hAnsi="Times New Roman CYR" w:cs="Times New Roman CYR"/>
          <w:sz w:val="24"/>
          <w:szCs w:val="24"/>
        </w:rPr>
        <w:t>звiтному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перiодi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змiни</w:t>
      </w:r>
      <w:proofErr w:type="spellEnd"/>
      <w:r>
        <w:rPr>
          <w:rFonts w:ascii="Times New Roman CYR" w:hAnsi="Times New Roman CYR" w:cs="Times New Roman CYR"/>
          <w:sz w:val="24"/>
          <w:szCs w:val="24"/>
        </w:rPr>
        <w:t xml:space="preserve"> в </w:t>
      </w:r>
      <w:proofErr w:type="spellStart"/>
      <w:r>
        <w:rPr>
          <w:rFonts w:ascii="Times New Roman CYR" w:hAnsi="Times New Roman CYR" w:cs="Times New Roman CYR"/>
          <w:sz w:val="24"/>
          <w:szCs w:val="24"/>
        </w:rPr>
        <w:t>складi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посадової</w:t>
      </w:r>
      <w:proofErr w:type="spellEnd"/>
      <w:r>
        <w:rPr>
          <w:rFonts w:ascii="Times New Roman CYR" w:hAnsi="Times New Roman CYR" w:cs="Times New Roman CYR"/>
          <w:sz w:val="24"/>
          <w:szCs w:val="24"/>
        </w:rPr>
        <w:t xml:space="preserve"> особи (II квартал 2022 року): не </w:t>
      </w:r>
      <w:proofErr w:type="spellStart"/>
      <w:r>
        <w:rPr>
          <w:rFonts w:ascii="Times New Roman CYR" w:hAnsi="Times New Roman CYR" w:cs="Times New Roman CYR"/>
          <w:sz w:val="24"/>
          <w:szCs w:val="24"/>
        </w:rPr>
        <w:t>вiдбувалися</w:t>
      </w:r>
      <w:proofErr w:type="spellEnd"/>
      <w:r>
        <w:rPr>
          <w:rFonts w:ascii="Times New Roman CYR" w:hAnsi="Times New Roman CYR" w:cs="Times New Roman CYR"/>
          <w:sz w:val="24"/>
          <w:szCs w:val="24"/>
        </w:rPr>
        <w:t xml:space="preserve">. </w:t>
      </w:r>
    </w:p>
    <w:p w14:paraId="4DE44F9A" w14:textId="77777777" w:rsidR="002D21B7" w:rsidRDefault="002D21B7">
      <w:pPr>
        <w:widowControl w:val="0"/>
        <w:autoSpaceDE w:val="0"/>
        <w:autoSpaceDN w:val="0"/>
        <w:adjustRightInd w:val="0"/>
        <w:spacing w:after="0" w:line="240" w:lineRule="auto"/>
        <w:jc w:val="both"/>
        <w:rPr>
          <w:rFonts w:ascii="Times New Roman CYR" w:hAnsi="Times New Roman CYR" w:cs="Times New Roman CYR"/>
          <w:sz w:val="24"/>
          <w:szCs w:val="24"/>
        </w:rPr>
      </w:pPr>
    </w:p>
    <w:p w14:paraId="4ACEB278" w14:textId="77777777" w:rsidR="002D21B7" w:rsidRDefault="002D21B7">
      <w:pPr>
        <w:widowControl w:val="0"/>
        <w:autoSpaceDE w:val="0"/>
        <w:autoSpaceDN w:val="0"/>
        <w:adjustRightInd w:val="0"/>
        <w:spacing w:after="0" w:line="240" w:lineRule="auto"/>
        <w:jc w:val="both"/>
        <w:rPr>
          <w:rFonts w:ascii="Times New Roman CYR" w:hAnsi="Times New Roman CYR" w:cs="Times New Roman CYR"/>
          <w:sz w:val="24"/>
          <w:szCs w:val="24"/>
        </w:rPr>
      </w:pPr>
    </w:p>
    <w:p w14:paraId="76A1722B" w14:textId="77777777" w:rsidR="002D21B7" w:rsidRDefault="002D21B7">
      <w:pPr>
        <w:widowControl w:val="0"/>
        <w:autoSpaceDE w:val="0"/>
        <w:autoSpaceDN w:val="0"/>
        <w:adjustRightInd w:val="0"/>
        <w:spacing w:after="0" w:line="240" w:lineRule="auto"/>
        <w:rPr>
          <w:rFonts w:ascii="Times New Roman CYR" w:hAnsi="Times New Roman CYR" w:cs="Times New Roman CYR"/>
          <w:sz w:val="24"/>
          <w:szCs w:val="24"/>
        </w:rPr>
      </w:pPr>
    </w:p>
    <w:p w14:paraId="2AA5CDE3" w14:textId="77777777" w:rsidR="002D21B7" w:rsidRDefault="005148C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14:paraId="35D85774" w14:textId="77777777" w:rsidR="002D21B7" w:rsidRDefault="005148C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xml:space="preserve">Член </w:t>
      </w:r>
      <w:proofErr w:type="spellStart"/>
      <w:r>
        <w:rPr>
          <w:rFonts w:ascii="Times New Roman CYR" w:hAnsi="Times New Roman CYR" w:cs="Times New Roman CYR"/>
          <w:sz w:val="24"/>
          <w:szCs w:val="24"/>
        </w:rPr>
        <w:t>наглядової</w:t>
      </w:r>
      <w:proofErr w:type="spellEnd"/>
      <w:r>
        <w:rPr>
          <w:rFonts w:ascii="Times New Roman CYR" w:hAnsi="Times New Roman CYR" w:cs="Times New Roman CYR"/>
          <w:sz w:val="24"/>
          <w:szCs w:val="24"/>
        </w:rPr>
        <w:t xml:space="preserve"> ради</w:t>
      </w:r>
    </w:p>
    <w:p w14:paraId="479FDCC0" w14:textId="77777777" w:rsidR="002D21B7" w:rsidRDefault="005148C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2. </w:t>
      </w:r>
      <w:proofErr w:type="spellStart"/>
      <w:r>
        <w:rPr>
          <w:rFonts w:ascii="Times New Roman CYR" w:hAnsi="Times New Roman CYR" w:cs="Times New Roman CYR"/>
          <w:sz w:val="24"/>
          <w:szCs w:val="24"/>
        </w:rPr>
        <w:t>Прізвище</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ім'я</w:t>
      </w:r>
      <w:proofErr w:type="spellEnd"/>
      <w:r>
        <w:rPr>
          <w:rFonts w:ascii="Times New Roman CYR" w:hAnsi="Times New Roman CYR" w:cs="Times New Roman CYR"/>
          <w:sz w:val="24"/>
          <w:szCs w:val="24"/>
        </w:rPr>
        <w:t xml:space="preserve">, по </w:t>
      </w:r>
      <w:proofErr w:type="spellStart"/>
      <w:r>
        <w:rPr>
          <w:rFonts w:ascii="Times New Roman CYR" w:hAnsi="Times New Roman CYR" w:cs="Times New Roman CYR"/>
          <w:sz w:val="24"/>
          <w:szCs w:val="24"/>
        </w:rPr>
        <w:t>батькові</w:t>
      </w:r>
      <w:proofErr w:type="spellEnd"/>
    </w:p>
    <w:p w14:paraId="5AE482E5" w14:textId="77777777" w:rsidR="002D21B7" w:rsidRDefault="005148C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xml:space="preserve">Бондар </w:t>
      </w:r>
      <w:proofErr w:type="spellStart"/>
      <w:r>
        <w:rPr>
          <w:rFonts w:ascii="Times New Roman CYR" w:hAnsi="Times New Roman CYR" w:cs="Times New Roman CYR"/>
          <w:sz w:val="24"/>
          <w:szCs w:val="24"/>
        </w:rPr>
        <w:t>Олена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Анатолiївна</w:t>
      </w:r>
      <w:proofErr w:type="spellEnd"/>
    </w:p>
    <w:p w14:paraId="0B7E8088" w14:textId="77777777" w:rsidR="002D21B7" w:rsidRDefault="005148C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3. </w:t>
      </w:r>
      <w:proofErr w:type="spellStart"/>
      <w:r>
        <w:rPr>
          <w:rFonts w:ascii="Times New Roman CYR" w:hAnsi="Times New Roman CYR" w:cs="Times New Roman CYR"/>
          <w:sz w:val="24"/>
          <w:szCs w:val="24"/>
        </w:rPr>
        <w:t>Рік</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народження</w:t>
      </w:r>
      <w:proofErr w:type="spellEnd"/>
    </w:p>
    <w:p w14:paraId="0F15A61E" w14:textId="77777777" w:rsidR="002D21B7" w:rsidRDefault="005148C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1981</w:t>
      </w:r>
    </w:p>
    <w:p w14:paraId="4C929607" w14:textId="77777777" w:rsidR="002D21B7" w:rsidRDefault="005148C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4. </w:t>
      </w:r>
      <w:proofErr w:type="spellStart"/>
      <w:r>
        <w:rPr>
          <w:rFonts w:ascii="Times New Roman CYR" w:hAnsi="Times New Roman CYR" w:cs="Times New Roman CYR"/>
          <w:sz w:val="24"/>
          <w:szCs w:val="24"/>
        </w:rPr>
        <w:t>Освіта</w:t>
      </w:r>
      <w:proofErr w:type="spellEnd"/>
    </w:p>
    <w:p w14:paraId="2E926F2C" w14:textId="77777777" w:rsidR="002D21B7" w:rsidRDefault="005148C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r>
      <w:proofErr w:type="spellStart"/>
      <w:r>
        <w:rPr>
          <w:rFonts w:ascii="Times New Roman CYR" w:hAnsi="Times New Roman CYR" w:cs="Times New Roman CYR"/>
          <w:sz w:val="24"/>
          <w:szCs w:val="24"/>
        </w:rPr>
        <w:t>вища</w:t>
      </w:r>
      <w:proofErr w:type="spellEnd"/>
    </w:p>
    <w:p w14:paraId="42BFC2A7" w14:textId="77777777" w:rsidR="002D21B7" w:rsidRDefault="005148C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5. Стаж </w:t>
      </w:r>
      <w:proofErr w:type="spellStart"/>
      <w:r>
        <w:rPr>
          <w:rFonts w:ascii="Times New Roman CYR" w:hAnsi="Times New Roman CYR" w:cs="Times New Roman CYR"/>
          <w:sz w:val="24"/>
          <w:szCs w:val="24"/>
        </w:rPr>
        <w:t>роботи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років</w:t>
      </w:r>
      <w:proofErr w:type="spellEnd"/>
      <w:r>
        <w:rPr>
          <w:rFonts w:ascii="Times New Roman CYR" w:hAnsi="Times New Roman CYR" w:cs="Times New Roman CYR"/>
          <w:sz w:val="24"/>
          <w:szCs w:val="24"/>
        </w:rPr>
        <w:t>)</w:t>
      </w:r>
    </w:p>
    <w:p w14:paraId="519B4813" w14:textId="77777777" w:rsidR="002D21B7" w:rsidRDefault="005148C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18</w:t>
      </w:r>
    </w:p>
    <w:p w14:paraId="4D28DEB6" w14:textId="77777777" w:rsidR="002D21B7" w:rsidRDefault="005148C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6. </w:t>
      </w:r>
      <w:proofErr w:type="spellStart"/>
      <w:r>
        <w:rPr>
          <w:rFonts w:ascii="Times New Roman CYR" w:hAnsi="Times New Roman CYR" w:cs="Times New Roman CYR"/>
          <w:sz w:val="24"/>
          <w:szCs w:val="24"/>
        </w:rPr>
        <w:t>Найменування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підприємства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ідентифікаційний</w:t>
      </w:r>
      <w:proofErr w:type="spellEnd"/>
      <w:r>
        <w:rPr>
          <w:rFonts w:ascii="Times New Roman CYR" w:hAnsi="Times New Roman CYR" w:cs="Times New Roman CYR"/>
          <w:sz w:val="24"/>
          <w:szCs w:val="24"/>
        </w:rPr>
        <w:t xml:space="preserve"> код </w:t>
      </w:r>
      <w:proofErr w:type="spellStart"/>
      <w:r>
        <w:rPr>
          <w:rFonts w:ascii="Times New Roman CYR" w:hAnsi="Times New Roman CYR" w:cs="Times New Roman CYR"/>
          <w:sz w:val="24"/>
          <w:szCs w:val="24"/>
        </w:rPr>
        <w:t>юридичної</w:t>
      </w:r>
      <w:proofErr w:type="spellEnd"/>
      <w:r>
        <w:rPr>
          <w:rFonts w:ascii="Times New Roman CYR" w:hAnsi="Times New Roman CYR" w:cs="Times New Roman CYR"/>
          <w:sz w:val="24"/>
          <w:szCs w:val="24"/>
        </w:rPr>
        <w:t xml:space="preserve"> особи та посада, яку </w:t>
      </w:r>
      <w:proofErr w:type="spellStart"/>
      <w:r>
        <w:rPr>
          <w:rFonts w:ascii="Times New Roman CYR" w:hAnsi="Times New Roman CYR" w:cs="Times New Roman CYR"/>
          <w:sz w:val="24"/>
          <w:szCs w:val="24"/>
        </w:rPr>
        <w:t>займав</w:t>
      </w:r>
      <w:proofErr w:type="spellEnd"/>
    </w:p>
    <w:p w14:paraId="33F4D5D8" w14:textId="77777777" w:rsidR="002D21B7" w:rsidRDefault="005148C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АТ "</w:t>
      </w:r>
      <w:proofErr w:type="spellStart"/>
      <w:r>
        <w:rPr>
          <w:rFonts w:ascii="Times New Roman CYR" w:hAnsi="Times New Roman CYR" w:cs="Times New Roman CYR"/>
          <w:sz w:val="24"/>
          <w:szCs w:val="24"/>
        </w:rPr>
        <w:t>Слов'янськi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шпалери</w:t>
      </w:r>
      <w:proofErr w:type="spellEnd"/>
      <w:r>
        <w:rPr>
          <w:rFonts w:ascii="Times New Roman CYR" w:hAnsi="Times New Roman CYR" w:cs="Times New Roman CYR"/>
          <w:sz w:val="24"/>
          <w:szCs w:val="24"/>
        </w:rPr>
        <w:t xml:space="preserve"> - КФТП", 00278876, Член </w:t>
      </w:r>
      <w:proofErr w:type="spellStart"/>
      <w:r>
        <w:rPr>
          <w:rFonts w:ascii="Times New Roman CYR" w:hAnsi="Times New Roman CYR" w:cs="Times New Roman CYR"/>
          <w:sz w:val="24"/>
          <w:szCs w:val="24"/>
        </w:rPr>
        <w:t>наглядової</w:t>
      </w:r>
      <w:proofErr w:type="spellEnd"/>
      <w:r>
        <w:rPr>
          <w:rFonts w:ascii="Times New Roman CYR" w:hAnsi="Times New Roman CYR" w:cs="Times New Roman CYR"/>
          <w:sz w:val="24"/>
          <w:szCs w:val="24"/>
        </w:rPr>
        <w:t xml:space="preserve"> ради</w:t>
      </w:r>
    </w:p>
    <w:p w14:paraId="52BC7E42" w14:textId="77777777" w:rsidR="002D21B7" w:rsidRDefault="005148C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7. </w:t>
      </w:r>
      <w:proofErr w:type="spellStart"/>
      <w:r>
        <w:rPr>
          <w:rFonts w:ascii="Times New Roman CYR" w:hAnsi="Times New Roman CYR" w:cs="Times New Roman CYR"/>
          <w:sz w:val="24"/>
          <w:szCs w:val="24"/>
        </w:rPr>
        <w:t>Опис</w:t>
      </w:r>
      <w:proofErr w:type="spellEnd"/>
    </w:p>
    <w:p w14:paraId="24448C0F" w14:textId="77777777" w:rsidR="002D21B7" w:rsidRDefault="005148C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proofErr w:type="spellStart"/>
      <w:r>
        <w:rPr>
          <w:rFonts w:ascii="Times New Roman CYR" w:hAnsi="Times New Roman CYR" w:cs="Times New Roman CYR"/>
          <w:sz w:val="24"/>
          <w:szCs w:val="24"/>
        </w:rPr>
        <w:t>Повноваження</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обов'язки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посадової</w:t>
      </w:r>
      <w:proofErr w:type="spellEnd"/>
      <w:r>
        <w:rPr>
          <w:rFonts w:ascii="Times New Roman CYR" w:hAnsi="Times New Roman CYR" w:cs="Times New Roman CYR"/>
          <w:sz w:val="24"/>
          <w:szCs w:val="24"/>
        </w:rPr>
        <w:t xml:space="preserve"> особи </w:t>
      </w:r>
      <w:proofErr w:type="spellStart"/>
      <w:r>
        <w:rPr>
          <w:rFonts w:ascii="Times New Roman CYR" w:hAnsi="Times New Roman CYR" w:cs="Times New Roman CYR"/>
          <w:sz w:val="24"/>
          <w:szCs w:val="24"/>
        </w:rPr>
        <w:t>визначено</w:t>
      </w:r>
      <w:proofErr w:type="spellEnd"/>
      <w:r>
        <w:rPr>
          <w:rFonts w:ascii="Times New Roman CYR" w:hAnsi="Times New Roman CYR" w:cs="Times New Roman CYR"/>
          <w:sz w:val="24"/>
          <w:szCs w:val="24"/>
        </w:rPr>
        <w:t xml:space="preserve"> у </w:t>
      </w:r>
      <w:proofErr w:type="spellStart"/>
      <w:r>
        <w:rPr>
          <w:rFonts w:ascii="Times New Roman CYR" w:hAnsi="Times New Roman CYR" w:cs="Times New Roman CYR"/>
          <w:sz w:val="24"/>
          <w:szCs w:val="24"/>
        </w:rPr>
        <w:t>Статутi</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Положеннi</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Наглядову</w:t>
      </w:r>
      <w:proofErr w:type="spellEnd"/>
      <w:r>
        <w:rPr>
          <w:rFonts w:ascii="Times New Roman CYR" w:hAnsi="Times New Roman CYR" w:cs="Times New Roman CYR"/>
          <w:sz w:val="24"/>
          <w:szCs w:val="24"/>
        </w:rPr>
        <w:t xml:space="preserve"> раду. До </w:t>
      </w:r>
      <w:proofErr w:type="spellStart"/>
      <w:r>
        <w:rPr>
          <w:rFonts w:ascii="Times New Roman CYR" w:hAnsi="Times New Roman CYR" w:cs="Times New Roman CYR"/>
          <w:sz w:val="24"/>
          <w:szCs w:val="24"/>
        </w:rPr>
        <w:t>повноважень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посадової</w:t>
      </w:r>
      <w:proofErr w:type="spellEnd"/>
      <w:r>
        <w:rPr>
          <w:rFonts w:ascii="Times New Roman CYR" w:hAnsi="Times New Roman CYR" w:cs="Times New Roman CYR"/>
          <w:sz w:val="24"/>
          <w:szCs w:val="24"/>
        </w:rPr>
        <w:t xml:space="preserve"> особи як члена </w:t>
      </w:r>
      <w:proofErr w:type="spellStart"/>
      <w:r>
        <w:rPr>
          <w:rFonts w:ascii="Times New Roman CYR" w:hAnsi="Times New Roman CYR" w:cs="Times New Roman CYR"/>
          <w:sz w:val="24"/>
          <w:szCs w:val="24"/>
        </w:rPr>
        <w:t>Наглядової</w:t>
      </w:r>
      <w:proofErr w:type="spellEnd"/>
      <w:r>
        <w:rPr>
          <w:rFonts w:ascii="Times New Roman CYR" w:hAnsi="Times New Roman CYR" w:cs="Times New Roman CYR"/>
          <w:sz w:val="24"/>
          <w:szCs w:val="24"/>
        </w:rPr>
        <w:t xml:space="preserve"> ради </w:t>
      </w:r>
      <w:proofErr w:type="spellStart"/>
      <w:r>
        <w:rPr>
          <w:rFonts w:ascii="Times New Roman CYR" w:hAnsi="Times New Roman CYR" w:cs="Times New Roman CYR"/>
          <w:sz w:val="24"/>
          <w:szCs w:val="24"/>
        </w:rPr>
        <w:t>вiдноситься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представлення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iнтересiв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акцiонерiв</w:t>
      </w:r>
      <w:proofErr w:type="spellEnd"/>
      <w:r>
        <w:rPr>
          <w:rFonts w:ascii="Times New Roman CYR" w:hAnsi="Times New Roman CYR" w:cs="Times New Roman CYR"/>
          <w:sz w:val="24"/>
          <w:szCs w:val="24"/>
        </w:rPr>
        <w:t xml:space="preserve"> в </w:t>
      </w:r>
      <w:proofErr w:type="spellStart"/>
      <w:r>
        <w:rPr>
          <w:rFonts w:ascii="Times New Roman CYR" w:hAnsi="Times New Roman CYR" w:cs="Times New Roman CYR"/>
          <w:sz w:val="24"/>
          <w:szCs w:val="24"/>
        </w:rPr>
        <w:t>перервi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мiж</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проведенням</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загальних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зборiв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акцiонерiв</w:t>
      </w:r>
      <w:proofErr w:type="spellEnd"/>
      <w:r>
        <w:rPr>
          <w:rFonts w:ascii="Times New Roman CYR" w:hAnsi="Times New Roman CYR" w:cs="Times New Roman CYR"/>
          <w:sz w:val="24"/>
          <w:szCs w:val="24"/>
        </w:rPr>
        <w:t xml:space="preserve"> шляхом </w:t>
      </w:r>
      <w:proofErr w:type="spellStart"/>
      <w:r>
        <w:rPr>
          <w:rFonts w:ascii="Times New Roman CYR" w:hAnsi="Times New Roman CYR" w:cs="Times New Roman CYR"/>
          <w:sz w:val="24"/>
          <w:szCs w:val="24"/>
        </w:rPr>
        <w:t>прийняття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рiшень</w:t>
      </w:r>
      <w:proofErr w:type="spellEnd"/>
      <w:r>
        <w:rPr>
          <w:rFonts w:ascii="Times New Roman CYR" w:hAnsi="Times New Roman CYR" w:cs="Times New Roman CYR"/>
          <w:sz w:val="24"/>
          <w:szCs w:val="24"/>
        </w:rPr>
        <w:t xml:space="preserve"> на </w:t>
      </w:r>
      <w:proofErr w:type="spellStart"/>
      <w:r>
        <w:rPr>
          <w:rFonts w:ascii="Times New Roman CYR" w:hAnsi="Times New Roman CYR" w:cs="Times New Roman CYR"/>
          <w:sz w:val="24"/>
          <w:szCs w:val="24"/>
        </w:rPr>
        <w:t>засiданнях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наглядової</w:t>
      </w:r>
      <w:proofErr w:type="spellEnd"/>
      <w:r>
        <w:rPr>
          <w:rFonts w:ascii="Times New Roman CYR" w:hAnsi="Times New Roman CYR" w:cs="Times New Roman CYR"/>
          <w:sz w:val="24"/>
          <w:szCs w:val="24"/>
        </w:rPr>
        <w:t xml:space="preserve"> ради. </w:t>
      </w:r>
      <w:proofErr w:type="spellStart"/>
      <w:r>
        <w:rPr>
          <w:rFonts w:ascii="Times New Roman CYR" w:hAnsi="Times New Roman CYR" w:cs="Times New Roman CYR"/>
          <w:sz w:val="24"/>
          <w:szCs w:val="24"/>
        </w:rPr>
        <w:t>Обов'язками</w:t>
      </w:r>
      <w:proofErr w:type="spellEnd"/>
      <w:r>
        <w:rPr>
          <w:rFonts w:ascii="Times New Roman CYR" w:hAnsi="Times New Roman CYR" w:cs="Times New Roman CYR"/>
          <w:sz w:val="24"/>
          <w:szCs w:val="24"/>
        </w:rPr>
        <w:t xml:space="preserve"> члена </w:t>
      </w:r>
      <w:proofErr w:type="spellStart"/>
      <w:r>
        <w:rPr>
          <w:rFonts w:ascii="Times New Roman CYR" w:hAnsi="Times New Roman CYR" w:cs="Times New Roman CYR"/>
          <w:sz w:val="24"/>
          <w:szCs w:val="24"/>
        </w:rPr>
        <w:t>Наглядової</w:t>
      </w:r>
      <w:proofErr w:type="spellEnd"/>
      <w:r>
        <w:rPr>
          <w:rFonts w:ascii="Times New Roman CYR" w:hAnsi="Times New Roman CYR" w:cs="Times New Roman CYR"/>
          <w:sz w:val="24"/>
          <w:szCs w:val="24"/>
        </w:rPr>
        <w:t xml:space="preserve"> ради є </w:t>
      </w:r>
      <w:proofErr w:type="spellStart"/>
      <w:r>
        <w:rPr>
          <w:rFonts w:ascii="Times New Roman CYR" w:hAnsi="Times New Roman CYR" w:cs="Times New Roman CYR"/>
          <w:sz w:val="24"/>
          <w:szCs w:val="24"/>
        </w:rPr>
        <w:t>брати</w:t>
      </w:r>
      <w:proofErr w:type="spellEnd"/>
      <w:r>
        <w:rPr>
          <w:rFonts w:ascii="Times New Roman CYR" w:hAnsi="Times New Roman CYR" w:cs="Times New Roman CYR"/>
          <w:sz w:val="24"/>
          <w:szCs w:val="24"/>
        </w:rPr>
        <w:t xml:space="preserve"> участь у </w:t>
      </w:r>
      <w:proofErr w:type="spellStart"/>
      <w:r>
        <w:rPr>
          <w:rFonts w:ascii="Times New Roman CYR" w:hAnsi="Times New Roman CYR" w:cs="Times New Roman CYR"/>
          <w:sz w:val="24"/>
          <w:szCs w:val="24"/>
        </w:rPr>
        <w:t>засiданнях</w:t>
      </w:r>
      <w:proofErr w:type="spellEnd"/>
      <w:r>
        <w:rPr>
          <w:rFonts w:ascii="Times New Roman CYR" w:hAnsi="Times New Roman CYR" w:cs="Times New Roman CYR"/>
          <w:sz w:val="24"/>
          <w:szCs w:val="24"/>
        </w:rPr>
        <w:t xml:space="preserve"> для </w:t>
      </w:r>
      <w:proofErr w:type="spellStart"/>
      <w:r>
        <w:rPr>
          <w:rFonts w:ascii="Times New Roman CYR" w:hAnsi="Times New Roman CYR" w:cs="Times New Roman CYR"/>
          <w:sz w:val="24"/>
          <w:szCs w:val="24"/>
        </w:rPr>
        <w:t>забезпечення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прийняття</w:t>
      </w:r>
      <w:proofErr w:type="spellEnd"/>
      <w:r>
        <w:rPr>
          <w:rFonts w:ascii="Times New Roman CYR" w:hAnsi="Times New Roman CYR" w:cs="Times New Roman CYR"/>
          <w:sz w:val="24"/>
          <w:szCs w:val="24"/>
        </w:rPr>
        <w:t xml:space="preserve"> Радою </w:t>
      </w:r>
      <w:proofErr w:type="spellStart"/>
      <w:r>
        <w:rPr>
          <w:rFonts w:ascii="Times New Roman CYR" w:hAnsi="Times New Roman CYR" w:cs="Times New Roman CYR"/>
          <w:sz w:val="24"/>
          <w:szCs w:val="24"/>
        </w:rPr>
        <w:t>рiшень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що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стосуються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дiяльностi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Товариства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Посадова</w:t>
      </w:r>
      <w:proofErr w:type="spellEnd"/>
      <w:r>
        <w:rPr>
          <w:rFonts w:ascii="Times New Roman CYR" w:hAnsi="Times New Roman CYR" w:cs="Times New Roman CYR"/>
          <w:sz w:val="24"/>
          <w:szCs w:val="24"/>
        </w:rPr>
        <w:t xml:space="preserve"> особа судимостей за </w:t>
      </w:r>
      <w:proofErr w:type="spellStart"/>
      <w:r>
        <w:rPr>
          <w:rFonts w:ascii="Times New Roman CYR" w:hAnsi="Times New Roman CYR" w:cs="Times New Roman CYR"/>
          <w:sz w:val="24"/>
          <w:szCs w:val="24"/>
        </w:rPr>
        <w:t>корисливi</w:t>
      </w:r>
      <w:proofErr w:type="spellEnd"/>
      <w:r>
        <w:rPr>
          <w:rFonts w:ascii="Times New Roman CYR" w:hAnsi="Times New Roman CYR" w:cs="Times New Roman CYR"/>
          <w:sz w:val="24"/>
          <w:szCs w:val="24"/>
        </w:rPr>
        <w:t xml:space="preserve"> i </w:t>
      </w:r>
      <w:proofErr w:type="spellStart"/>
      <w:r>
        <w:rPr>
          <w:rFonts w:ascii="Times New Roman CYR" w:hAnsi="Times New Roman CYR" w:cs="Times New Roman CYR"/>
          <w:sz w:val="24"/>
          <w:szCs w:val="24"/>
        </w:rPr>
        <w:t>посадовi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злочини</w:t>
      </w:r>
      <w:proofErr w:type="spellEnd"/>
      <w:r>
        <w:rPr>
          <w:rFonts w:ascii="Times New Roman CYR" w:hAnsi="Times New Roman CYR" w:cs="Times New Roman CYR"/>
          <w:sz w:val="24"/>
          <w:szCs w:val="24"/>
        </w:rPr>
        <w:t xml:space="preserve"> не </w:t>
      </w:r>
      <w:proofErr w:type="spellStart"/>
      <w:r>
        <w:rPr>
          <w:rFonts w:ascii="Times New Roman CYR" w:hAnsi="Times New Roman CYR" w:cs="Times New Roman CYR"/>
          <w:sz w:val="24"/>
          <w:szCs w:val="24"/>
        </w:rPr>
        <w:t>має</w:t>
      </w:r>
      <w:proofErr w:type="spellEnd"/>
      <w:r>
        <w:rPr>
          <w:rFonts w:ascii="Times New Roman CYR" w:hAnsi="Times New Roman CYR" w:cs="Times New Roman CYR"/>
          <w:sz w:val="24"/>
          <w:szCs w:val="24"/>
        </w:rPr>
        <w:t xml:space="preserve">. </w:t>
      </w:r>
    </w:p>
    <w:p w14:paraId="74BDEC5E" w14:textId="77777777" w:rsidR="002D21B7" w:rsidRDefault="002D21B7">
      <w:pPr>
        <w:widowControl w:val="0"/>
        <w:autoSpaceDE w:val="0"/>
        <w:autoSpaceDN w:val="0"/>
        <w:adjustRightInd w:val="0"/>
        <w:spacing w:after="0" w:line="240" w:lineRule="auto"/>
        <w:jc w:val="both"/>
        <w:rPr>
          <w:rFonts w:ascii="Times New Roman CYR" w:hAnsi="Times New Roman CYR" w:cs="Times New Roman CYR"/>
          <w:sz w:val="24"/>
          <w:szCs w:val="24"/>
        </w:rPr>
      </w:pPr>
    </w:p>
    <w:p w14:paraId="3521D8F2" w14:textId="77777777" w:rsidR="002D21B7" w:rsidRDefault="005148CB">
      <w:pPr>
        <w:widowControl w:val="0"/>
        <w:autoSpaceDE w:val="0"/>
        <w:autoSpaceDN w:val="0"/>
        <w:adjustRightInd w:val="0"/>
        <w:spacing w:after="0" w:line="240" w:lineRule="auto"/>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Обрано</w:t>
      </w:r>
      <w:proofErr w:type="spellEnd"/>
      <w:r>
        <w:rPr>
          <w:rFonts w:ascii="Times New Roman CYR" w:hAnsi="Times New Roman CYR" w:cs="Times New Roman CYR"/>
          <w:sz w:val="24"/>
          <w:szCs w:val="24"/>
        </w:rPr>
        <w:t xml:space="preserve"> на посаду члена </w:t>
      </w:r>
      <w:proofErr w:type="spellStart"/>
      <w:r>
        <w:rPr>
          <w:rFonts w:ascii="Times New Roman CYR" w:hAnsi="Times New Roman CYR" w:cs="Times New Roman CYR"/>
          <w:sz w:val="24"/>
          <w:szCs w:val="24"/>
        </w:rPr>
        <w:t>наглядової</w:t>
      </w:r>
      <w:proofErr w:type="spellEnd"/>
      <w:r>
        <w:rPr>
          <w:rFonts w:ascii="Times New Roman CYR" w:hAnsi="Times New Roman CYR" w:cs="Times New Roman CYR"/>
          <w:sz w:val="24"/>
          <w:szCs w:val="24"/>
        </w:rPr>
        <w:t xml:space="preserve"> ради </w:t>
      </w:r>
      <w:proofErr w:type="spellStart"/>
      <w:r>
        <w:rPr>
          <w:rFonts w:ascii="Times New Roman CYR" w:hAnsi="Times New Roman CYR" w:cs="Times New Roman CYR"/>
          <w:sz w:val="24"/>
          <w:szCs w:val="24"/>
        </w:rPr>
        <w:t>згiдно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рi</w:t>
      </w:r>
      <w:proofErr w:type="gramStart"/>
      <w:r>
        <w:rPr>
          <w:rFonts w:ascii="Times New Roman CYR" w:hAnsi="Times New Roman CYR" w:cs="Times New Roman CYR"/>
          <w:sz w:val="24"/>
          <w:szCs w:val="24"/>
        </w:rPr>
        <w:t>шення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загальних</w:t>
      </w:r>
      <w:proofErr w:type="spellEnd"/>
      <w:proofErr w:type="gram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зборiв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акцiонерiв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w:t>
      </w:r>
      <w:proofErr w:type="spellEnd"/>
      <w:r>
        <w:rPr>
          <w:rFonts w:ascii="Times New Roman CYR" w:hAnsi="Times New Roman CYR" w:cs="Times New Roman CYR"/>
          <w:sz w:val="24"/>
          <w:szCs w:val="24"/>
        </w:rPr>
        <w:t xml:space="preserve"> 11.12.2020 року на 3 роки. </w:t>
      </w:r>
      <w:proofErr w:type="spellStart"/>
      <w:r>
        <w:rPr>
          <w:rFonts w:ascii="Times New Roman CYR" w:hAnsi="Times New Roman CYR" w:cs="Times New Roman CYR"/>
          <w:sz w:val="24"/>
          <w:szCs w:val="24"/>
        </w:rPr>
        <w:t>Обрана</w:t>
      </w:r>
      <w:proofErr w:type="spellEnd"/>
      <w:r>
        <w:rPr>
          <w:rFonts w:ascii="Times New Roman CYR" w:hAnsi="Times New Roman CYR" w:cs="Times New Roman CYR"/>
          <w:sz w:val="24"/>
          <w:szCs w:val="24"/>
        </w:rPr>
        <w:t xml:space="preserve"> як </w:t>
      </w:r>
      <w:proofErr w:type="spellStart"/>
      <w:r>
        <w:rPr>
          <w:rFonts w:ascii="Times New Roman CYR" w:hAnsi="Times New Roman CYR" w:cs="Times New Roman CYR"/>
          <w:sz w:val="24"/>
          <w:szCs w:val="24"/>
        </w:rPr>
        <w:t>акцiонер</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товариства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володiє</w:t>
      </w:r>
      <w:proofErr w:type="spellEnd"/>
      <w:r>
        <w:rPr>
          <w:rFonts w:ascii="Times New Roman CYR" w:hAnsi="Times New Roman CYR" w:cs="Times New Roman CYR"/>
          <w:sz w:val="24"/>
          <w:szCs w:val="24"/>
        </w:rPr>
        <w:t xml:space="preserve"> 4,4307% </w:t>
      </w:r>
      <w:proofErr w:type="spellStart"/>
      <w:r>
        <w:rPr>
          <w:rFonts w:ascii="Times New Roman CYR" w:hAnsi="Times New Roman CYR" w:cs="Times New Roman CYR"/>
          <w:sz w:val="24"/>
          <w:szCs w:val="24"/>
        </w:rPr>
        <w:t>акцiй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емiтента</w:t>
      </w:r>
      <w:proofErr w:type="spellEnd"/>
      <w:r>
        <w:rPr>
          <w:rFonts w:ascii="Times New Roman CYR" w:hAnsi="Times New Roman CYR" w:cs="Times New Roman CYR"/>
          <w:sz w:val="24"/>
          <w:szCs w:val="24"/>
        </w:rPr>
        <w:t xml:space="preserve">. </w:t>
      </w:r>
    </w:p>
    <w:p w14:paraId="6E8C8D0F" w14:textId="77777777" w:rsidR="002D21B7" w:rsidRDefault="002D21B7">
      <w:pPr>
        <w:widowControl w:val="0"/>
        <w:autoSpaceDE w:val="0"/>
        <w:autoSpaceDN w:val="0"/>
        <w:adjustRightInd w:val="0"/>
        <w:spacing w:after="0" w:line="240" w:lineRule="auto"/>
        <w:jc w:val="both"/>
        <w:rPr>
          <w:rFonts w:ascii="Times New Roman CYR" w:hAnsi="Times New Roman CYR" w:cs="Times New Roman CYR"/>
          <w:sz w:val="24"/>
          <w:szCs w:val="24"/>
        </w:rPr>
      </w:pPr>
    </w:p>
    <w:p w14:paraId="210C6DCA" w14:textId="77777777" w:rsidR="002D21B7" w:rsidRDefault="005148C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 </w:t>
      </w:r>
      <w:proofErr w:type="spellStart"/>
      <w:r>
        <w:rPr>
          <w:rFonts w:ascii="Times New Roman CYR" w:hAnsi="Times New Roman CYR" w:cs="Times New Roman CYR"/>
          <w:sz w:val="24"/>
          <w:szCs w:val="24"/>
        </w:rPr>
        <w:t>звiтному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перiодi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змiни</w:t>
      </w:r>
      <w:proofErr w:type="spellEnd"/>
      <w:r>
        <w:rPr>
          <w:rFonts w:ascii="Times New Roman CYR" w:hAnsi="Times New Roman CYR" w:cs="Times New Roman CYR"/>
          <w:sz w:val="24"/>
          <w:szCs w:val="24"/>
        </w:rPr>
        <w:t xml:space="preserve"> в </w:t>
      </w:r>
      <w:proofErr w:type="spellStart"/>
      <w:r>
        <w:rPr>
          <w:rFonts w:ascii="Times New Roman CYR" w:hAnsi="Times New Roman CYR" w:cs="Times New Roman CYR"/>
          <w:sz w:val="24"/>
          <w:szCs w:val="24"/>
        </w:rPr>
        <w:t>складi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посадової</w:t>
      </w:r>
      <w:proofErr w:type="spellEnd"/>
      <w:r>
        <w:rPr>
          <w:rFonts w:ascii="Times New Roman CYR" w:hAnsi="Times New Roman CYR" w:cs="Times New Roman CYR"/>
          <w:sz w:val="24"/>
          <w:szCs w:val="24"/>
        </w:rPr>
        <w:t xml:space="preserve"> особи (II квартал 2022 року): не </w:t>
      </w:r>
      <w:proofErr w:type="spellStart"/>
      <w:r>
        <w:rPr>
          <w:rFonts w:ascii="Times New Roman CYR" w:hAnsi="Times New Roman CYR" w:cs="Times New Roman CYR"/>
          <w:sz w:val="24"/>
          <w:szCs w:val="24"/>
        </w:rPr>
        <w:t>вiдбувалися</w:t>
      </w:r>
      <w:proofErr w:type="spellEnd"/>
      <w:r>
        <w:rPr>
          <w:rFonts w:ascii="Times New Roman CYR" w:hAnsi="Times New Roman CYR" w:cs="Times New Roman CYR"/>
          <w:sz w:val="24"/>
          <w:szCs w:val="24"/>
        </w:rPr>
        <w:t xml:space="preserve">. </w:t>
      </w:r>
    </w:p>
    <w:p w14:paraId="74DCA33D" w14:textId="77777777" w:rsidR="002D21B7" w:rsidRDefault="002D21B7">
      <w:pPr>
        <w:widowControl w:val="0"/>
        <w:autoSpaceDE w:val="0"/>
        <w:autoSpaceDN w:val="0"/>
        <w:adjustRightInd w:val="0"/>
        <w:spacing w:after="0" w:line="240" w:lineRule="auto"/>
        <w:jc w:val="both"/>
        <w:rPr>
          <w:rFonts w:ascii="Times New Roman CYR" w:hAnsi="Times New Roman CYR" w:cs="Times New Roman CYR"/>
          <w:sz w:val="24"/>
          <w:szCs w:val="24"/>
        </w:rPr>
      </w:pPr>
    </w:p>
    <w:p w14:paraId="4F6F5897" w14:textId="77777777" w:rsidR="002D21B7" w:rsidRDefault="002D21B7">
      <w:pPr>
        <w:widowControl w:val="0"/>
        <w:autoSpaceDE w:val="0"/>
        <w:autoSpaceDN w:val="0"/>
        <w:adjustRightInd w:val="0"/>
        <w:spacing w:after="0" w:line="240" w:lineRule="auto"/>
        <w:jc w:val="both"/>
        <w:rPr>
          <w:rFonts w:ascii="Times New Roman CYR" w:hAnsi="Times New Roman CYR" w:cs="Times New Roman CYR"/>
          <w:sz w:val="24"/>
          <w:szCs w:val="24"/>
        </w:rPr>
      </w:pPr>
    </w:p>
    <w:p w14:paraId="7DA67563" w14:textId="77777777" w:rsidR="002D21B7" w:rsidRDefault="002D21B7">
      <w:pPr>
        <w:widowControl w:val="0"/>
        <w:autoSpaceDE w:val="0"/>
        <w:autoSpaceDN w:val="0"/>
        <w:adjustRightInd w:val="0"/>
        <w:spacing w:after="0" w:line="240" w:lineRule="auto"/>
        <w:rPr>
          <w:rFonts w:ascii="Times New Roman CYR" w:hAnsi="Times New Roman CYR" w:cs="Times New Roman CYR"/>
          <w:sz w:val="24"/>
          <w:szCs w:val="24"/>
        </w:rPr>
      </w:pPr>
    </w:p>
    <w:p w14:paraId="75F263AD" w14:textId="77777777" w:rsidR="002D21B7" w:rsidRDefault="005148C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14:paraId="6EE6E8D8" w14:textId="77777777" w:rsidR="002D21B7" w:rsidRDefault="005148C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xml:space="preserve">Член </w:t>
      </w:r>
      <w:proofErr w:type="spellStart"/>
      <w:r>
        <w:rPr>
          <w:rFonts w:ascii="Times New Roman CYR" w:hAnsi="Times New Roman CYR" w:cs="Times New Roman CYR"/>
          <w:sz w:val="24"/>
          <w:szCs w:val="24"/>
        </w:rPr>
        <w:t>наглядової</w:t>
      </w:r>
      <w:proofErr w:type="spellEnd"/>
      <w:r>
        <w:rPr>
          <w:rFonts w:ascii="Times New Roman CYR" w:hAnsi="Times New Roman CYR" w:cs="Times New Roman CYR"/>
          <w:sz w:val="24"/>
          <w:szCs w:val="24"/>
        </w:rPr>
        <w:t xml:space="preserve"> ради</w:t>
      </w:r>
    </w:p>
    <w:p w14:paraId="2B7F9032" w14:textId="77777777" w:rsidR="002D21B7" w:rsidRDefault="005148C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2. </w:t>
      </w:r>
      <w:proofErr w:type="spellStart"/>
      <w:r>
        <w:rPr>
          <w:rFonts w:ascii="Times New Roman CYR" w:hAnsi="Times New Roman CYR" w:cs="Times New Roman CYR"/>
          <w:sz w:val="24"/>
          <w:szCs w:val="24"/>
        </w:rPr>
        <w:t>Прізвище</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ім'я</w:t>
      </w:r>
      <w:proofErr w:type="spellEnd"/>
      <w:r>
        <w:rPr>
          <w:rFonts w:ascii="Times New Roman CYR" w:hAnsi="Times New Roman CYR" w:cs="Times New Roman CYR"/>
          <w:sz w:val="24"/>
          <w:szCs w:val="24"/>
        </w:rPr>
        <w:t xml:space="preserve">, по </w:t>
      </w:r>
      <w:proofErr w:type="spellStart"/>
      <w:r>
        <w:rPr>
          <w:rFonts w:ascii="Times New Roman CYR" w:hAnsi="Times New Roman CYR" w:cs="Times New Roman CYR"/>
          <w:sz w:val="24"/>
          <w:szCs w:val="24"/>
        </w:rPr>
        <w:t>батькові</w:t>
      </w:r>
      <w:proofErr w:type="spellEnd"/>
    </w:p>
    <w:p w14:paraId="57CB8D07" w14:textId="77777777" w:rsidR="002D21B7" w:rsidRDefault="005148C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xml:space="preserve">Бондар Олександр </w:t>
      </w:r>
      <w:proofErr w:type="spellStart"/>
      <w:r>
        <w:rPr>
          <w:rFonts w:ascii="Times New Roman CYR" w:hAnsi="Times New Roman CYR" w:cs="Times New Roman CYR"/>
          <w:sz w:val="24"/>
          <w:szCs w:val="24"/>
        </w:rPr>
        <w:t>Анатолiйович</w:t>
      </w:r>
      <w:proofErr w:type="spellEnd"/>
    </w:p>
    <w:p w14:paraId="36EE2E98" w14:textId="77777777" w:rsidR="002D21B7" w:rsidRDefault="005148C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3. </w:t>
      </w:r>
      <w:proofErr w:type="spellStart"/>
      <w:r>
        <w:rPr>
          <w:rFonts w:ascii="Times New Roman CYR" w:hAnsi="Times New Roman CYR" w:cs="Times New Roman CYR"/>
          <w:sz w:val="24"/>
          <w:szCs w:val="24"/>
        </w:rPr>
        <w:t>Рік</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народження</w:t>
      </w:r>
      <w:proofErr w:type="spellEnd"/>
    </w:p>
    <w:p w14:paraId="6A7E4A05" w14:textId="77777777" w:rsidR="002D21B7" w:rsidRDefault="005148C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1986</w:t>
      </w:r>
    </w:p>
    <w:p w14:paraId="09EA82A1" w14:textId="77777777" w:rsidR="002D21B7" w:rsidRDefault="005148C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4. </w:t>
      </w:r>
      <w:proofErr w:type="spellStart"/>
      <w:r>
        <w:rPr>
          <w:rFonts w:ascii="Times New Roman CYR" w:hAnsi="Times New Roman CYR" w:cs="Times New Roman CYR"/>
          <w:sz w:val="24"/>
          <w:szCs w:val="24"/>
        </w:rPr>
        <w:t>Освіта</w:t>
      </w:r>
      <w:proofErr w:type="spellEnd"/>
    </w:p>
    <w:p w14:paraId="04A201AE" w14:textId="77777777" w:rsidR="002D21B7" w:rsidRDefault="005148C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r>
      <w:proofErr w:type="spellStart"/>
      <w:r>
        <w:rPr>
          <w:rFonts w:ascii="Times New Roman CYR" w:hAnsi="Times New Roman CYR" w:cs="Times New Roman CYR"/>
          <w:sz w:val="24"/>
          <w:szCs w:val="24"/>
        </w:rPr>
        <w:t>вища</w:t>
      </w:r>
      <w:proofErr w:type="spellEnd"/>
    </w:p>
    <w:p w14:paraId="5627239C" w14:textId="77777777" w:rsidR="002D21B7" w:rsidRDefault="005148C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5. Стаж </w:t>
      </w:r>
      <w:proofErr w:type="spellStart"/>
      <w:r>
        <w:rPr>
          <w:rFonts w:ascii="Times New Roman CYR" w:hAnsi="Times New Roman CYR" w:cs="Times New Roman CYR"/>
          <w:sz w:val="24"/>
          <w:szCs w:val="24"/>
        </w:rPr>
        <w:t>роботи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років</w:t>
      </w:r>
      <w:proofErr w:type="spellEnd"/>
      <w:r>
        <w:rPr>
          <w:rFonts w:ascii="Times New Roman CYR" w:hAnsi="Times New Roman CYR" w:cs="Times New Roman CYR"/>
          <w:sz w:val="24"/>
          <w:szCs w:val="24"/>
        </w:rPr>
        <w:t>)</w:t>
      </w:r>
    </w:p>
    <w:p w14:paraId="368E08BD" w14:textId="77777777" w:rsidR="002D21B7" w:rsidRDefault="005148C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14</w:t>
      </w:r>
    </w:p>
    <w:p w14:paraId="01F2182D" w14:textId="77777777" w:rsidR="002D21B7" w:rsidRDefault="005148C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6. </w:t>
      </w:r>
      <w:proofErr w:type="spellStart"/>
      <w:r>
        <w:rPr>
          <w:rFonts w:ascii="Times New Roman CYR" w:hAnsi="Times New Roman CYR" w:cs="Times New Roman CYR"/>
          <w:sz w:val="24"/>
          <w:szCs w:val="24"/>
        </w:rPr>
        <w:t>Найменування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підприємства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ідентифікаційний</w:t>
      </w:r>
      <w:proofErr w:type="spellEnd"/>
      <w:r>
        <w:rPr>
          <w:rFonts w:ascii="Times New Roman CYR" w:hAnsi="Times New Roman CYR" w:cs="Times New Roman CYR"/>
          <w:sz w:val="24"/>
          <w:szCs w:val="24"/>
        </w:rPr>
        <w:t xml:space="preserve"> код </w:t>
      </w:r>
      <w:proofErr w:type="spellStart"/>
      <w:r>
        <w:rPr>
          <w:rFonts w:ascii="Times New Roman CYR" w:hAnsi="Times New Roman CYR" w:cs="Times New Roman CYR"/>
          <w:sz w:val="24"/>
          <w:szCs w:val="24"/>
        </w:rPr>
        <w:t>юридичної</w:t>
      </w:r>
      <w:proofErr w:type="spellEnd"/>
      <w:r>
        <w:rPr>
          <w:rFonts w:ascii="Times New Roman CYR" w:hAnsi="Times New Roman CYR" w:cs="Times New Roman CYR"/>
          <w:sz w:val="24"/>
          <w:szCs w:val="24"/>
        </w:rPr>
        <w:t xml:space="preserve"> особи та посада, яку </w:t>
      </w:r>
      <w:proofErr w:type="spellStart"/>
      <w:r>
        <w:rPr>
          <w:rFonts w:ascii="Times New Roman CYR" w:hAnsi="Times New Roman CYR" w:cs="Times New Roman CYR"/>
          <w:sz w:val="24"/>
          <w:szCs w:val="24"/>
        </w:rPr>
        <w:t>займав</w:t>
      </w:r>
      <w:proofErr w:type="spellEnd"/>
    </w:p>
    <w:p w14:paraId="3F961DD6" w14:textId="77777777" w:rsidR="002D21B7" w:rsidRDefault="005148C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АТ "</w:t>
      </w:r>
      <w:proofErr w:type="spellStart"/>
      <w:r>
        <w:rPr>
          <w:rFonts w:ascii="Times New Roman CYR" w:hAnsi="Times New Roman CYR" w:cs="Times New Roman CYR"/>
          <w:sz w:val="24"/>
          <w:szCs w:val="24"/>
        </w:rPr>
        <w:t>Слов'янськi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шпалери</w:t>
      </w:r>
      <w:proofErr w:type="spellEnd"/>
      <w:r>
        <w:rPr>
          <w:rFonts w:ascii="Times New Roman CYR" w:hAnsi="Times New Roman CYR" w:cs="Times New Roman CYR"/>
          <w:sz w:val="24"/>
          <w:szCs w:val="24"/>
        </w:rPr>
        <w:t xml:space="preserve"> - КФТП", 00278876, Член </w:t>
      </w:r>
      <w:proofErr w:type="spellStart"/>
      <w:r>
        <w:rPr>
          <w:rFonts w:ascii="Times New Roman CYR" w:hAnsi="Times New Roman CYR" w:cs="Times New Roman CYR"/>
          <w:sz w:val="24"/>
          <w:szCs w:val="24"/>
        </w:rPr>
        <w:t>наглядової</w:t>
      </w:r>
      <w:proofErr w:type="spellEnd"/>
      <w:r>
        <w:rPr>
          <w:rFonts w:ascii="Times New Roman CYR" w:hAnsi="Times New Roman CYR" w:cs="Times New Roman CYR"/>
          <w:sz w:val="24"/>
          <w:szCs w:val="24"/>
        </w:rPr>
        <w:t xml:space="preserve"> ради</w:t>
      </w:r>
    </w:p>
    <w:p w14:paraId="7D036A04" w14:textId="77777777" w:rsidR="002D21B7" w:rsidRDefault="005148C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7. </w:t>
      </w:r>
      <w:proofErr w:type="spellStart"/>
      <w:r>
        <w:rPr>
          <w:rFonts w:ascii="Times New Roman CYR" w:hAnsi="Times New Roman CYR" w:cs="Times New Roman CYR"/>
          <w:sz w:val="24"/>
          <w:szCs w:val="24"/>
        </w:rPr>
        <w:t>Опис</w:t>
      </w:r>
      <w:proofErr w:type="spellEnd"/>
    </w:p>
    <w:p w14:paraId="0707130B" w14:textId="77777777" w:rsidR="002D21B7" w:rsidRDefault="005148C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proofErr w:type="spellStart"/>
      <w:r>
        <w:rPr>
          <w:rFonts w:ascii="Times New Roman CYR" w:hAnsi="Times New Roman CYR" w:cs="Times New Roman CYR"/>
          <w:sz w:val="24"/>
          <w:szCs w:val="24"/>
        </w:rPr>
        <w:t>Повноваження</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обов'язки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посадової</w:t>
      </w:r>
      <w:proofErr w:type="spellEnd"/>
      <w:r>
        <w:rPr>
          <w:rFonts w:ascii="Times New Roman CYR" w:hAnsi="Times New Roman CYR" w:cs="Times New Roman CYR"/>
          <w:sz w:val="24"/>
          <w:szCs w:val="24"/>
        </w:rPr>
        <w:t xml:space="preserve"> особи </w:t>
      </w:r>
      <w:proofErr w:type="spellStart"/>
      <w:r>
        <w:rPr>
          <w:rFonts w:ascii="Times New Roman CYR" w:hAnsi="Times New Roman CYR" w:cs="Times New Roman CYR"/>
          <w:sz w:val="24"/>
          <w:szCs w:val="24"/>
        </w:rPr>
        <w:t>визначено</w:t>
      </w:r>
      <w:proofErr w:type="spellEnd"/>
      <w:r>
        <w:rPr>
          <w:rFonts w:ascii="Times New Roman CYR" w:hAnsi="Times New Roman CYR" w:cs="Times New Roman CYR"/>
          <w:sz w:val="24"/>
          <w:szCs w:val="24"/>
        </w:rPr>
        <w:t xml:space="preserve"> у </w:t>
      </w:r>
      <w:proofErr w:type="spellStart"/>
      <w:r>
        <w:rPr>
          <w:rFonts w:ascii="Times New Roman CYR" w:hAnsi="Times New Roman CYR" w:cs="Times New Roman CYR"/>
          <w:sz w:val="24"/>
          <w:szCs w:val="24"/>
        </w:rPr>
        <w:t>Статутi</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Положеннi</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Наглядову</w:t>
      </w:r>
      <w:proofErr w:type="spellEnd"/>
      <w:r>
        <w:rPr>
          <w:rFonts w:ascii="Times New Roman CYR" w:hAnsi="Times New Roman CYR" w:cs="Times New Roman CYR"/>
          <w:sz w:val="24"/>
          <w:szCs w:val="24"/>
        </w:rPr>
        <w:t xml:space="preserve"> раду. До </w:t>
      </w:r>
      <w:proofErr w:type="spellStart"/>
      <w:r>
        <w:rPr>
          <w:rFonts w:ascii="Times New Roman CYR" w:hAnsi="Times New Roman CYR" w:cs="Times New Roman CYR"/>
          <w:sz w:val="24"/>
          <w:szCs w:val="24"/>
        </w:rPr>
        <w:t>повноважень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посадової</w:t>
      </w:r>
      <w:proofErr w:type="spellEnd"/>
      <w:r>
        <w:rPr>
          <w:rFonts w:ascii="Times New Roman CYR" w:hAnsi="Times New Roman CYR" w:cs="Times New Roman CYR"/>
          <w:sz w:val="24"/>
          <w:szCs w:val="24"/>
        </w:rPr>
        <w:t xml:space="preserve"> особи як члена </w:t>
      </w:r>
      <w:proofErr w:type="spellStart"/>
      <w:r>
        <w:rPr>
          <w:rFonts w:ascii="Times New Roman CYR" w:hAnsi="Times New Roman CYR" w:cs="Times New Roman CYR"/>
          <w:sz w:val="24"/>
          <w:szCs w:val="24"/>
        </w:rPr>
        <w:t>Наглядової</w:t>
      </w:r>
      <w:proofErr w:type="spellEnd"/>
      <w:r>
        <w:rPr>
          <w:rFonts w:ascii="Times New Roman CYR" w:hAnsi="Times New Roman CYR" w:cs="Times New Roman CYR"/>
          <w:sz w:val="24"/>
          <w:szCs w:val="24"/>
        </w:rPr>
        <w:t xml:space="preserve"> ради </w:t>
      </w:r>
      <w:proofErr w:type="spellStart"/>
      <w:r>
        <w:rPr>
          <w:rFonts w:ascii="Times New Roman CYR" w:hAnsi="Times New Roman CYR" w:cs="Times New Roman CYR"/>
          <w:sz w:val="24"/>
          <w:szCs w:val="24"/>
        </w:rPr>
        <w:t>вiдноситься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представлення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iнтересiв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акцiонерiв</w:t>
      </w:r>
      <w:proofErr w:type="spellEnd"/>
      <w:r>
        <w:rPr>
          <w:rFonts w:ascii="Times New Roman CYR" w:hAnsi="Times New Roman CYR" w:cs="Times New Roman CYR"/>
          <w:sz w:val="24"/>
          <w:szCs w:val="24"/>
        </w:rPr>
        <w:t xml:space="preserve"> в </w:t>
      </w:r>
      <w:proofErr w:type="spellStart"/>
      <w:r>
        <w:rPr>
          <w:rFonts w:ascii="Times New Roman CYR" w:hAnsi="Times New Roman CYR" w:cs="Times New Roman CYR"/>
          <w:sz w:val="24"/>
          <w:szCs w:val="24"/>
        </w:rPr>
        <w:t>перервi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мiж</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проведенням</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загальних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зборiв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акцiонерiв</w:t>
      </w:r>
      <w:proofErr w:type="spellEnd"/>
      <w:r>
        <w:rPr>
          <w:rFonts w:ascii="Times New Roman CYR" w:hAnsi="Times New Roman CYR" w:cs="Times New Roman CYR"/>
          <w:sz w:val="24"/>
          <w:szCs w:val="24"/>
        </w:rPr>
        <w:t xml:space="preserve"> шляхом </w:t>
      </w:r>
      <w:proofErr w:type="spellStart"/>
      <w:r>
        <w:rPr>
          <w:rFonts w:ascii="Times New Roman CYR" w:hAnsi="Times New Roman CYR" w:cs="Times New Roman CYR"/>
          <w:sz w:val="24"/>
          <w:szCs w:val="24"/>
        </w:rPr>
        <w:t>прийняття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рiшень</w:t>
      </w:r>
      <w:proofErr w:type="spellEnd"/>
      <w:r>
        <w:rPr>
          <w:rFonts w:ascii="Times New Roman CYR" w:hAnsi="Times New Roman CYR" w:cs="Times New Roman CYR"/>
          <w:sz w:val="24"/>
          <w:szCs w:val="24"/>
        </w:rPr>
        <w:t xml:space="preserve"> на </w:t>
      </w:r>
      <w:proofErr w:type="spellStart"/>
      <w:r>
        <w:rPr>
          <w:rFonts w:ascii="Times New Roman CYR" w:hAnsi="Times New Roman CYR" w:cs="Times New Roman CYR"/>
          <w:sz w:val="24"/>
          <w:szCs w:val="24"/>
        </w:rPr>
        <w:t>засiданнях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наглядової</w:t>
      </w:r>
      <w:proofErr w:type="spellEnd"/>
      <w:r>
        <w:rPr>
          <w:rFonts w:ascii="Times New Roman CYR" w:hAnsi="Times New Roman CYR" w:cs="Times New Roman CYR"/>
          <w:sz w:val="24"/>
          <w:szCs w:val="24"/>
        </w:rPr>
        <w:t xml:space="preserve"> ради. </w:t>
      </w:r>
      <w:proofErr w:type="spellStart"/>
      <w:r>
        <w:rPr>
          <w:rFonts w:ascii="Times New Roman CYR" w:hAnsi="Times New Roman CYR" w:cs="Times New Roman CYR"/>
          <w:sz w:val="24"/>
          <w:szCs w:val="24"/>
        </w:rPr>
        <w:t>Обов'язками</w:t>
      </w:r>
      <w:proofErr w:type="spellEnd"/>
      <w:r>
        <w:rPr>
          <w:rFonts w:ascii="Times New Roman CYR" w:hAnsi="Times New Roman CYR" w:cs="Times New Roman CYR"/>
          <w:sz w:val="24"/>
          <w:szCs w:val="24"/>
        </w:rPr>
        <w:t xml:space="preserve"> члена </w:t>
      </w:r>
      <w:proofErr w:type="spellStart"/>
      <w:r>
        <w:rPr>
          <w:rFonts w:ascii="Times New Roman CYR" w:hAnsi="Times New Roman CYR" w:cs="Times New Roman CYR"/>
          <w:sz w:val="24"/>
          <w:szCs w:val="24"/>
        </w:rPr>
        <w:t>Наглядової</w:t>
      </w:r>
      <w:proofErr w:type="spellEnd"/>
      <w:r>
        <w:rPr>
          <w:rFonts w:ascii="Times New Roman CYR" w:hAnsi="Times New Roman CYR" w:cs="Times New Roman CYR"/>
          <w:sz w:val="24"/>
          <w:szCs w:val="24"/>
        </w:rPr>
        <w:t xml:space="preserve"> ради є </w:t>
      </w:r>
      <w:proofErr w:type="spellStart"/>
      <w:r>
        <w:rPr>
          <w:rFonts w:ascii="Times New Roman CYR" w:hAnsi="Times New Roman CYR" w:cs="Times New Roman CYR"/>
          <w:sz w:val="24"/>
          <w:szCs w:val="24"/>
        </w:rPr>
        <w:t>брати</w:t>
      </w:r>
      <w:proofErr w:type="spellEnd"/>
      <w:r>
        <w:rPr>
          <w:rFonts w:ascii="Times New Roman CYR" w:hAnsi="Times New Roman CYR" w:cs="Times New Roman CYR"/>
          <w:sz w:val="24"/>
          <w:szCs w:val="24"/>
        </w:rPr>
        <w:t xml:space="preserve"> участь у </w:t>
      </w:r>
      <w:proofErr w:type="spellStart"/>
      <w:r>
        <w:rPr>
          <w:rFonts w:ascii="Times New Roman CYR" w:hAnsi="Times New Roman CYR" w:cs="Times New Roman CYR"/>
          <w:sz w:val="24"/>
          <w:szCs w:val="24"/>
        </w:rPr>
        <w:t>засiданнях</w:t>
      </w:r>
      <w:proofErr w:type="spellEnd"/>
      <w:r>
        <w:rPr>
          <w:rFonts w:ascii="Times New Roman CYR" w:hAnsi="Times New Roman CYR" w:cs="Times New Roman CYR"/>
          <w:sz w:val="24"/>
          <w:szCs w:val="24"/>
        </w:rPr>
        <w:t xml:space="preserve"> для </w:t>
      </w:r>
      <w:proofErr w:type="spellStart"/>
      <w:r>
        <w:rPr>
          <w:rFonts w:ascii="Times New Roman CYR" w:hAnsi="Times New Roman CYR" w:cs="Times New Roman CYR"/>
          <w:sz w:val="24"/>
          <w:szCs w:val="24"/>
        </w:rPr>
        <w:t>забезпечення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прийняття</w:t>
      </w:r>
      <w:proofErr w:type="spellEnd"/>
      <w:r>
        <w:rPr>
          <w:rFonts w:ascii="Times New Roman CYR" w:hAnsi="Times New Roman CYR" w:cs="Times New Roman CYR"/>
          <w:sz w:val="24"/>
          <w:szCs w:val="24"/>
        </w:rPr>
        <w:t xml:space="preserve"> Радою </w:t>
      </w:r>
      <w:proofErr w:type="spellStart"/>
      <w:r>
        <w:rPr>
          <w:rFonts w:ascii="Times New Roman CYR" w:hAnsi="Times New Roman CYR" w:cs="Times New Roman CYR"/>
          <w:sz w:val="24"/>
          <w:szCs w:val="24"/>
        </w:rPr>
        <w:t>рiшень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що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стосуються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дiяльностi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Товариства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Посадова</w:t>
      </w:r>
      <w:proofErr w:type="spellEnd"/>
      <w:r>
        <w:rPr>
          <w:rFonts w:ascii="Times New Roman CYR" w:hAnsi="Times New Roman CYR" w:cs="Times New Roman CYR"/>
          <w:sz w:val="24"/>
          <w:szCs w:val="24"/>
        </w:rPr>
        <w:t xml:space="preserve"> особа судимостей за </w:t>
      </w:r>
      <w:proofErr w:type="spellStart"/>
      <w:r>
        <w:rPr>
          <w:rFonts w:ascii="Times New Roman CYR" w:hAnsi="Times New Roman CYR" w:cs="Times New Roman CYR"/>
          <w:sz w:val="24"/>
          <w:szCs w:val="24"/>
        </w:rPr>
        <w:t>корисливi</w:t>
      </w:r>
      <w:proofErr w:type="spellEnd"/>
      <w:r>
        <w:rPr>
          <w:rFonts w:ascii="Times New Roman CYR" w:hAnsi="Times New Roman CYR" w:cs="Times New Roman CYR"/>
          <w:sz w:val="24"/>
          <w:szCs w:val="24"/>
        </w:rPr>
        <w:t xml:space="preserve"> i </w:t>
      </w:r>
      <w:proofErr w:type="spellStart"/>
      <w:r>
        <w:rPr>
          <w:rFonts w:ascii="Times New Roman CYR" w:hAnsi="Times New Roman CYR" w:cs="Times New Roman CYR"/>
          <w:sz w:val="24"/>
          <w:szCs w:val="24"/>
        </w:rPr>
        <w:t>посадовi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злочини</w:t>
      </w:r>
      <w:proofErr w:type="spellEnd"/>
      <w:r>
        <w:rPr>
          <w:rFonts w:ascii="Times New Roman CYR" w:hAnsi="Times New Roman CYR" w:cs="Times New Roman CYR"/>
          <w:sz w:val="24"/>
          <w:szCs w:val="24"/>
        </w:rPr>
        <w:t xml:space="preserve"> не </w:t>
      </w:r>
      <w:proofErr w:type="spellStart"/>
      <w:r>
        <w:rPr>
          <w:rFonts w:ascii="Times New Roman CYR" w:hAnsi="Times New Roman CYR" w:cs="Times New Roman CYR"/>
          <w:sz w:val="24"/>
          <w:szCs w:val="24"/>
        </w:rPr>
        <w:t>має</w:t>
      </w:r>
      <w:proofErr w:type="spellEnd"/>
      <w:r>
        <w:rPr>
          <w:rFonts w:ascii="Times New Roman CYR" w:hAnsi="Times New Roman CYR" w:cs="Times New Roman CYR"/>
          <w:sz w:val="24"/>
          <w:szCs w:val="24"/>
        </w:rPr>
        <w:t xml:space="preserve">. </w:t>
      </w:r>
    </w:p>
    <w:p w14:paraId="35723C94" w14:textId="77777777" w:rsidR="002D21B7" w:rsidRDefault="002D21B7">
      <w:pPr>
        <w:widowControl w:val="0"/>
        <w:autoSpaceDE w:val="0"/>
        <w:autoSpaceDN w:val="0"/>
        <w:adjustRightInd w:val="0"/>
        <w:spacing w:after="0" w:line="240" w:lineRule="auto"/>
        <w:jc w:val="both"/>
        <w:rPr>
          <w:rFonts w:ascii="Times New Roman CYR" w:hAnsi="Times New Roman CYR" w:cs="Times New Roman CYR"/>
          <w:sz w:val="24"/>
          <w:szCs w:val="24"/>
        </w:rPr>
      </w:pPr>
    </w:p>
    <w:p w14:paraId="7A8ABA5A" w14:textId="77777777" w:rsidR="002D21B7" w:rsidRDefault="005148CB">
      <w:pPr>
        <w:widowControl w:val="0"/>
        <w:autoSpaceDE w:val="0"/>
        <w:autoSpaceDN w:val="0"/>
        <w:adjustRightInd w:val="0"/>
        <w:spacing w:after="0" w:line="240" w:lineRule="auto"/>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Обрано</w:t>
      </w:r>
      <w:proofErr w:type="spellEnd"/>
      <w:r>
        <w:rPr>
          <w:rFonts w:ascii="Times New Roman CYR" w:hAnsi="Times New Roman CYR" w:cs="Times New Roman CYR"/>
          <w:sz w:val="24"/>
          <w:szCs w:val="24"/>
        </w:rPr>
        <w:t xml:space="preserve"> на посаду члена </w:t>
      </w:r>
      <w:proofErr w:type="spellStart"/>
      <w:r>
        <w:rPr>
          <w:rFonts w:ascii="Times New Roman CYR" w:hAnsi="Times New Roman CYR" w:cs="Times New Roman CYR"/>
          <w:sz w:val="24"/>
          <w:szCs w:val="24"/>
        </w:rPr>
        <w:t>наглядової</w:t>
      </w:r>
      <w:proofErr w:type="spellEnd"/>
      <w:r>
        <w:rPr>
          <w:rFonts w:ascii="Times New Roman CYR" w:hAnsi="Times New Roman CYR" w:cs="Times New Roman CYR"/>
          <w:sz w:val="24"/>
          <w:szCs w:val="24"/>
        </w:rPr>
        <w:t xml:space="preserve"> ради </w:t>
      </w:r>
      <w:proofErr w:type="spellStart"/>
      <w:r>
        <w:rPr>
          <w:rFonts w:ascii="Times New Roman CYR" w:hAnsi="Times New Roman CYR" w:cs="Times New Roman CYR"/>
          <w:sz w:val="24"/>
          <w:szCs w:val="24"/>
        </w:rPr>
        <w:t>згiдно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рi</w:t>
      </w:r>
      <w:proofErr w:type="gramStart"/>
      <w:r>
        <w:rPr>
          <w:rFonts w:ascii="Times New Roman CYR" w:hAnsi="Times New Roman CYR" w:cs="Times New Roman CYR"/>
          <w:sz w:val="24"/>
          <w:szCs w:val="24"/>
        </w:rPr>
        <w:t>шення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загальних</w:t>
      </w:r>
      <w:proofErr w:type="spellEnd"/>
      <w:proofErr w:type="gram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зборiв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акцiонерiв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w:t>
      </w:r>
      <w:proofErr w:type="spellEnd"/>
      <w:r>
        <w:rPr>
          <w:rFonts w:ascii="Times New Roman CYR" w:hAnsi="Times New Roman CYR" w:cs="Times New Roman CYR"/>
          <w:sz w:val="24"/>
          <w:szCs w:val="24"/>
        </w:rPr>
        <w:t xml:space="preserve"> 11.12.2020 року на 3 роки. </w:t>
      </w:r>
      <w:proofErr w:type="spellStart"/>
      <w:r>
        <w:rPr>
          <w:rFonts w:ascii="Times New Roman CYR" w:hAnsi="Times New Roman CYR" w:cs="Times New Roman CYR"/>
          <w:sz w:val="24"/>
          <w:szCs w:val="24"/>
        </w:rPr>
        <w:t>Обраний</w:t>
      </w:r>
      <w:proofErr w:type="spellEnd"/>
      <w:r>
        <w:rPr>
          <w:rFonts w:ascii="Times New Roman CYR" w:hAnsi="Times New Roman CYR" w:cs="Times New Roman CYR"/>
          <w:sz w:val="24"/>
          <w:szCs w:val="24"/>
        </w:rPr>
        <w:t xml:space="preserve"> як </w:t>
      </w:r>
      <w:proofErr w:type="spellStart"/>
      <w:r>
        <w:rPr>
          <w:rFonts w:ascii="Times New Roman CYR" w:hAnsi="Times New Roman CYR" w:cs="Times New Roman CYR"/>
          <w:sz w:val="24"/>
          <w:szCs w:val="24"/>
        </w:rPr>
        <w:t>акцiонер</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володiє</w:t>
      </w:r>
      <w:proofErr w:type="spellEnd"/>
      <w:r>
        <w:rPr>
          <w:rFonts w:ascii="Times New Roman CYR" w:hAnsi="Times New Roman CYR" w:cs="Times New Roman CYR"/>
          <w:sz w:val="24"/>
          <w:szCs w:val="24"/>
        </w:rPr>
        <w:t xml:space="preserve"> 4,4306% </w:t>
      </w:r>
      <w:proofErr w:type="spellStart"/>
      <w:r>
        <w:rPr>
          <w:rFonts w:ascii="Times New Roman CYR" w:hAnsi="Times New Roman CYR" w:cs="Times New Roman CYR"/>
          <w:sz w:val="24"/>
          <w:szCs w:val="24"/>
        </w:rPr>
        <w:t>акцiй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емiтента</w:t>
      </w:r>
      <w:proofErr w:type="spellEnd"/>
      <w:r>
        <w:rPr>
          <w:rFonts w:ascii="Times New Roman CYR" w:hAnsi="Times New Roman CYR" w:cs="Times New Roman CYR"/>
          <w:sz w:val="24"/>
          <w:szCs w:val="24"/>
        </w:rPr>
        <w:t xml:space="preserve">. </w:t>
      </w:r>
    </w:p>
    <w:p w14:paraId="371BFE90" w14:textId="77777777" w:rsidR="002D21B7" w:rsidRDefault="002D21B7">
      <w:pPr>
        <w:widowControl w:val="0"/>
        <w:autoSpaceDE w:val="0"/>
        <w:autoSpaceDN w:val="0"/>
        <w:adjustRightInd w:val="0"/>
        <w:spacing w:after="0" w:line="240" w:lineRule="auto"/>
        <w:jc w:val="both"/>
        <w:rPr>
          <w:rFonts w:ascii="Times New Roman CYR" w:hAnsi="Times New Roman CYR" w:cs="Times New Roman CYR"/>
          <w:sz w:val="24"/>
          <w:szCs w:val="24"/>
        </w:rPr>
      </w:pPr>
    </w:p>
    <w:p w14:paraId="4801BB7F" w14:textId="77777777" w:rsidR="002D21B7" w:rsidRDefault="005148C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 </w:t>
      </w:r>
      <w:proofErr w:type="spellStart"/>
      <w:r>
        <w:rPr>
          <w:rFonts w:ascii="Times New Roman CYR" w:hAnsi="Times New Roman CYR" w:cs="Times New Roman CYR"/>
          <w:sz w:val="24"/>
          <w:szCs w:val="24"/>
        </w:rPr>
        <w:t>звiтному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перiодi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змiни</w:t>
      </w:r>
      <w:proofErr w:type="spellEnd"/>
      <w:r>
        <w:rPr>
          <w:rFonts w:ascii="Times New Roman CYR" w:hAnsi="Times New Roman CYR" w:cs="Times New Roman CYR"/>
          <w:sz w:val="24"/>
          <w:szCs w:val="24"/>
        </w:rPr>
        <w:t xml:space="preserve"> в </w:t>
      </w:r>
      <w:proofErr w:type="spellStart"/>
      <w:r>
        <w:rPr>
          <w:rFonts w:ascii="Times New Roman CYR" w:hAnsi="Times New Roman CYR" w:cs="Times New Roman CYR"/>
          <w:sz w:val="24"/>
          <w:szCs w:val="24"/>
        </w:rPr>
        <w:t>складi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посадової</w:t>
      </w:r>
      <w:proofErr w:type="spellEnd"/>
      <w:r>
        <w:rPr>
          <w:rFonts w:ascii="Times New Roman CYR" w:hAnsi="Times New Roman CYR" w:cs="Times New Roman CYR"/>
          <w:sz w:val="24"/>
          <w:szCs w:val="24"/>
        </w:rPr>
        <w:t xml:space="preserve"> особи (II квартал 2022 року): не </w:t>
      </w:r>
      <w:proofErr w:type="spellStart"/>
      <w:r>
        <w:rPr>
          <w:rFonts w:ascii="Times New Roman CYR" w:hAnsi="Times New Roman CYR" w:cs="Times New Roman CYR"/>
          <w:sz w:val="24"/>
          <w:szCs w:val="24"/>
        </w:rPr>
        <w:t>вiдбувалися</w:t>
      </w:r>
      <w:proofErr w:type="spellEnd"/>
      <w:r>
        <w:rPr>
          <w:rFonts w:ascii="Times New Roman CYR" w:hAnsi="Times New Roman CYR" w:cs="Times New Roman CYR"/>
          <w:sz w:val="24"/>
          <w:szCs w:val="24"/>
        </w:rPr>
        <w:t xml:space="preserve">. </w:t>
      </w:r>
    </w:p>
    <w:p w14:paraId="0582C12B" w14:textId="77777777" w:rsidR="002D21B7" w:rsidRDefault="002D21B7">
      <w:pPr>
        <w:widowControl w:val="0"/>
        <w:autoSpaceDE w:val="0"/>
        <w:autoSpaceDN w:val="0"/>
        <w:adjustRightInd w:val="0"/>
        <w:spacing w:after="0" w:line="240" w:lineRule="auto"/>
        <w:jc w:val="both"/>
        <w:rPr>
          <w:rFonts w:ascii="Times New Roman CYR" w:hAnsi="Times New Roman CYR" w:cs="Times New Roman CYR"/>
          <w:sz w:val="24"/>
          <w:szCs w:val="24"/>
        </w:rPr>
      </w:pPr>
    </w:p>
    <w:p w14:paraId="043953C9" w14:textId="77777777" w:rsidR="002D21B7" w:rsidRDefault="002D21B7">
      <w:pPr>
        <w:widowControl w:val="0"/>
        <w:autoSpaceDE w:val="0"/>
        <w:autoSpaceDN w:val="0"/>
        <w:adjustRightInd w:val="0"/>
        <w:spacing w:after="0" w:line="240" w:lineRule="auto"/>
        <w:jc w:val="both"/>
        <w:rPr>
          <w:rFonts w:ascii="Times New Roman CYR" w:hAnsi="Times New Roman CYR" w:cs="Times New Roman CYR"/>
          <w:sz w:val="24"/>
          <w:szCs w:val="24"/>
        </w:rPr>
      </w:pPr>
    </w:p>
    <w:p w14:paraId="264FEC3C" w14:textId="77777777" w:rsidR="002D21B7" w:rsidRDefault="002D21B7">
      <w:pPr>
        <w:widowControl w:val="0"/>
        <w:autoSpaceDE w:val="0"/>
        <w:autoSpaceDN w:val="0"/>
        <w:adjustRightInd w:val="0"/>
        <w:spacing w:after="0" w:line="240" w:lineRule="auto"/>
        <w:rPr>
          <w:rFonts w:ascii="Times New Roman CYR" w:hAnsi="Times New Roman CYR" w:cs="Times New Roman CYR"/>
          <w:sz w:val="24"/>
          <w:szCs w:val="24"/>
        </w:rPr>
      </w:pPr>
    </w:p>
    <w:p w14:paraId="632685B3" w14:textId="77777777" w:rsidR="002D21B7" w:rsidRDefault="005148C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14:paraId="57E3FDF1" w14:textId="77777777" w:rsidR="002D21B7" w:rsidRDefault="005148C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xml:space="preserve">Голова </w:t>
      </w:r>
      <w:proofErr w:type="spellStart"/>
      <w:r>
        <w:rPr>
          <w:rFonts w:ascii="Times New Roman CYR" w:hAnsi="Times New Roman CYR" w:cs="Times New Roman CYR"/>
          <w:sz w:val="24"/>
          <w:szCs w:val="24"/>
        </w:rPr>
        <w:t>ревiзiйної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комiсiї</w:t>
      </w:r>
      <w:proofErr w:type="spellEnd"/>
    </w:p>
    <w:p w14:paraId="6091DF30" w14:textId="77777777" w:rsidR="002D21B7" w:rsidRDefault="005148C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2. </w:t>
      </w:r>
      <w:proofErr w:type="spellStart"/>
      <w:r>
        <w:rPr>
          <w:rFonts w:ascii="Times New Roman CYR" w:hAnsi="Times New Roman CYR" w:cs="Times New Roman CYR"/>
          <w:sz w:val="24"/>
          <w:szCs w:val="24"/>
        </w:rPr>
        <w:t>Прізвище</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ім'я</w:t>
      </w:r>
      <w:proofErr w:type="spellEnd"/>
      <w:r>
        <w:rPr>
          <w:rFonts w:ascii="Times New Roman CYR" w:hAnsi="Times New Roman CYR" w:cs="Times New Roman CYR"/>
          <w:sz w:val="24"/>
          <w:szCs w:val="24"/>
        </w:rPr>
        <w:t xml:space="preserve">, по </w:t>
      </w:r>
      <w:proofErr w:type="spellStart"/>
      <w:r>
        <w:rPr>
          <w:rFonts w:ascii="Times New Roman CYR" w:hAnsi="Times New Roman CYR" w:cs="Times New Roman CYR"/>
          <w:sz w:val="24"/>
          <w:szCs w:val="24"/>
        </w:rPr>
        <w:t>батькові</w:t>
      </w:r>
      <w:proofErr w:type="spellEnd"/>
    </w:p>
    <w:p w14:paraId="572C3011" w14:textId="77777777" w:rsidR="002D21B7" w:rsidRDefault="005148C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ab/>
      </w:r>
      <w:proofErr w:type="spellStart"/>
      <w:r>
        <w:rPr>
          <w:rFonts w:ascii="Times New Roman CYR" w:hAnsi="Times New Roman CYR" w:cs="Times New Roman CYR"/>
          <w:sz w:val="24"/>
          <w:szCs w:val="24"/>
        </w:rPr>
        <w:t>Свинар</w:t>
      </w:r>
      <w:proofErr w:type="spellEnd"/>
      <w:r>
        <w:rPr>
          <w:rFonts w:ascii="Times New Roman CYR" w:hAnsi="Times New Roman CYR" w:cs="Times New Roman CYR"/>
          <w:sz w:val="24"/>
          <w:szCs w:val="24"/>
        </w:rPr>
        <w:t xml:space="preserve"> Олександр </w:t>
      </w:r>
      <w:proofErr w:type="spellStart"/>
      <w:r>
        <w:rPr>
          <w:rFonts w:ascii="Times New Roman CYR" w:hAnsi="Times New Roman CYR" w:cs="Times New Roman CYR"/>
          <w:sz w:val="24"/>
          <w:szCs w:val="24"/>
        </w:rPr>
        <w:t>Вiкторович</w:t>
      </w:r>
      <w:proofErr w:type="spellEnd"/>
    </w:p>
    <w:p w14:paraId="553CF123" w14:textId="77777777" w:rsidR="002D21B7" w:rsidRDefault="005148C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3. </w:t>
      </w:r>
      <w:proofErr w:type="spellStart"/>
      <w:r>
        <w:rPr>
          <w:rFonts w:ascii="Times New Roman CYR" w:hAnsi="Times New Roman CYR" w:cs="Times New Roman CYR"/>
          <w:sz w:val="24"/>
          <w:szCs w:val="24"/>
        </w:rPr>
        <w:t>Рік</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народження</w:t>
      </w:r>
      <w:proofErr w:type="spellEnd"/>
    </w:p>
    <w:p w14:paraId="1DFBBA50" w14:textId="77777777" w:rsidR="002D21B7" w:rsidRDefault="005148C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1978</w:t>
      </w:r>
    </w:p>
    <w:p w14:paraId="5D27466F" w14:textId="77777777" w:rsidR="002D21B7" w:rsidRDefault="005148C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4. </w:t>
      </w:r>
      <w:proofErr w:type="spellStart"/>
      <w:r>
        <w:rPr>
          <w:rFonts w:ascii="Times New Roman CYR" w:hAnsi="Times New Roman CYR" w:cs="Times New Roman CYR"/>
          <w:sz w:val="24"/>
          <w:szCs w:val="24"/>
        </w:rPr>
        <w:t>Освіта</w:t>
      </w:r>
      <w:proofErr w:type="spellEnd"/>
    </w:p>
    <w:p w14:paraId="46C5F314" w14:textId="77777777" w:rsidR="002D21B7" w:rsidRDefault="005148C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r>
      <w:proofErr w:type="spellStart"/>
      <w:r>
        <w:rPr>
          <w:rFonts w:ascii="Times New Roman CYR" w:hAnsi="Times New Roman CYR" w:cs="Times New Roman CYR"/>
          <w:sz w:val="24"/>
          <w:szCs w:val="24"/>
        </w:rPr>
        <w:t>вища</w:t>
      </w:r>
      <w:proofErr w:type="spellEnd"/>
    </w:p>
    <w:p w14:paraId="330B2F8A" w14:textId="77777777" w:rsidR="002D21B7" w:rsidRDefault="005148C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5. Стаж </w:t>
      </w:r>
      <w:proofErr w:type="spellStart"/>
      <w:r>
        <w:rPr>
          <w:rFonts w:ascii="Times New Roman CYR" w:hAnsi="Times New Roman CYR" w:cs="Times New Roman CYR"/>
          <w:sz w:val="24"/>
          <w:szCs w:val="24"/>
        </w:rPr>
        <w:t>роботи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років</w:t>
      </w:r>
      <w:proofErr w:type="spellEnd"/>
      <w:r>
        <w:rPr>
          <w:rFonts w:ascii="Times New Roman CYR" w:hAnsi="Times New Roman CYR" w:cs="Times New Roman CYR"/>
          <w:sz w:val="24"/>
          <w:szCs w:val="24"/>
        </w:rPr>
        <w:t>)</w:t>
      </w:r>
    </w:p>
    <w:p w14:paraId="4F2BA2D7" w14:textId="77777777" w:rsidR="002D21B7" w:rsidRDefault="005148C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27</w:t>
      </w:r>
    </w:p>
    <w:p w14:paraId="5812E68C" w14:textId="77777777" w:rsidR="002D21B7" w:rsidRDefault="005148C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6. </w:t>
      </w:r>
      <w:proofErr w:type="spellStart"/>
      <w:r>
        <w:rPr>
          <w:rFonts w:ascii="Times New Roman CYR" w:hAnsi="Times New Roman CYR" w:cs="Times New Roman CYR"/>
          <w:sz w:val="24"/>
          <w:szCs w:val="24"/>
        </w:rPr>
        <w:t>Найменування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підприємства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ідентифікаційний</w:t>
      </w:r>
      <w:proofErr w:type="spellEnd"/>
      <w:r>
        <w:rPr>
          <w:rFonts w:ascii="Times New Roman CYR" w:hAnsi="Times New Roman CYR" w:cs="Times New Roman CYR"/>
          <w:sz w:val="24"/>
          <w:szCs w:val="24"/>
        </w:rPr>
        <w:t xml:space="preserve"> код </w:t>
      </w:r>
      <w:proofErr w:type="spellStart"/>
      <w:r>
        <w:rPr>
          <w:rFonts w:ascii="Times New Roman CYR" w:hAnsi="Times New Roman CYR" w:cs="Times New Roman CYR"/>
          <w:sz w:val="24"/>
          <w:szCs w:val="24"/>
        </w:rPr>
        <w:t>юридичної</w:t>
      </w:r>
      <w:proofErr w:type="spellEnd"/>
      <w:r>
        <w:rPr>
          <w:rFonts w:ascii="Times New Roman CYR" w:hAnsi="Times New Roman CYR" w:cs="Times New Roman CYR"/>
          <w:sz w:val="24"/>
          <w:szCs w:val="24"/>
        </w:rPr>
        <w:t xml:space="preserve"> особи та посада, яку </w:t>
      </w:r>
      <w:proofErr w:type="spellStart"/>
      <w:r>
        <w:rPr>
          <w:rFonts w:ascii="Times New Roman CYR" w:hAnsi="Times New Roman CYR" w:cs="Times New Roman CYR"/>
          <w:sz w:val="24"/>
          <w:szCs w:val="24"/>
        </w:rPr>
        <w:t>займав</w:t>
      </w:r>
      <w:proofErr w:type="spellEnd"/>
    </w:p>
    <w:p w14:paraId="68237DE5" w14:textId="77777777" w:rsidR="002D21B7" w:rsidRDefault="005148C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АТ "</w:t>
      </w:r>
      <w:proofErr w:type="spellStart"/>
      <w:r>
        <w:rPr>
          <w:rFonts w:ascii="Times New Roman CYR" w:hAnsi="Times New Roman CYR" w:cs="Times New Roman CYR"/>
          <w:sz w:val="24"/>
          <w:szCs w:val="24"/>
        </w:rPr>
        <w:t>Слов'янськi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шпалери</w:t>
      </w:r>
      <w:proofErr w:type="spellEnd"/>
      <w:r>
        <w:rPr>
          <w:rFonts w:ascii="Times New Roman CYR" w:hAnsi="Times New Roman CYR" w:cs="Times New Roman CYR"/>
          <w:sz w:val="24"/>
          <w:szCs w:val="24"/>
        </w:rPr>
        <w:t xml:space="preserve"> - КФТП", 00278876</w:t>
      </w:r>
    </w:p>
    <w:p w14:paraId="34A1AFC1" w14:textId="77777777" w:rsidR="002D21B7" w:rsidRDefault="005148C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7. </w:t>
      </w:r>
      <w:proofErr w:type="spellStart"/>
      <w:r>
        <w:rPr>
          <w:rFonts w:ascii="Times New Roman CYR" w:hAnsi="Times New Roman CYR" w:cs="Times New Roman CYR"/>
          <w:sz w:val="24"/>
          <w:szCs w:val="24"/>
        </w:rPr>
        <w:t>Опис</w:t>
      </w:r>
      <w:proofErr w:type="spellEnd"/>
    </w:p>
    <w:p w14:paraId="39E058BA" w14:textId="77777777" w:rsidR="002D21B7" w:rsidRDefault="005148C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proofErr w:type="spellStart"/>
      <w:r>
        <w:rPr>
          <w:rFonts w:ascii="Times New Roman CYR" w:hAnsi="Times New Roman CYR" w:cs="Times New Roman CYR"/>
          <w:sz w:val="24"/>
          <w:szCs w:val="24"/>
        </w:rPr>
        <w:t>Повноваження</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обов'язки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посадової</w:t>
      </w:r>
      <w:proofErr w:type="spellEnd"/>
      <w:r>
        <w:rPr>
          <w:rFonts w:ascii="Times New Roman CYR" w:hAnsi="Times New Roman CYR" w:cs="Times New Roman CYR"/>
          <w:sz w:val="24"/>
          <w:szCs w:val="24"/>
        </w:rPr>
        <w:t xml:space="preserve"> особи </w:t>
      </w:r>
      <w:proofErr w:type="spellStart"/>
      <w:r>
        <w:rPr>
          <w:rFonts w:ascii="Times New Roman CYR" w:hAnsi="Times New Roman CYR" w:cs="Times New Roman CYR"/>
          <w:sz w:val="24"/>
          <w:szCs w:val="24"/>
        </w:rPr>
        <w:t>визначено</w:t>
      </w:r>
      <w:proofErr w:type="spellEnd"/>
      <w:r>
        <w:rPr>
          <w:rFonts w:ascii="Times New Roman CYR" w:hAnsi="Times New Roman CYR" w:cs="Times New Roman CYR"/>
          <w:sz w:val="24"/>
          <w:szCs w:val="24"/>
        </w:rPr>
        <w:t xml:space="preserve"> у </w:t>
      </w:r>
      <w:proofErr w:type="spellStart"/>
      <w:r>
        <w:rPr>
          <w:rFonts w:ascii="Times New Roman CYR" w:hAnsi="Times New Roman CYR" w:cs="Times New Roman CYR"/>
          <w:sz w:val="24"/>
          <w:szCs w:val="24"/>
        </w:rPr>
        <w:t>Статутi</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Положеннi</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Ревiзiйну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комiсiю</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Посадова</w:t>
      </w:r>
      <w:proofErr w:type="spellEnd"/>
      <w:r>
        <w:rPr>
          <w:rFonts w:ascii="Times New Roman CYR" w:hAnsi="Times New Roman CYR" w:cs="Times New Roman CYR"/>
          <w:sz w:val="24"/>
          <w:szCs w:val="24"/>
        </w:rPr>
        <w:t xml:space="preserve"> особа судимостей за </w:t>
      </w:r>
      <w:proofErr w:type="spellStart"/>
      <w:r>
        <w:rPr>
          <w:rFonts w:ascii="Times New Roman CYR" w:hAnsi="Times New Roman CYR" w:cs="Times New Roman CYR"/>
          <w:sz w:val="24"/>
          <w:szCs w:val="24"/>
        </w:rPr>
        <w:t>корисливi</w:t>
      </w:r>
      <w:proofErr w:type="spellEnd"/>
      <w:r>
        <w:rPr>
          <w:rFonts w:ascii="Times New Roman CYR" w:hAnsi="Times New Roman CYR" w:cs="Times New Roman CYR"/>
          <w:sz w:val="24"/>
          <w:szCs w:val="24"/>
        </w:rPr>
        <w:t xml:space="preserve"> i </w:t>
      </w:r>
      <w:proofErr w:type="spellStart"/>
      <w:r>
        <w:rPr>
          <w:rFonts w:ascii="Times New Roman CYR" w:hAnsi="Times New Roman CYR" w:cs="Times New Roman CYR"/>
          <w:sz w:val="24"/>
          <w:szCs w:val="24"/>
        </w:rPr>
        <w:t>посадовi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злочини</w:t>
      </w:r>
      <w:proofErr w:type="spellEnd"/>
      <w:r>
        <w:rPr>
          <w:rFonts w:ascii="Times New Roman CYR" w:hAnsi="Times New Roman CYR" w:cs="Times New Roman CYR"/>
          <w:sz w:val="24"/>
          <w:szCs w:val="24"/>
        </w:rPr>
        <w:t xml:space="preserve"> не </w:t>
      </w:r>
      <w:proofErr w:type="spellStart"/>
      <w:r>
        <w:rPr>
          <w:rFonts w:ascii="Times New Roman CYR" w:hAnsi="Times New Roman CYR" w:cs="Times New Roman CYR"/>
          <w:sz w:val="24"/>
          <w:szCs w:val="24"/>
        </w:rPr>
        <w:t>має</w:t>
      </w:r>
      <w:proofErr w:type="spellEnd"/>
      <w:r>
        <w:rPr>
          <w:rFonts w:ascii="Times New Roman CYR" w:hAnsi="Times New Roman CYR" w:cs="Times New Roman CYR"/>
          <w:sz w:val="24"/>
          <w:szCs w:val="24"/>
        </w:rPr>
        <w:t xml:space="preserve">.  </w:t>
      </w:r>
    </w:p>
    <w:p w14:paraId="6EB8BAB3" w14:textId="77777777" w:rsidR="002D21B7" w:rsidRDefault="002D21B7">
      <w:pPr>
        <w:widowControl w:val="0"/>
        <w:autoSpaceDE w:val="0"/>
        <w:autoSpaceDN w:val="0"/>
        <w:adjustRightInd w:val="0"/>
        <w:spacing w:after="0" w:line="240" w:lineRule="auto"/>
        <w:jc w:val="both"/>
        <w:rPr>
          <w:rFonts w:ascii="Times New Roman CYR" w:hAnsi="Times New Roman CYR" w:cs="Times New Roman CYR"/>
          <w:sz w:val="24"/>
          <w:szCs w:val="24"/>
        </w:rPr>
      </w:pPr>
    </w:p>
    <w:p w14:paraId="3FDF4AC8" w14:textId="77777777" w:rsidR="002D21B7" w:rsidRDefault="005148CB">
      <w:pPr>
        <w:widowControl w:val="0"/>
        <w:autoSpaceDE w:val="0"/>
        <w:autoSpaceDN w:val="0"/>
        <w:adjustRightInd w:val="0"/>
        <w:spacing w:after="0" w:line="240" w:lineRule="auto"/>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Обрано</w:t>
      </w:r>
      <w:proofErr w:type="spellEnd"/>
      <w:r>
        <w:rPr>
          <w:rFonts w:ascii="Times New Roman CYR" w:hAnsi="Times New Roman CYR" w:cs="Times New Roman CYR"/>
          <w:sz w:val="24"/>
          <w:szCs w:val="24"/>
        </w:rPr>
        <w:t xml:space="preserve"> на </w:t>
      </w:r>
      <w:proofErr w:type="gramStart"/>
      <w:r>
        <w:rPr>
          <w:rFonts w:ascii="Times New Roman CYR" w:hAnsi="Times New Roman CYR" w:cs="Times New Roman CYR"/>
          <w:sz w:val="24"/>
          <w:szCs w:val="24"/>
        </w:rPr>
        <w:t xml:space="preserve">посаду  </w:t>
      </w:r>
      <w:proofErr w:type="spellStart"/>
      <w:r>
        <w:rPr>
          <w:rFonts w:ascii="Times New Roman CYR" w:hAnsi="Times New Roman CYR" w:cs="Times New Roman CYR"/>
          <w:sz w:val="24"/>
          <w:szCs w:val="24"/>
        </w:rPr>
        <w:t>зг</w:t>
      </w:r>
      <w:proofErr w:type="gramEnd"/>
      <w:r>
        <w:rPr>
          <w:rFonts w:ascii="Times New Roman CYR" w:hAnsi="Times New Roman CYR" w:cs="Times New Roman CYR"/>
          <w:sz w:val="24"/>
          <w:szCs w:val="24"/>
        </w:rPr>
        <w:t>iдно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рiшення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загальних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зборiв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акцiонерiв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w:t>
      </w:r>
      <w:proofErr w:type="spellEnd"/>
      <w:r>
        <w:rPr>
          <w:rFonts w:ascii="Times New Roman CYR" w:hAnsi="Times New Roman CYR" w:cs="Times New Roman CYR"/>
          <w:sz w:val="24"/>
          <w:szCs w:val="24"/>
        </w:rPr>
        <w:t xml:space="preserve"> 27.04.2018 року на 5 </w:t>
      </w:r>
      <w:proofErr w:type="spellStart"/>
      <w:r>
        <w:rPr>
          <w:rFonts w:ascii="Times New Roman CYR" w:hAnsi="Times New Roman CYR" w:cs="Times New Roman CYR"/>
          <w:sz w:val="24"/>
          <w:szCs w:val="24"/>
        </w:rPr>
        <w:t>рокiв</w:t>
      </w:r>
      <w:proofErr w:type="spellEnd"/>
      <w:r>
        <w:rPr>
          <w:rFonts w:ascii="Times New Roman CYR" w:hAnsi="Times New Roman CYR" w:cs="Times New Roman CYR"/>
          <w:sz w:val="24"/>
          <w:szCs w:val="24"/>
        </w:rPr>
        <w:t xml:space="preserve">. </w:t>
      </w:r>
    </w:p>
    <w:p w14:paraId="7444A7E8" w14:textId="77777777" w:rsidR="002D21B7" w:rsidRDefault="002D21B7">
      <w:pPr>
        <w:widowControl w:val="0"/>
        <w:autoSpaceDE w:val="0"/>
        <w:autoSpaceDN w:val="0"/>
        <w:adjustRightInd w:val="0"/>
        <w:spacing w:after="0" w:line="240" w:lineRule="auto"/>
        <w:jc w:val="both"/>
        <w:rPr>
          <w:rFonts w:ascii="Times New Roman CYR" w:hAnsi="Times New Roman CYR" w:cs="Times New Roman CYR"/>
          <w:sz w:val="24"/>
          <w:szCs w:val="24"/>
        </w:rPr>
      </w:pPr>
    </w:p>
    <w:p w14:paraId="08EA538A" w14:textId="77777777" w:rsidR="002D21B7" w:rsidRDefault="005148CB">
      <w:pPr>
        <w:widowControl w:val="0"/>
        <w:autoSpaceDE w:val="0"/>
        <w:autoSpaceDN w:val="0"/>
        <w:adjustRightInd w:val="0"/>
        <w:spacing w:after="0" w:line="240" w:lineRule="auto"/>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Змiни</w:t>
      </w:r>
      <w:proofErr w:type="spellEnd"/>
      <w:r>
        <w:rPr>
          <w:rFonts w:ascii="Times New Roman CYR" w:hAnsi="Times New Roman CYR" w:cs="Times New Roman CYR"/>
          <w:sz w:val="24"/>
          <w:szCs w:val="24"/>
        </w:rPr>
        <w:t xml:space="preserve"> в </w:t>
      </w:r>
      <w:proofErr w:type="spellStart"/>
      <w:r>
        <w:rPr>
          <w:rFonts w:ascii="Times New Roman CYR" w:hAnsi="Times New Roman CYR" w:cs="Times New Roman CYR"/>
          <w:sz w:val="24"/>
          <w:szCs w:val="24"/>
        </w:rPr>
        <w:t>складi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посадової</w:t>
      </w:r>
      <w:proofErr w:type="spellEnd"/>
      <w:r>
        <w:rPr>
          <w:rFonts w:ascii="Times New Roman CYR" w:hAnsi="Times New Roman CYR" w:cs="Times New Roman CYR"/>
          <w:sz w:val="24"/>
          <w:szCs w:val="24"/>
        </w:rPr>
        <w:t xml:space="preserve"> особи в </w:t>
      </w:r>
      <w:proofErr w:type="spellStart"/>
      <w:r>
        <w:rPr>
          <w:rFonts w:ascii="Times New Roman CYR" w:hAnsi="Times New Roman CYR" w:cs="Times New Roman CYR"/>
          <w:sz w:val="24"/>
          <w:szCs w:val="24"/>
        </w:rPr>
        <w:t>звiтному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перiод</w:t>
      </w:r>
      <w:proofErr w:type="gramStart"/>
      <w:r>
        <w:rPr>
          <w:rFonts w:ascii="Times New Roman CYR" w:hAnsi="Times New Roman CYR" w:cs="Times New Roman CYR"/>
          <w:sz w:val="24"/>
          <w:szCs w:val="24"/>
        </w:rPr>
        <w:t>i</w:t>
      </w:r>
      <w:proofErr w:type="spellEnd"/>
      <w:r>
        <w:rPr>
          <w:rFonts w:ascii="Times New Roman CYR" w:hAnsi="Times New Roman CYR" w:cs="Times New Roman CYR"/>
          <w:sz w:val="24"/>
          <w:szCs w:val="24"/>
        </w:rPr>
        <w:t xml:space="preserve">  (</w:t>
      </w:r>
      <w:proofErr w:type="gramEnd"/>
      <w:r>
        <w:rPr>
          <w:rFonts w:ascii="Times New Roman CYR" w:hAnsi="Times New Roman CYR" w:cs="Times New Roman CYR"/>
          <w:sz w:val="24"/>
          <w:szCs w:val="24"/>
        </w:rPr>
        <w:t xml:space="preserve">II квартал 2022 року): не </w:t>
      </w:r>
      <w:proofErr w:type="spellStart"/>
      <w:r>
        <w:rPr>
          <w:rFonts w:ascii="Times New Roman CYR" w:hAnsi="Times New Roman CYR" w:cs="Times New Roman CYR"/>
          <w:sz w:val="24"/>
          <w:szCs w:val="24"/>
        </w:rPr>
        <w:t>вiдбувалися</w:t>
      </w:r>
      <w:proofErr w:type="spellEnd"/>
      <w:r>
        <w:rPr>
          <w:rFonts w:ascii="Times New Roman CYR" w:hAnsi="Times New Roman CYR" w:cs="Times New Roman CYR"/>
          <w:sz w:val="24"/>
          <w:szCs w:val="24"/>
        </w:rPr>
        <w:t>.</w:t>
      </w:r>
    </w:p>
    <w:p w14:paraId="20938A1C" w14:textId="77777777" w:rsidR="002D21B7" w:rsidRDefault="002D21B7">
      <w:pPr>
        <w:widowControl w:val="0"/>
        <w:autoSpaceDE w:val="0"/>
        <w:autoSpaceDN w:val="0"/>
        <w:adjustRightInd w:val="0"/>
        <w:spacing w:after="0" w:line="240" w:lineRule="auto"/>
        <w:rPr>
          <w:rFonts w:ascii="Times New Roman CYR" w:hAnsi="Times New Roman CYR" w:cs="Times New Roman CYR"/>
          <w:sz w:val="24"/>
          <w:szCs w:val="24"/>
        </w:rPr>
      </w:pPr>
    </w:p>
    <w:p w14:paraId="572617C2" w14:textId="77777777" w:rsidR="002D21B7" w:rsidRDefault="005148C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14:paraId="6B6A412B" w14:textId="77777777" w:rsidR="002D21B7" w:rsidRDefault="005148C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xml:space="preserve">член </w:t>
      </w:r>
      <w:proofErr w:type="spellStart"/>
      <w:r>
        <w:rPr>
          <w:rFonts w:ascii="Times New Roman CYR" w:hAnsi="Times New Roman CYR" w:cs="Times New Roman CYR"/>
          <w:sz w:val="24"/>
          <w:szCs w:val="24"/>
        </w:rPr>
        <w:t>ревiзiйної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комiсiї</w:t>
      </w:r>
      <w:proofErr w:type="spellEnd"/>
    </w:p>
    <w:p w14:paraId="66530AB3" w14:textId="77777777" w:rsidR="002D21B7" w:rsidRDefault="005148C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2. </w:t>
      </w:r>
      <w:proofErr w:type="spellStart"/>
      <w:r>
        <w:rPr>
          <w:rFonts w:ascii="Times New Roman CYR" w:hAnsi="Times New Roman CYR" w:cs="Times New Roman CYR"/>
          <w:sz w:val="24"/>
          <w:szCs w:val="24"/>
        </w:rPr>
        <w:t>Прізвище</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ім'я</w:t>
      </w:r>
      <w:proofErr w:type="spellEnd"/>
      <w:r>
        <w:rPr>
          <w:rFonts w:ascii="Times New Roman CYR" w:hAnsi="Times New Roman CYR" w:cs="Times New Roman CYR"/>
          <w:sz w:val="24"/>
          <w:szCs w:val="24"/>
        </w:rPr>
        <w:t xml:space="preserve">, по </w:t>
      </w:r>
      <w:proofErr w:type="spellStart"/>
      <w:r>
        <w:rPr>
          <w:rFonts w:ascii="Times New Roman CYR" w:hAnsi="Times New Roman CYR" w:cs="Times New Roman CYR"/>
          <w:sz w:val="24"/>
          <w:szCs w:val="24"/>
        </w:rPr>
        <w:t>батькові</w:t>
      </w:r>
      <w:proofErr w:type="spellEnd"/>
    </w:p>
    <w:p w14:paraId="1ACE6D71" w14:textId="77777777" w:rsidR="002D21B7" w:rsidRDefault="005148C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r>
      <w:proofErr w:type="spellStart"/>
      <w:r>
        <w:rPr>
          <w:rFonts w:ascii="Times New Roman CYR" w:hAnsi="Times New Roman CYR" w:cs="Times New Roman CYR"/>
          <w:sz w:val="24"/>
          <w:szCs w:val="24"/>
        </w:rPr>
        <w:t>Мехеденко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Андрiй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Iванович</w:t>
      </w:r>
      <w:proofErr w:type="spellEnd"/>
    </w:p>
    <w:p w14:paraId="7C49378D" w14:textId="77777777" w:rsidR="002D21B7" w:rsidRDefault="005148C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3. </w:t>
      </w:r>
      <w:proofErr w:type="spellStart"/>
      <w:r>
        <w:rPr>
          <w:rFonts w:ascii="Times New Roman CYR" w:hAnsi="Times New Roman CYR" w:cs="Times New Roman CYR"/>
          <w:sz w:val="24"/>
          <w:szCs w:val="24"/>
        </w:rPr>
        <w:t>Рік</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народження</w:t>
      </w:r>
      <w:proofErr w:type="spellEnd"/>
    </w:p>
    <w:p w14:paraId="1FE52292" w14:textId="77777777" w:rsidR="002D21B7" w:rsidRDefault="005148C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1971</w:t>
      </w:r>
    </w:p>
    <w:p w14:paraId="346C08BE" w14:textId="77777777" w:rsidR="002D21B7" w:rsidRDefault="005148C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4. </w:t>
      </w:r>
      <w:proofErr w:type="spellStart"/>
      <w:r>
        <w:rPr>
          <w:rFonts w:ascii="Times New Roman CYR" w:hAnsi="Times New Roman CYR" w:cs="Times New Roman CYR"/>
          <w:sz w:val="24"/>
          <w:szCs w:val="24"/>
        </w:rPr>
        <w:t>Освіта</w:t>
      </w:r>
      <w:proofErr w:type="spellEnd"/>
    </w:p>
    <w:p w14:paraId="2F98225D" w14:textId="77777777" w:rsidR="002D21B7" w:rsidRDefault="005148C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r>
      <w:proofErr w:type="spellStart"/>
      <w:r>
        <w:rPr>
          <w:rFonts w:ascii="Times New Roman CYR" w:hAnsi="Times New Roman CYR" w:cs="Times New Roman CYR"/>
          <w:sz w:val="24"/>
          <w:szCs w:val="24"/>
        </w:rPr>
        <w:t>вища</w:t>
      </w:r>
      <w:proofErr w:type="spellEnd"/>
    </w:p>
    <w:p w14:paraId="7A6B0C3E" w14:textId="77777777" w:rsidR="002D21B7" w:rsidRDefault="005148C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5. Стаж </w:t>
      </w:r>
      <w:proofErr w:type="spellStart"/>
      <w:r>
        <w:rPr>
          <w:rFonts w:ascii="Times New Roman CYR" w:hAnsi="Times New Roman CYR" w:cs="Times New Roman CYR"/>
          <w:sz w:val="24"/>
          <w:szCs w:val="24"/>
        </w:rPr>
        <w:t>роботи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років</w:t>
      </w:r>
      <w:proofErr w:type="spellEnd"/>
      <w:r>
        <w:rPr>
          <w:rFonts w:ascii="Times New Roman CYR" w:hAnsi="Times New Roman CYR" w:cs="Times New Roman CYR"/>
          <w:sz w:val="24"/>
          <w:szCs w:val="24"/>
        </w:rPr>
        <w:t>)</w:t>
      </w:r>
    </w:p>
    <w:p w14:paraId="77C1AB25" w14:textId="77777777" w:rsidR="002D21B7" w:rsidRDefault="005148C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33</w:t>
      </w:r>
    </w:p>
    <w:p w14:paraId="5BCF97C3" w14:textId="77777777" w:rsidR="002D21B7" w:rsidRDefault="005148C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6. </w:t>
      </w:r>
      <w:proofErr w:type="spellStart"/>
      <w:r>
        <w:rPr>
          <w:rFonts w:ascii="Times New Roman CYR" w:hAnsi="Times New Roman CYR" w:cs="Times New Roman CYR"/>
          <w:sz w:val="24"/>
          <w:szCs w:val="24"/>
        </w:rPr>
        <w:t>Найменування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підприємства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ідентифікаційний</w:t>
      </w:r>
      <w:proofErr w:type="spellEnd"/>
      <w:r>
        <w:rPr>
          <w:rFonts w:ascii="Times New Roman CYR" w:hAnsi="Times New Roman CYR" w:cs="Times New Roman CYR"/>
          <w:sz w:val="24"/>
          <w:szCs w:val="24"/>
        </w:rPr>
        <w:t xml:space="preserve"> код </w:t>
      </w:r>
      <w:proofErr w:type="spellStart"/>
      <w:r>
        <w:rPr>
          <w:rFonts w:ascii="Times New Roman CYR" w:hAnsi="Times New Roman CYR" w:cs="Times New Roman CYR"/>
          <w:sz w:val="24"/>
          <w:szCs w:val="24"/>
        </w:rPr>
        <w:t>юридичної</w:t>
      </w:r>
      <w:proofErr w:type="spellEnd"/>
      <w:r>
        <w:rPr>
          <w:rFonts w:ascii="Times New Roman CYR" w:hAnsi="Times New Roman CYR" w:cs="Times New Roman CYR"/>
          <w:sz w:val="24"/>
          <w:szCs w:val="24"/>
        </w:rPr>
        <w:t xml:space="preserve"> особи та посада, яку </w:t>
      </w:r>
      <w:proofErr w:type="spellStart"/>
      <w:r>
        <w:rPr>
          <w:rFonts w:ascii="Times New Roman CYR" w:hAnsi="Times New Roman CYR" w:cs="Times New Roman CYR"/>
          <w:sz w:val="24"/>
          <w:szCs w:val="24"/>
        </w:rPr>
        <w:t>займав</w:t>
      </w:r>
      <w:proofErr w:type="spellEnd"/>
    </w:p>
    <w:p w14:paraId="45FDEE47" w14:textId="77777777" w:rsidR="002D21B7" w:rsidRDefault="005148C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АТ "</w:t>
      </w:r>
      <w:proofErr w:type="spellStart"/>
      <w:r>
        <w:rPr>
          <w:rFonts w:ascii="Times New Roman CYR" w:hAnsi="Times New Roman CYR" w:cs="Times New Roman CYR"/>
          <w:sz w:val="24"/>
          <w:szCs w:val="24"/>
        </w:rPr>
        <w:t>Слов'янськi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шпалери</w:t>
      </w:r>
      <w:proofErr w:type="spellEnd"/>
      <w:r>
        <w:rPr>
          <w:rFonts w:ascii="Times New Roman CYR" w:hAnsi="Times New Roman CYR" w:cs="Times New Roman CYR"/>
          <w:sz w:val="24"/>
          <w:szCs w:val="24"/>
        </w:rPr>
        <w:t xml:space="preserve"> - КФТП", 00278876, член </w:t>
      </w:r>
      <w:proofErr w:type="spellStart"/>
      <w:r>
        <w:rPr>
          <w:rFonts w:ascii="Times New Roman CYR" w:hAnsi="Times New Roman CYR" w:cs="Times New Roman CYR"/>
          <w:sz w:val="24"/>
          <w:szCs w:val="24"/>
        </w:rPr>
        <w:t>ревiзiйної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комiсiї</w:t>
      </w:r>
      <w:proofErr w:type="spellEnd"/>
    </w:p>
    <w:p w14:paraId="39AAFCD9" w14:textId="77777777" w:rsidR="002D21B7" w:rsidRDefault="005148C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7. </w:t>
      </w:r>
      <w:proofErr w:type="spellStart"/>
      <w:r>
        <w:rPr>
          <w:rFonts w:ascii="Times New Roman CYR" w:hAnsi="Times New Roman CYR" w:cs="Times New Roman CYR"/>
          <w:sz w:val="24"/>
          <w:szCs w:val="24"/>
        </w:rPr>
        <w:t>Опис</w:t>
      </w:r>
      <w:proofErr w:type="spellEnd"/>
    </w:p>
    <w:p w14:paraId="6FB2EF9D" w14:textId="77777777" w:rsidR="002D21B7" w:rsidRDefault="005148C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proofErr w:type="spellStart"/>
      <w:r>
        <w:rPr>
          <w:rFonts w:ascii="Times New Roman CYR" w:hAnsi="Times New Roman CYR" w:cs="Times New Roman CYR"/>
          <w:sz w:val="24"/>
          <w:szCs w:val="24"/>
        </w:rPr>
        <w:t>Повноваження</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обов'язки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посадової</w:t>
      </w:r>
      <w:proofErr w:type="spellEnd"/>
      <w:r>
        <w:rPr>
          <w:rFonts w:ascii="Times New Roman CYR" w:hAnsi="Times New Roman CYR" w:cs="Times New Roman CYR"/>
          <w:sz w:val="24"/>
          <w:szCs w:val="24"/>
        </w:rPr>
        <w:t xml:space="preserve"> особи </w:t>
      </w:r>
      <w:proofErr w:type="spellStart"/>
      <w:r>
        <w:rPr>
          <w:rFonts w:ascii="Times New Roman CYR" w:hAnsi="Times New Roman CYR" w:cs="Times New Roman CYR"/>
          <w:sz w:val="24"/>
          <w:szCs w:val="24"/>
        </w:rPr>
        <w:t>визначено</w:t>
      </w:r>
      <w:proofErr w:type="spellEnd"/>
      <w:r>
        <w:rPr>
          <w:rFonts w:ascii="Times New Roman CYR" w:hAnsi="Times New Roman CYR" w:cs="Times New Roman CYR"/>
          <w:sz w:val="24"/>
          <w:szCs w:val="24"/>
        </w:rPr>
        <w:t xml:space="preserve"> у </w:t>
      </w:r>
      <w:proofErr w:type="spellStart"/>
      <w:r>
        <w:rPr>
          <w:rFonts w:ascii="Times New Roman CYR" w:hAnsi="Times New Roman CYR" w:cs="Times New Roman CYR"/>
          <w:sz w:val="24"/>
          <w:szCs w:val="24"/>
        </w:rPr>
        <w:t>Статутi</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Положеннi</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Ревiзiйну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комiсiю</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Посадова</w:t>
      </w:r>
      <w:proofErr w:type="spellEnd"/>
      <w:r>
        <w:rPr>
          <w:rFonts w:ascii="Times New Roman CYR" w:hAnsi="Times New Roman CYR" w:cs="Times New Roman CYR"/>
          <w:sz w:val="24"/>
          <w:szCs w:val="24"/>
        </w:rPr>
        <w:t xml:space="preserve"> особа судимостей за </w:t>
      </w:r>
      <w:proofErr w:type="spellStart"/>
      <w:r>
        <w:rPr>
          <w:rFonts w:ascii="Times New Roman CYR" w:hAnsi="Times New Roman CYR" w:cs="Times New Roman CYR"/>
          <w:sz w:val="24"/>
          <w:szCs w:val="24"/>
        </w:rPr>
        <w:t>корисливi</w:t>
      </w:r>
      <w:proofErr w:type="spellEnd"/>
      <w:r>
        <w:rPr>
          <w:rFonts w:ascii="Times New Roman CYR" w:hAnsi="Times New Roman CYR" w:cs="Times New Roman CYR"/>
          <w:sz w:val="24"/>
          <w:szCs w:val="24"/>
        </w:rPr>
        <w:t xml:space="preserve"> i </w:t>
      </w:r>
      <w:proofErr w:type="spellStart"/>
      <w:r>
        <w:rPr>
          <w:rFonts w:ascii="Times New Roman CYR" w:hAnsi="Times New Roman CYR" w:cs="Times New Roman CYR"/>
          <w:sz w:val="24"/>
          <w:szCs w:val="24"/>
        </w:rPr>
        <w:t>посадовi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злочини</w:t>
      </w:r>
      <w:proofErr w:type="spellEnd"/>
      <w:r>
        <w:rPr>
          <w:rFonts w:ascii="Times New Roman CYR" w:hAnsi="Times New Roman CYR" w:cs="Times New Roman CYR"/>
          <w:sz w:val="24"/>
          <w:szCs w:val="24"/>
        </w:rPr>
        <w:t xml:space="preserve"> не </w:t>
      </w:r>
      <w:proofErr w:type="spellStart"/>
      <w:r>
        <w:rPr>
          <w:rFonts w:ascii="Times New Roman CYR" w:hAnsi="Times New Roman CYR" w:cs="Times New Roman CYR"/>
          <w:sz w:val="24"/>
          <w:szCs w:val="24"/>
        </w:rPr>
        <w:t>має</w:t>
      </w:r>
      <w:proofErr w:type="spellEnd"/>
      <w:r>
        <w:rPr>
          <w:rFonts w:ascii="Times New Roman CYR" w:hAnsi="Times New Roman CYR" w:cs="Times New Roman CYR"/>
          <w:sz w:val="24"/>
          <w:szCs w:val="24"/>
        </w:rPr>
        <w:t xml:space="preserve">.  </w:t>
      </w:r>
    </w:p>
    <w:p w14:paraId="3E9F519F" w14:textId="77777777" w:rsidR="002D21B7" w:rsidRDefault="002D21B7">
      <w:pPr>
        <w:widowControl w:val="0"/>
        <w:autoSpaceDE w:val="0"/>
        <w:autoSpaceDN w:val="0"/>
        <w:adjustRightInd w:val="0"/>
        <w:spacing w:after="0" w:line="240" w:lineRule="auto"/>
        <w:jc w:val="both"/>
        <w:rPr>
          <w:rFonts w:ascii="Times New Roman CYR" w:hAnsi="Times New Roman CYR" w:cs="Times New Roman CYR"/>
          <w:sz w:val="24"/>
          <w:szCs w:val="24"/>
        </w:rPr>
      </w:pPr>
    </w:p>
    <w:p w14:paraId="010B16B5" w14:textId="77777777" w:rsidR="002D21B7" w:rsidRDefault="005148CB">
      <w:pPr>
        <w:widowControl w:val="0"/>
        <w:autoSpaceDE w:val="0"/>
        <w:autoSpaceDN w:val="0"/>
        <w:adjustRightInd w:val="0"/>
        <w:spacing w:after="0" w:line="240" w:lineRule="auto"/>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Обрано</w:t>
      </w:r>
      <w:proofErr w:type="spellEnd"/>
      <w:r>
        <w:rPr>
          <w:rFonts w:ascii="Times New Roman CYR" w:hAnsi="Times New Roman CYR" w:cs="Times New Roman CYR"/>
          <w:sz w:val="24"/>
          <w:szCs w:val="24"/>
        </w:rPr>
        <w:t xml:space="preserve"> на </w:t>
      </w:r>
      <w:proofErr w:type="gramStart"/>
      <w:r>
        <w:rPr>
          <w:rFonts w:ascii="Times New Roman CYR" w:hAnsi="Times New Roman CYR" w:cs="Times New Roman CYR"/>
          <w:sz w:val="24"/>
          <w:szCs w:val="24"/>
        </w:rPr>
        <w:t xml:space="preserve">посаду  </w:t>
      </w:r>
      <w:proofErr w:type="spellStart"/>
      <w:r>
        <w:rPr>
          <w:rFonts w:ascii="Times New Roman CYR" w:hAnsi="Times New Roman CYR" w:cs="Times New Roman CYR"/>
          <w:sz w:val="24"/>
          <w:szCs w:val="24"/>
        </w:rPr>
        <w:t>зг</w:t>
      </w:r>
      <w:proofErr w:type="gramEnd"/>
      <w:r>
        <w:rPr>
          <w:rFonts w:ascii="Times New Roman CYR" w:hAnsi="Times New Roman CYR" w:cs="Times New Roman CYR"/>
          <w:sz w:val="24"/>
          <w:szCs w:val="24"/>
        </w:rPr>
        <w:t>iдно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рiшення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загальних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зборiв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акцiонерiв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w:t>
      </w:r>
      <w:proofErr w:type="spellEnd"/>
      <w:r>
        <w:rPr>
          <w:rFonts w:ascii="Times New Roman CYR" w:hAnsi="Times New Roman CYR" w:cs="Times New Roman CYR"/>
          <w:sz w:val="24"/>
          <w:szCs w:val="24"/>
        </w:rPr>
        <w:t xml:space="preserve"> 27.04.2018 року на 5 </w:t>
      </w:r>
      <w:proofErr w:type="spellStart"/>
      <w:r>
        <w:rPr>
          <w:rFonts w:ascii="Times New Roman CYR" w:hAnsi="Times New Roman CYR" w:cs="Times New Roman CYR"/>
          <w:sz w:val="24"/>
          <w:szCs w:val="24"/>
        </w:rPr>
        <w:t>рокiв</w:t>
      </w:r>
      <w:proofErr w:type="spellEnd"/>
      <w:r>
        <w:rPr>
          <w:rFonts w:ascii="Times New Roman CYR" w:hAnsi="Times New Roman CYR" w:cs="Times New Roman CYR"/>
          <w:sz w:val="24"/>
          <w:szCs w:val="24"/>
        </w:rPr>
        <w:t xml:space="preserve">. </w:t>
      </w:r>
    </w:p>
    <w:p w14:paraId="2172DE58" w14:textId="77777777" w:rsidR="002D21B7" w:rsidRDefault="002D21B7">
      <w:pPr>
        <w:widowControl w:val="0"/>
        <w:autoSpaceDE w:val="0"/>
        <w:autoSpaceDN w:val="0"/>
        <w:adjustRightInd w:val="0"/>
        <w:spacing w:after="0" w:line="240" w:lineRule="auto"/>
        <w:jc w:val="both"/>
        <w:rPr>
          <w:rFonts w:ascii="Times New Roman CYR" w:hAnsi="Times New Roman CYR" w:cs="Times New Roman CYR"/>
          <w:sz w:val="24"/>
          <w:szCs w:val="24"/>
        </w:rPr>
      </w:pPr>
    </w:p>
    <w:p w14:paraId="4EC89F79" w14:textId="77777777" w:rsidR="002D21B7" w:rsidRDefault="005148CB">
      <w:pPr>
        <w:widowControl w:val="0"/>
        <w:autoSpaceDE w:val="0"/>
        <w:autoSpaceDN w:val="0"/>
        <w:adjustRightInd w:val="0"/>
        <w:spacing w:after="0" w:line="240" w:lineRule="auto"/>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Змiни</w:t>
      </w:r>
      <w:proofErr w:type="spellEnd"/>
      <w:r>
        <w:rPr>
          <w:rFonts w:ascii="Times New Roman CYR" w:hAnsi="Times New Roman CYR" w:cs="Times New Roman CYR"/>
          <w:sz w:val="24"/>
          <w:szCs w:val="24"/>
        </w:rPr>
        <w:t xml:space="preserve"> в </w:t>
      </w:r>
      <w:proofErr w:type="spellStart"/>
      <w:r>
        <w:rPr>
          <w:rFonts w:ascii="Times New Roman CYR" w:hAnsi="Times New Roman CYR" w:cs="Times New Roman CYR"/>
          <w:sz w:val="24"/>
          <w:szCs w:val="24"/>
        </w:rPr>
        <w:t>складi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посадової</w:t>
      </w:r>
      <w:proofErr w:type="spellEnd"/>
      <w:r>
        <w:rPr>
          <w:rFonts w:ascii="Times New Roman CYR" w:hAnsi="Times New Roman CYR" w:cs="Times New Roman CYR"/>
          <w:sz w:val="24"/>
          <w:szCs w:val="24"/>
        </w:rPr>
        <w:t xml:space="preserve"> особи в </w:t>
      </w:r>
      <w:proofErr w:type="spellStart"/>
      <w:r>
        <w:rPr>
          <w:rFonts w:ascii="Times New Roman CYR" w:hAnsi="Times New Roman CYR" w:cs="Times New Roman CYR"/>
          <w:sz w:val="24"/>
          <w:szCs w:val="24"/>
        </w:rPr>
        <w:t>звiтному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перiод</w:t>
      </w:r>
      <w:proofErr w:type="gramStart"/>
      <w:r>
        <w:rPr>
          <w:rFonts w:ascii="Times New Roman CYR" w:hAnsi="Times New Roman CYR" w:cs="Times New Roman CYR"/>
          <w:sz w:val="24"/>
          <w:szCs w:val="24"/>
        </w:rPr>
        <w:t>i</w:t>
      </w:r>
      <w:proofErr w:type="spellEnd"/>
      <w:r>
        <w:rPr>
          <w:rFonts w:ascii="Times New Roman CYR" w:hAnsi="Times New Roman CYR" w:cs="Times New Roman CYR"/>
          <w:sz w:val="24"/>
          <w:szCs w:val="24"/>
        </w:rPr>
        <w:t xml:space="preserve">  (</w:t>
      </w:r>
      <w:proofErr w:type="gramEnd"/>
      <w:r>
        <w:rPr>
          <w:rFonts w:ascii="Times New Roman CYR" w:hAnsi="Times New Roman CYR" w:cs="Times New Roman CYR"/>
          <w:sz w:val="24"/>
          <w:szCs w:val="24"/>
        </w:rPr>
        <w:t xml:space="preserve">II квартал 2022 року): не </w:t>
      </w:r>
      <w:proofErr w:type="spellStart"/>
      <w:r>
        <w:rPr>
          <w:rFonts w:ascii="Times New Roman CYR" w:hAnsi="Times New Roman CYR" w:cs="Times New Roman CYR"/>
          <w:sz w:val="24"/>
          <w:szCs w:val="24"/>
        </w:rPr>
        <w:t>вiдбувалися</w:t>
      </w:r>
      <w:proofErr w:type="spellEnd"/>
      <w:r>
        <w:rPr>
          <w:rFonts w:ascii="Times New Roman CYR" w:hAnsi="Times New Roman CYR" w:cs="Times New Roman CYR"/>
          <w:sz w:val="24"/>
          <w:szCs w:val="24"/>
        </w:rPr>
        <w:t>.</w:t>
      </w:r>
    </w:p>
    <w:p w14:paraId="019AD192" w14:textId="77777777" w:rsidR="002D21B7" w:rsidRDefault="002D21B7">
      <w:pPr>
        <w:widowControl w:val="0"/>
        <w:autoSpaceDE w:val="0"/>
        <w:autoSpaceDN w:val="0"/>
        <w:adjustRightInd w:val="0"/>
        <w:spacing w:after="0" w:line="240" w:lineRule="auto"/>
        <w:rPr>
          <w:rFonts w:ascii="Times New Roman CYR" w:hAnsi="Times New Roman CYR" w:cs="Times New Roman CYR"/>
          <w:sz w:val="24"/>
          <w:szCs w:val="24"/>
        </w:rPr>
      </w:pPr>
    </w:p>
    <w:p w14:paraId="2B667959" w14:textId="77777777" w:rsidR="002D21B7" w:rsidRDefault="005148C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14:paraId="154A24BA" w14:textId="77777777" w:rsidR="002D21B7" w:rsidRDefault="005148C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xml:space="preserve">член </w:t>
      </w:r>
      <w:proofErr w:type="spellStart"/>
      <w:r>
        <w:rPr>
          <w:rFonts w:ascii="Times New Roman CYR" w:hAnsi="Times New Roman CYR" w:cs="Times New Roman CYR"/>
          <w:sz w:val="24"/>
          <w:szCs w:val="24"/>
        </w:rPr>
        <w:t>ревiзiйної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комiсiї</w:t>
      </w:r>
      <w:proofErr w:type="spellEnd"/>
    </w:p>
    <w:p w14:paraId="586FA6EF" w14:textId="77777777" w:rsidR="002D21B7" w:rsidRDefault="005148C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2. </w:t>
      </w:r>
      <w:proofErr w:type="spellStart"/>
      <w:r>
        <w:rPr>
          <w:rFonts w:ascii="Times New Roman CYR" w:hAnsi="Times New Roman CYR" w:cs="Times New Roman CYR"/>
          <w:sz w:val="24"/>
          <w:szCs w:val="24"/>
        </w:rPr>
        <w:t>Прізвище</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ім'я</w:t>
      </w:r>
      <w:proofErr w:type="spellEnd"/>
      <w:r>
        <w:rPr>
          <w:rFonts w:ascii="Times New Roman CYR" w:hAnsi="Times New Roman CYR" w:cs="Times New Roman CYR"/>
          <w:sz w:val="24"/>
          <w:szCs w:val="24"/>
        </w:rPr>
        <w:t xml:space="preserve">, по </w:t>
      </w:r>
      <w:proofErr w:type="spellStart"/>
      <w:r>
        <w:rPr>
          <w:rFonts w:ascii="Times New Roman CYR" w:hAnsi="Times New Roman CYR" w:cs="Times New Roman CYR"/>
          <w:sz w:val="24"/>
          <w:szCs w:val="24"/>
        </w:rPr>
        <w:t>батькові</w:t>
      </w:r>
      <w:proofErr w:type="spellEnd"/>
    </w:p>
    <w:p w14:paraId="4E63F93A" w14:textId="77777777" w:rsidR="002D21B7" w:rsidRDefault="005148C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xml:space="preserve">Глущенко </w:t>
      </w:r>
      <w:proofErr w:type="spellStart"/>
      <w:r>
        <w:rPr>
          <w:rFonts w:ascii="Times New Roman CYR" w:hAnsi="Times New Roman CYR" w:cs="Times New Roman CYR"/>
          <w:sz w:val="24"/>
          <w:szCs w:val="24"/>
        </w:rPr>
        <w:t>Свiтлана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Анатолiївна</w:t>
      </w:r>
      <w:proofErr w:type="spellEnd"/>
    </w:p>
    <w:p w14:paraId="6C5CF27F" w14:textId="77777777" w:rsidR="002D21B7" w:rsidRDefault="005148C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3. </w:t>
      </w:r>
      <w:proofErr w:type="spellStart"/>
      <w:r>
        <w:rPr>
          <w:rFonts w:ascii="Times New Roman CYR" w:hAnsi="Times New Roman CYR" w:cs="Times New Roman CYR"/>
          <w:sz w:val="24"/>
          <w:szCs w:val="24"/>
        </w:rPr>
        <w:t>Рік</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народження</w:t>
      </w:r>
      <w:proofErr w:type="spellEnd"/>
    </w:p>
    <w:p w14:paraId="44CFD677" w14:textId="77777777" w:rsidR="002D21B7" w:rsidRDefault="005148C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1971</w:t>
      </w:r>
    </w:p>
    <w:p w14:paraId="74637575" w14:textId="77777777" w:rsidR="002D21B7" w:rsidRDefault="005148C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4. </w:t>
      </w:r>
      <w:proofErr w:type="spellStart"/>
      <w:r>
        <w:rPr>
          <w:rFonts w:ascii="Times New Roman CYR" w:hAnsi="Times New Roman CYR" w:cs="Times New Roman CYR"/>
          <w:sz w:val="24"/>
          <w:szCs w:val="24"/>
        </w:rPr>
        <w:t>Освіта</w:t>
      </w:r>
      <w:proofErr w:type="spellEnd"/>
    </w:p>
    <w:p w14:paraId="269E0EBA" w14:textId="77777777" w:rsidR="002D21B7" w:rsidRDefault="005148C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r>
      <w:proofErr w:type="spellStart"/>
      <w:r>
        <w:rPr>
          <w:rFonts w:ascii="Times New Roman CYR" w:hAnsi="Times New Roman CYR" w:cs="Times New Roman CYR"/>
          <w:sz w:val="24"/>
          <w:szCs w:val="24"/>
        </w:rPr>
        <w:t>вища</w:t>
      </w:r>
      <w:proofErr w:type="spellEnd"/>
    </w:p>
    <w:p w14:paraId="18A7CDEA" w14:textId="77777777" w:rsidR="002D21B7" w:rsidRDefault="005148C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5. Стаж </w:t>
      </w:r>
      <w:proofErr w:type="spellStart"/>
      <w:r>
        <w:rPr>
          <w:rFonts w:ascii="Times New Roman CYR" w:hAnsi="Times New Roman CYR" w:cs="Times New Roman CYR"/>
          <w:sz w:val="24"/>
          <w:szCs w:val="24"/>
        </w:rPr>
        <w:t>роботи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років</w:t>
      </w:r>
      <w:proofErr w:type="spellEnd"/>
      <w:r>
        <w:rPr>
          <w:rFonts w:ascii="Times New Roman CYR" w:hAnsi="Times New Roman CYR" w:cs="Times New Roman CYR"/>
          <w:sz w:val="24"/>
          <w:szCs w:val="24"/>
        </w:rPr>
        <w:t>)</w:t>
      </w:r>
    </w:p>
    <w:p w14:paraId="78934366" w14:textId="77777777" w:rsidR="002D21B7" w:rsidRDefault="005148C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33</w:t>
      </w:r>
    </w:p>
    <w:p w14:paraId="448DA581" w14:textId="77777777" w:rsidR="002D21B7" w:rsidRDefault="005148C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6. </w:t>
      </w:r>
      <w:proofErr w:type="spellStart"/>
      <w:r>
        <w:rPr>
          <w:rFonts w:ascii="Times New Roman CYR" w:hAnsi="Times New Roman CYR" w:cs="Times New Roman CYR"/>
          <w:sz w:val="24"/>
          <w:szCs w:val="24"/>
        </w:rPr>
        <w:t>Найменування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підприємства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ідентифікаційний</w:t>
      </w:r>
      <w:proofErr w:type="spellEnd"/>
      <w:r>
        <w:rPr>
          <w:rFonts w:ascii="Times New Roman CYR" w:hAnsi="Times New Roman CYR" w:cs="Times New Roman CYR"/>
          <w:sz w:val="24"/>
          <w:szCs w:val="24"/>
        </w:rPr>
        <w:t xml:space="preserve"> код </w:t>
      </w:r>
      <w:proofErr w:type="spellStart"/>
      <w:r>
        <w:rPr>
          <w:rFonts w:ascii="Times New Roman CYR" w:hAnsi="Times New Roman CYR" w:cs="Times New Roman CYR"/>
          <w:sz w:val="24"/>
          <w:szCs w:val="24"/>
        </w:rPr>
        <w:t>юридичної</w:t>
      </w:r>
      <w:proofErr w:type="spellEnd"/>
      <w:r>
        <w:rPr>
          <w:rFonts w:ascii="Times New Roman CYR" w:hAnsi="Times New Roman CYR" w:cs="Times New Roman CYR"/>
          <w:sz w:val="24"/>
          <w:szCs w:val="24"/>
        </w:rPr>
        <w:t xml:space="preserve"> особи та посада, яку </w:t>
      </w:r>
      <w:proofErr w:type="spellStart"/>
      <w:r>
        <w:rPr>
          <w:rFonts w:ascii="Times New Roman CYR" w:hAnsi="Times New Roman CYR" w:cs="Times New Roman CYR"/>
          <w:sz w:val="24"/>
          <w:szCs w:val="24"/>
        </w:rPr>
        <w:t>займав</w:t>
      </w:r>
      <w:proofErr w:type="spellEnd"/>
    </w:p>
    <w:p w14:paraId="09130CAD" w14:textId="77777777" w:rsidR="002D21B7" w:rsidRDefault="005148C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АТ "</w:t>
      </w:r>
      <w:proofErr w:type="spellStart"/>
      <w:r>
        <w:rPr>
          <w:rFonts w:ascii="Times New Roman CYR" w:hAnsi="Times New Roman CYR" w:cs="Times New Roman CYR"/>
          <w:sz w:val="24"/>
          <w:szCs w:val="24"/>
        </w:rPr>
        <w:t>Слов'янськi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шпалери</w:t>
      </w:r>
      <w:proofErr w:type="spellEnd"/>
      <w:r>
        <w:rPr>
          <w:rFonts w:ascii="Times New Roman CYR" w:hAnsi="Times New Roman CYR" w:cs="Times New Roman CYR"/>
          <w:sz w:val="24"/>
          <w:szCs w:val="24"/>
        </w:rPr>
        <w:t xml:space="preserve"> - КФТП", 00278876, член </w:t>
      </w:r>
      <w:proofErr w:type="spellStart"/>
      <w:r>
        <w:rPr>
          <w:rFonts w:ascii="Times New Roman CYR" w:hAnsi="Times New Roman CYR" w:cs="Times New Roman CYR"/>
          <w:sz w:val="24"/>
          <w:szCs w:val="24"/>
        </w:rPr>
        <w:t>ревiзiйної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комiсiї</w:t>
      </w:r>
      <w:proofErr w:type="spellEnd"/>
    </w:p>
    <w:p w14:paraId="3AD9EEE9" w14:textId="77777777" w:rsidR="002D21B7" w:rsidRDefault="005148C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7. </w:t>
      </w:r>
      <w:proofErr w:type="spellStart"/>
      <w:r>
        <w:rPr>
          <w:rFonts w:ascii="Times New Roman CYR" w:hAnsi="Times New Roman CYR" w:cs="Times New Roman CYR"/>
          <w:sz w:val="24"/>
          <w:szCs w:val="24"/>
        </w:rPr>
        <w:t>Опис</w:t>
      </w:r>
      <w:proofErr w:type="spellEnd"/>
    </w:p>
    <w:p w14:paraId="55AF44F9" w14:textId="77777777" w:rsidR="002D21B7" w:rsidRDefault="005148C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proofErr w:type="spellStart"/>
      <w:r>
        <w:rPr>
          <w:rFonts w:ascii="Times New Roman CYR" w:hAnsi="Times New Roman CYR" w:cs="Times New Roman CYR"/>
          <w:sz w:val="24"/>
          <w:szCs w:val="24"/>
        </w:rPr>
        <w:t>Повноваження</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обов'язки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посадової</w:t>
      </w:r>
      <w:proofErr w:type="spellEnd"/>
      <w:r>
        <w:rPr>
          <w:rFonts w:ascii="Times New Roman CYR" w:hAnsi="Times New Roman CYR" w:cs="Times New Roman CYR"/>
          <w:sz w:val="24"/>
          <w:szCs w:val="24"/>
        </w:rPr>
        <w:t xml:space="preserve"> особи </w:t>
      </w:r>
      <w:proofErr w:type="spellStart"/>
      <w:r>
        <w:rPr>
          <w:rFonts w:ascii="Times New Roman CYR" w:hAnsi="Times New Roman CYR" w:cs="Times New Roman CYR"/>
          <w:sz w:val="24"/>
          <w:szCs w:val="24"/>
        </w:rPr>
        <w:t>визначено</w:t>
      </w:r>
      <w:proofErr w:type="spellEnd"/>
      <w:r>
        <w:rPr>
          <w:rFonts w:ascii="Times New Roman CYR" w:hAnsi="Times New Roman CYR" w:cs="Times New Roman CYR"/>
          <w:sz w:val="24"/>
          <w:szCs w:val="24"/>
        </w:rPr>
        <w:t xml:space="preserve"> у </w:t>
      </w:r>
      <w:proofErr w:type="spellStart"/>
      <w:r>
        <w:rPr>
          <w:rFonts w:ascii="Times New Roman CYR" w:hAnsi="Times New Roman CYR" w:cs="Times New Roman CYR"/>
          <w:sz w:val="24"/>
          <w:szCs w:val="24"/>
        </w:rPr>
        <w:t>Статутi</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Положеннi</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lastRenderedPageBreak/>
        <w:t>Ревiзiйну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комiсiю</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Посадова</w:t>
      </w:r>
      <w:proofErr w:type="spellEnd"/>
      <w:r>
        <w:rPr>
          <w:rFonts w:ascii="Times New Roman CYR" w:hAnsi="Times New Roman CYR" w:cs="Times New Roman CYR"/>
          <w:sz w:val="24"/>
          <w:szCs w:val="24"/>
        </w:rPr>
        <w:t xml:space="preserve"> особа судимостей за </w:t>
      </w:r>
      <w:proofErr w:type="spellStart"/>
      <w:r>
        <w:rPr>
          <w:rFonts w:ascii="Times New Roman CYR" w:hAnsi="Times New Roman CYR" w:cs="Times New Roman CYR"/>
          <w:sz w:val="24"/>
          <w:szCs w:val="24"/>
        </w:rPr>
        <w:t>корисливi</w:t>
      </w:r>
      <w:proofErr w:type="spellEnd"/>
      <w:r>
        <w:rPr>
          <w:rFonts w:ascii="Times New Roman CYR" w:hAnsi="Times New Roman CYR" w:cs="Times New Roman CYR"/>
          <w:sz w:val="24"/>
          <w:szCs w:val="24"/>
        </w:rPr>
        <w:t xml:space="preserve"> i </w:t>
      </w:r>
      <w:proofErr w:type="spellStart"/>
      <w:r>
        <w:rPr>
          <w:rFonts w:ascii="Times New Roman CYR" w:hAnsi="Times New Roman CYR" w:cs="Times New Roman CYR"/>
          <w:sz w:val="24"/>
          <w:szCs w:val="24"/>
        </w:rPr>
        <w:t>посадовi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злочини</w:t>
      </w:r>
      <w:proofErr w:type="spellEnd"/>
      <w:r>
        <w:rPr>
          <w:rFonts w:ascii="Times New Roman CYR" w:hAnsi="Times New Roman CYR" w:cs="Times New Roman CYR"/>
          <w:sz w:val="24"/>
          <w:szCs w:val="24"/>
        </w:rPr>
        <w:t xml:space="preserve"> не </w:t>
      </w:r>
      <w:proofErr w:type="spellStart"/>
      <w:r>
        <w:rPr>
          <w:rFonts w:ascii="Times New Roman CYR" w:hAnsi="Times New Roman CYR" w:cs="Times New Roman CYR"/>
          <w:sz w:val="24"/>
          <w:szCs w:val="24"/>
        </w:rPr>
        <w:t>має</w:t>
      </w:r>
      <w:proofErr w:type="spellEnd"/>
      <w:r>
        <w:rPr>
          <w:rFonts w:ascii="Times New Roman CYR" w:hAnsi="Times New Roman CYR" w:cs="Times New Roman CYR"/>
          <w:sz w:val="24"/>
          <w:szCs w:val="24"/>
        </w:rPr>
        <w:t xml:space="preserve">.  </w:t>
      </w:r>
    </w:p>
    <w:p w14:paraId="3FF5E69D" w14:textId="77777777" w:rsidR="002D21B7" w:rsidRDefault="002D21B7">
      <w:pPr>
        <w:widowControl w:val="0"/>
        <w:autoSpaceDE w:val="0"/>
        <w:autoSpaceDN w:val="0"/>
        <w:adjustRightInd w:val="0"/>
        <w:spacing w:after="0" w:line="240" w:lineRule="auto"/>
        <w:jc w:val="both"/>
        <w:rPr>
          <w:rFonts w:ascii="Times New Roman CYR" w:hAnsi="Times New Roman CYR" w:cs="Times New Roman CYR"/>
          <w:sz w:val="24"/>
          <w:szCs w:val="24"/>
        </w:rPr>
      </w:pPr>
    </w:p>
    <w:p w14:paraId="579CECED" w14:textId="77777777" w:rsidR="002D21B7" w:rsidRDefault="005148CB">
      <w:pPr>
        <w:widowControl w:val="0"/>
        <w:autoSpaceDE w:val="0"/>
        <w:autoSpaceDN w:val="0"/>
        <w:adjustRightInd w:val="0"/>
        <w:spacing w:after="0" w:line="240" w:lineRule="auto"/>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Обрано</w:t>
      </w:r>
      <w:proofErr w:type="spellEnd"/>
      <w:r>
        <w:rPr>
          <w:rFonts w:ascii="Times New Roman CYR" w:hAnsi="Times New Roman CYR" w:cs="Times New Roman CYR"/>
          <w:sz w:val="24"/>
          <w:szCs w:val="24"/>
        </w:rPr>
        <w:t xml:space="preserve"> на </w:t>
      </w:r>
      <w:proofErr w:type="gramStart"/>
      <w:r>
        <w:rPr>
          <w:rFonts w:ascii="Times New Roman CYR" w:hAnsi="Times New Roman CYR" w:cs="Times New Roman CYR"/>
          <w:sz w:val="24"/>
          <w:szCs w:val="24"/>
        </w:rPr>
        <w:t xml:space="preserve">посаду  </w:t>
      </w:r>
      <w:proofErr w:type="spellStart"/>
      <w:r>
        <w:rPr>
          <w:rFonts w:ascii="Times New Roman CYR" w:hAnsi="Times New Roman CYR" w:cs="Times New Roman CYR"/>
          <w:sz w:val="24"/>
          <w:szCs w:val="24"/>
        </w:rPr>
        <w:t>зг</w:t>
      </w:r>
      <w:proofErr w:type="gramEnd"/>
      <w:r>
        <w:rPr>
          <w:rFonts w:ascii="Times New Roman CYR" w:hAnsi="Times New Roman CYR" w:cs="Times New Roman CYR"/>
          <w:sz w:val="24"/>
          <w:szCs w:val="24"/>
        </w:rPr>
        <w:t>iдно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рiшення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загальних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зборiв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акцiонерiв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w:t>
      </w:r>
      <w:proofErr w:type="spellEnd"/>
      <w:r>
        <w:rPr>
          <w:rFonts w:ascii="Times New Roman CYR" w:hAnsi="Times New Roman CYR" w:cs="Times New Roman CYR"/>
          <w:sz w:val="24"/>
          <w:szCs w:val="24"/>
        </w:rPr>
        <w:t xml:space="preserve"> 27.04.2018 року на 5 </w:t>
      </w:r>
      <w:proofErr w:type="spellStart"/>
      <w:r>
        <w:rPr>
          <w:rFonts w:ascii="Times New Roman CYR" w:hAnsi="Times New Roman CYR" w:cs="Times New Roman CYR"/>
          <w:sz w:val="24"/>
          <w:szCs w:val="24"/>
        </w:rPr>
        <w:t>рокiв</w:t>
      </w:r>
      <w:proofErr w:type="spellEnd"/>
      <w:r>
        <w:rPr>
          <w:rFonts w:ascii="Times New Roman CYR" w:hAnsi="Times New Roman CYR" w:cs="Times New Roman CYR"/>
          <w:sz w:val="24"/>
          <w:szCs w:val="24"/>
        </w:rPr>
        <w:t xml:space="preserve">. </w:t>
      </w:r>
    </w:p>
    <w:p w14:paraId="3A3A1C69" w14:textId="77777777" w:rsidR="002D21B7" w:rsidRDefault="002D21B7">
      <w:pPr>
        <w:widowControl w:val="0"/>
        <w:autoSpaceDE w:val="0"/>
        <w:autoSpaceDN w:val="0"/>
        <w:adjustRightInd w:val="0"/>
        <w:spacing w:after="0" w:line="240" w:lineRule="auto"/>
        <w:jc w:val="both"/>
        <w:rPr>
          <w:rFonts w:ascii="Times New Roman CYR" w:hAnsi="Times New Roman CYR" w:cs="Times New Roman CYR"/>
          <w:sz w:val="24"/>
          <w:szCs w:val="24"/>
        </w:rPr>
      </w:pPr>
    </w:p>
    <w:p w14:paraId="6260B997" w14:textId="77777777" w:rsidR="002D21B7" w:rsidRDefault="005148CB">
      <w:pPr>
        <w:widowControl w:val="0"/>
        <w:autoSpaceDE w:val="0"/>
        <w:autoSpaceDN w:val="0"/>
        <w:adjustRightInd w:val="0"/>
        <w:spacing w:after="0" w:line="240" w:lineRule="auto"/>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Змiни</w:t>
      </w:r>
      <w:proofErr w:type="spellEnd"/>
      <w:r>
        <w:rPr>
          <w:rFonts w:ascii="Times New Roman CYR" w:hAnsi="Times New Roman CYR" w:cs="Times New Roman CYR"/>
          <w:sz w:val="24"/>
          <w:szCs w:val="24"/>
        </w:rPr>
        <w:t xml:space="preserve"> в </w:t>
      </w:r>
      <w:proofErr w:type="spellStart"/>
      <w:r>
        <w:rPr>
          <w:rFonts w:ascii="Times New Roman CYR" w:hAnsi="Times New Roman CYR" w:cs="Times New Roman CYR"/>
          <w:sz w:val="24"/>
          <w:szCs w:val="24"/>
        </w:rPr>
        <w:t>складi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посадової</w:t>
      </w:r>
      <w:proofErr w:type="spellEnd"/>
      <w:r>
        <w:rPr>
          <w:rFonts w:ascii="Times New Roman CYR" w:hAnsi="Times New Roman CYR" w:cs="Times New Roman CYR"/>
          <w:sz w:val="24"/>
          <w:szCs w:val="24"/>
        </w:rPr>
        <w:t xml:space="preserve"> особи в </w:t>
      </w:r>
      <w:proofErr w:type="spellStart"/>
      <w:r>
        <w:rPr>
          <w:rFonts w:ascii="Times New Roman CYR" w:hAnsi="Times New Roman CYR" w:cs="Times New Roman CYR"/>
          <w:sz w:val="24"/>
          <w:szCs w:val="24"/>
        </w:rPr>
        <w:t>звiтному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перiод</w:t>
      </w:r>
      <w:proofErr w:type="gramStart"/>
      <w:r>
        <w:rPr>
          <w:rFonts w:ascii="Times New Roman CYR" w:hAnsi="Times New Roman CYR" w:cs="Times New Roman CYR"/>
          <w:sz w:val="24"/>
          <w:szCs w:val="24"/>
        </w:rPr>
        <w:t>i</w:t>
      </w:r>
      <w:proofErr w:type="spellEnd"/>
      <w:r>
        <w:rPr>
          <w:rFonts w:ascii="Times New Roman CYR" w:hAnsi="Times New Roman CYR" w:cs="Times New Roman CYR"/>
          <w:sz w:val="24"/>
          <w:szCs w:val="24"/>
        </w:rPr>
        <w:t xml:space="preserve">  (</w:t>
      </w:r>
      <w:proofErr w:type="gramEnd"/>
      <w:r>
        <w:rPr>
          <w:rFonts w:ascii="Times New Roman CYR" w:hAnsi="Times New Roman CYR" w:cs="Times New Roman CYR"/>
          <w:sz w:val="24"/>
          <w:szCs w:val="24"/>
        </w:rPr>
        <w:t xml:space="preserve">II квартал 2022 року): не </w:t>
      </w:r>
      <w:proofErr w:type="spellStart"/>
      <w:r>
        <w:rPr>
          <w:rFonts w:ascii="Times New Roman CYR" w:hAnsi="Times New Roman CYR" w:cs="Times New Roman CYR"/>
          <w:sz w:val="24"/>
          <w:szCs w:val="24"/>
        </w:rPr>
        <w:t>вiдбувалися</w:t>
      </w:r>
      <w:proofErr w:type="spellEnd"/>
      <w:r>
        <w:rPr>
          <w:rFonts w:ascii="Times New Roman CYR" w:hAnsi="Times New Roman CYR" w:cs="Times New Roman CYR"/>
          <w:sz w:val="24"/>
          <w:szCs w:val="24"/>
        </w:rPr>
        <w:t>.</w:t>
      </w:r>
    </w:p>
    <w:p w14:paraId="33BCC0B4" w14:textId="77777777" w:rsidR="002D21B7" w:rsidRDefault="002D21B7">
      <w:pPr>
        <w:widowControl w:val="0"/>
        <w:autoSpaceDE w:val="0"/>
        <w:autoSpaceDN w:val="0"/>
        <w:adjustRightInd w:val="0"/>
        <w:spacing w:after="0" w:line="240" w:lineRule="auto"/>
        <w:rPr>
          <w:rFonts w:ascii="Times New Roman CYR" w:hAnsi="Times New Roman CYR" w:cs="Times New Roman CYR"/>
          <w:sz w:val="24"/>
          <w:szCs w:val="24"/>
        </w:rPr>
      </w:pPr>
    </w:p>
    <w:p w14:paraId="6B3993FA" w14:textId="77777777" w:rsidR="002D21B7" w:rsidRDefault="005148C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14:paraId="1AEECED1" w14:textId="77777777" w:rsidR="002D21B7" w:rsidRDefault="005148C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r>
      <w:proofErr w:type="spellStart"/>
      <w:r>
        <w:rPr>
          <w:rFonts w:ascii="Times New Roman CYR" w:hAnsi="Times New Roman CYR" w:cs="Times New Roman CYR"/>
          <w:sz w:val="24"/>
          <w:szCs w:val="24"/>
        </w:rPr>
        <w:t>Головний</w:t>
      </w:r>
      <w:proofErr w:type="spellEnd"/>
      <w:r>
        <w:rPr>
          <w:rFonts w:ascii="Times New Roman CYR" w:hAnsi="Times New Roman CYR" w:cs="Times New Roman CYR"/>
          <w:sz w:val="24"/>
          <w:szCs w:val="24"/>
        </w:rPr>
        <w:t xml:space="preserve"> бухгалтер</w:t>
      </w:r>
    </w:p>
    <w:p w14:paraId="5680D81B" w14:textId="77777777" w:rsidR="002D21B7" w:rsidRDefault="005148C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2. </w:t>
      </w:r>
      <w:proofErr w:type="spellStart"/>
      <w:r>
        <w:rPr>
          <w:rFonts w:ascii="Times New Roman CYR" w:hAnsi="Times New Roman CYR" w:cs="Times New Roman CYR"/>
          <w:sz w:val="24"/>
          <w:szCs w:val="24"/>
        </w:rPr>
        <w:t>Прізвище</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ім'я</w:t>
      </w:r>
      <w:proofErr w:type="spellEnd"/>
      <w:r>
        <w:rPr>
          <w:rFonts w:ascii="Times New Roman CYR" w:hAnsi="Times New Roman CYR" w:cs="Times New Roman CYR"/>
          <w:sz w:val="24"/>
          <w:szCs w:val="24"/>
        </w:rPr>
        <w:t xml:space="preserve">, по </w:t>
      </w:r>
      <w:proofErr w:type="spellStart"/>
      <w:r>
        <w:rPr>
          <w:rFonts w:ascii="Times New Roman CYR" w:hAnsi="Times New Roman CYR" w:cs="Times New Roman CYR"/>
          <w:sz w:val="24"/>
          <w:szCs w:val="24"/>
        </w:rPr>
        <w:t>батькові</w:t>
      </w:r>
      <w:proofErr w:type="spellEnd"/>
    </w:p>
    <w:p w14:paraId="27EF55C8" w14:textId="77777777" w:rsidR="002D21B7" w:rsidRDefault="005148C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r>
      <w:proofErr w:type="spellStart"/>
      <w:r>
        <w:rPr>
          <w:rFonts w:ascii="Times New Roman CYR" w:hAnsi="Times New Roman CYR" w:cs="Times New Roman CYR"/>
          <w:sz w:val="24"/>
          <w:szCs w:val="24"/>
        </w:rPr>
        <w:t>Кугук</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Iрина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Iванiвна</w:t>
      </w:r>
      <w:proofErr w:type="spellEnd"/>
    </w:p>
    <w:p w14:paraId="23BAA88F" w14:textId="77777777" w:rsidR="002D21B7" w:rsidRDefault="005148C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3. </w:t>
      </w:r>
      <w:proofErr w:type="spellStart"/>
      <w:r>
        <w:rPr>
          <w:rFonts w:ascii="Times New Roman CYR" w:hAnsi="Times New Roman CYR" w:cs="Times New Roman CYR"/>
          <w:sz w:val="24"/>
          <w:szCs w:val="24"/>
        </w:rPr>
        <w:t>Рік</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народження</w:t>
      </w:r>
      <w:proofErr w:type="spellEnd"/>
    </w:p>
    <w:p w14:paraId="4AE133B1" w14:textId="77777777" w:rsidR="002D21B7" w:rsidRDefault="005148C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1968</w:t>
      </w:r>
    </w:p>
    <w:p w14:paraId="3C88DA8D" w14:textId="77777777" w:rsidR="002D21B7" w:rsidRDefault="005148C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4. </w:t>
      </w:r>
      <w:proofErr w:type="spellStart"/>
      <w:r>
        <w:rPr>
          <w:rFonts w:ascii="Times New Roman CYR" w:hAnsi="Times New Roman CYR" w:cs="Times New Roman CYR"/>
          <w:sz w:val="24"/>
          <w:szCs w:val="24"/>
        </w:rPr>
        <w:t>Освіта</w:t>
      </w:r>
      <w:proofErr w:type="spellEnd"/>
    </w:p>
    <w:p w14:paraId="69353779" w14:textId="77777777" w:rsidR="002D21B7" w:rsidRDefault="005148C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r>
      <w:proofErr w:type="spellStart"/>
      <w:r>
        <w:rPr>
          <w:rFonts w:ascii="Times New Roman CYR" w:hAnsi="Times New Roman CYR" w:cs="Times New Roman CYR"/>
          <w:sz w:val="24"/>
          <w:szCs w:val="24"/>
        </w:rPr>
        <w:t>вища</w:t>
      </w:r>
      <w:proofErr w:type="spellEnd"/>
    </w:p>
    <w:p w14:paraId="399E1E82" w14:textId="77777777" w:rsidR="002D21B7" w:rsidRDefault="005148C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5. Стаж </w:t>
      </w:r>
      <w:proofErr w:type="spellStart"/>
      <w:r>
        <w:rPr>
          <w:rFonts w:ascii="Times New Roman CYR" w:hAnsi="Times New Roman CYR" w:cs="Times New Roman CYR"/>
          <w:sz w:val="24"/>
          <w:szCs w:val="24"/>
        </w:rPr>
        <w:t>роботи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років</w:t>
      </w:r>
      <w:proofErr w:type="spellEnd"/>
      <w:r>
        <w:rPr>
          <w:rFonts w:ascii="Times New Roman CYR" w:hAnsi="Times New Roman CYR" w:cs="Times New Roman CYR"/>
          <w:sz w:val="24"/>
          <w:szCs w:val="24"/>
        </w:rPr>
        <w:t>)</w:t>
      </w:r>
    </w:p>
    <w:p w14:paraId="02053D3E" w14:textId="77777777" w:rsidR="002D21B7" w:rsidRDefault="005148C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37</w:t>
      </w:r>
    </w:p>
    <w:p w14:paraId="1E0B2919" w14:textId="77777777" w:rsidR="002D21B7" w:rsidRDefault="005148C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6. </w:t>
      </w:r>
      <w:proofErr w:type="spellStart"/>
      <w:r>
        <w:rPr>
          <w:rFonts w:ascii="Times New Roman CYR" w:hAnsi="Times New Roman CYR" w:cs="Times New Roman CYR"/>
          <w:sz w:val="24"/>
          <w:szCs w:val="24"/>
        </w:rPr>
        <w:t>Найменування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підприємства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ідентифікаційний</w:t>
      </w:r>
      <w:proofErr w:type="spellEnd"/>
      <w:r>
        <w:rPr>
          <w:rFonts w:ascii="Times New Roman CYR" w:hAnsi="Times New Roman CYR" w:cs="Times New Roman CYR"/>
          <w:sz w:val="24"/>
          <w:szCs w:val="24"/>
        </w:rPr>
        <w:t xml:space="preserve"> код </w:t>
      </w:r>
      <w:proofErr w:type="spellStart"/>
      <w:r>
        <w:rPr>
          <w:rFonts w:ascii="Times New Roman CYR" w:hAnsi="Times New Roman CYR" w:cs="Times New Roman CYR"/>
          <w:sz w:val="24"/>
          <w:szCs w:val="24"/>
        </w:rPr>
        <w:t>юридичної</w:t>
      </w:r>
      <w:proofErr w:type="spellEnd"/>
      <w:r>
        <w:rPr>
          <w:rFonts w:ascii="Times New Roman CYR" w:hAnsi="Times New Roman CYR" w:cs="Times New Roman CYR"/>
          <w:sz w:val="24"/>
          <w:szCs w:val="24"/>
        </w:rPr>
        <w:t xml:space="preserve"> особи та посада, яку </w:t>
      </w:r>
      <w:proofErr w:type="spellStart"/>
      <w:r>
        <w:rPr>
          <w:rFonts w:ascii="Times New Roman CYR" w:hAnsi="Times New Roman CYR" w:cs="Times New Roman CYR"/>
          <w:sz w:val="24"/>
          <w:szCs w:val="24"/>
        </w:rPr>
        <w:t>займав</w:t>
      </w:r>
      <w:proofErr w:type="spellEnd"/>
    </w:p>
    <w:p w14:paraId="2D34790E" w14:textId="77777777" w:rsidR="002D21B7" w:rsidRDefault="005148C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АТ "</w:t>
      </w:r>
      <w:proofErr w:type="spellStart"/>
      <w:r>
        <w:rPr>
          <w:rFonts w:ascii="Times New Roman CYR" w:hAnsi="Times New Roman CYR" w:cs="Times New Roman CYR"/>
          <w:sz w:val="24"/>
          <w:szCs w:val="24"/>
        </w:rPr>
        <w:t>Слов'янськi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шпалери</w:t>
      </w:r>
      <w:proofErr w:type="spellEnd"/>
      <w:r>
        <w:rPr>
          <w:rFonts w:ascii="Times New Roman CYR" w:hAnsi="Times New Roman CYR" w:cs="Times New Roman CYR"/>
          <w:sz w:val="24"/>
          <w:szCs w:val="24"/>
        </w:rPr>
        <w:t xml:space="preserve"> - КФТП", 00278876, заступник головного бухгалтера</w:t>
      </w:r>
    </w:p>
    <w:p w14:paraId="5114D7D1" w14:textId="77777777" w:rsidR="002D21B7" w:rsidRDefault="005148C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7. </w:t>
      </w:r>
      <w:proofErr w:type="spellStart"/>
      <w:r>
        <w:rPr>
          <w:rFonts w:ascii="Times New Roman CYR" w:hAnsi="Times New Roman CYR" w:cs="Times New Roman CYR"/>
          <w:sz w:val="24"/>
          <w:szCs w:val="24"/>
        </w:rPr>
        <w:t>Опис</w:t>
      </w:r>
      <w:proofErr w:type="spellEnd"/>
    </w:p>
    <w:p w14:paraId="27A83C94" w14:textId="77777777" w:rsidR="002D21B7" w:rsidRDefault="005148C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До </w:t>
      </w:r>
      <w:proofErr w:type="spellStart"/>
      <w:r>
        <w:rPr>
          <w:rFonts w:ascii="Times New Roman CYR" w:hAnsi="Times New Roman CYR" w:cs="Times New Roman CYR"/>
          <w:sz w:val="24"/>
          <w:szCs w:val="24"/>
        </w:rPr>
        <w:t>повноважень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посадової</w:t>
      </w:r>
      <w:proofErr w:type="spellEnd"/>
      <w:r>
        <w:rPr>
          <w:rFonts w:ascii="Times New Roman CYR" w:hAnsi="Times New Roman CYR" w:cs="Times New Roman CYR"/>
          <w:sz w:val="24"/>
          <w:szCs w:val="24"/>
        </w:rPr>
        <w:t xml:space="preserve"> особи </w:t>
      </w:r>
      <w:proofErr w:type="spellStart"/>
      <w:r>
        <w:rPr>
          <w:rFonts w:ascii="Times New Roman CYR" w:hAnsi="Times New Roman CYR" w:cs="Times New Roman CYR"/>
          <w:sz w:val="24"/>
          <w:szCs w:val="24"/>
        </w:rPr>
        <w:t>вiдноситься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органiзацiя</w:t>
      </w:r>
      <w:proofErr w:type="spellEnd"/>
      <w:r>
        <w:rPr>
          <w:rFonts w:ascii="Times New Roman CYR" w:hAnsi="Times New Roman CYR" w:cs="Times New Roman CYR"/>
          <w:sz w:val="24"/>
          <w:szCs w:val="24"/>
        </w:rPr>
        <w:t xml:space="preserve"> i </w:t>
      </w:r>
      <w:proofErr w:type="spellStart"/>
      <w:r>
        <w:rPr>
          <w:rFonts w:ascii="Times New Roman CYR" w:hAnsi="Times New Roman CYR" w:cs="Times New Roman CYR"/>
          <w:sz w:val="24"/>
          <w:szCs w:val="24"/>
        </w:rPr>
        <w:t>ведення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бухгалтерського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облiку</w:t>
      </w:r>
      <w:proofErr w:type="spellEnd"/>
      <w:r>
        <w:rPr>
          <w:rFonts w:ascii="Times New Roman CYR" w:hAnsi="Times New Roman CYR" w:cs="Times New Roman CYR"/>
          <w:sz w:val="24"/>
          <w:szCs w:val="24"/>
        </w:rPr>
        <w:t xml:space="preserve"> на </w:t>
      </w:r>
      <w:proofErr w:type="spellStart"/>
      <w:r>
        <w:rPr>
          <w:rFonts w:ascii="Times New Roman CYR" w:hAnsi="Times New Roman CYR" w:cs="Times New Roman CYR"/>
          <w:sz w:val="24"/>
          <w:szCs w:val="24"/>
        </w:rPr>
        <w:t>пiдприємствi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забезпечення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ведення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облiку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вiдповiдно</w:t>
      </w:r>
      <w:proofErr w:type="spellEnd"/>
      <w:r>
        <w:rPr>
          <w:rFonts w:ascii="Times New Roman CYR" w:hAnsi="Times New Roman CYR" w:cs="Times New Roman CYR"/>
          <w:sz w:val="24"/>
          <w:szCs w:val="24"/>
        </w:rPr>
        <w:t xml:space="preserve"> до чинного </w:t>
      </w:r>
      <w:proofErr w:type="spellStart"/>
      <w:r>
        <w:rPr>
          <w:rFonts w:ascii="Times New Roman CYR" w:hAnsi="Times New Roman CYR" w:cs="Times New Roman CYR"/>
          <w:sz w:val="24"/>
          <w:szCs w:val="24"/>
        </w:rPr>
        <w:t>законодавства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України</w:t>
      </w:r>
      <w:proofErr w:type="spellEnd"/>
      <w:r>
        <w:rPr>
          <w:rFonts w:ascii="Times New Roman CYR" w:hAnsi="Times New Roman CYR" w:cs="Times New Roman CYR"/>
          <w:sz w:val="24"/>
          <w:szCs w:val="24"/>
        </w:rPr>
        <w:t xml:space="preserve">, з </w:t>
      </w:r>
      <w:proofErr w:type="spellStart"/>
      <w:r>
        <w:rPr>
          <w:rFonts w:ascii="Times New Roman CYR" w:hAnsi="Times New Roman CYR" w:cs="Times New Roman CYR"/>
          <w:sz w:val="24"/>
          <w:szCs w:val="24"/>
        </w:rPr>
        <w:t>урахування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особливостей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дiяльностi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пiдприємства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органiзацiя</w:t>
      </w:r>
      <w:proofErr w:type="spellEnd"/>
      <w:r>
        <w:rPr>
          <w:rFonts w:ascii="Times New Roman CYR" w:hAnsi="Times New Roman CYR" w:cs="Times New Roman CYR"/>
          <w:sz w:val="24"/>
          <w:szCs w:val="24"/>
        </w:rPr>
        <w:t xml:space="preserve"> контролю за </w:t>
      </w:r>
      <w:proofErr w:type="spellStart"/>
      <w:r>
        <w:rPr>
          <w:rFonts w:ascii="Times New Roman CYR" w:hAnsi="Times New Roman CYR" w:cs="Times New Roman CYR"/>
          <w:sz w:val="24"/>
          <w:szCs w:val="24"/>
        </w:rPr>
        <w:t>вiдображенням</w:t>
      </w:r>
      <w:proofErr w:type="spellEnd"/>
      <w:r>
        <w:rPr>
          <w:rFonts w:ascii="Times New Roman CYR" w:hAnsi="Times New Roman CYR" w:cs="Times New Roman CYR"/>
          <w:sz w:val="24"/>
          <w:szCs w:val="24"/>
        </w:rPr>
        <w:t xml:space="preserve"> на </w:t>
      </w:r>
      <w:proofErr w:type="spellStart"/>
      <w:r>
        <w:rPr>
          <w:rFonts w:ascii="Times New Roman CYR" w:hAnsi="Times New Roman CYR" w:cs="Times New Roman CYR"/>
          <w:sz w:val="24"/>
          <w:szCs w:val="24"/>
        </w:rPr>
        <w:t>рахунках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бухгалтерського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облiку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всiх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господарських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операцiй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Посадова</w:t>
      </w:r>
      <w:proofErr w:type="spellEnd"/>
      <w:r>
        <w:rPr>
          <w:rFonts w:ascii="Times New Roman CYR" w:hAnsi="Times New Roman CYR" w:cs="Times New Roman CYR"/>
          <w:sz w:val="24"/>
          <w:szCs w:val="24"/>
        </w:rPr>
        <w:t xml:space="preserve"> особа судимостей за </w:t>
      </w:r>
      <w:proofErr w:type="spellStart"/>
      <w:r>
        <w:rPr>
          <w:rFonts w:ascii="Times New Roman CYR" w:hAnsi="Times New Roman CYR" w:cs="Times New Roman CYR"/>
          <w:sz w:val="24"/>
          <w:szCs w:val="24"/>
        </w:rPr>
        <w:t>корисливi</w:t>
      </w:r>
      <w:proofErr w:type="spellEnd"/>
      <w:r>
        <w:rPr>
          <w:rFonts w:ascii="Times New Roman CYR" w:hAnsi="Times New Roman CYR" w:cs="Times New Roman CYR"/>
          <w:sz w:val="24"/>
          <w:szCs w:val="24"/>
        </w:rPr>
        <w:t xml:space="preserve"> i </w:t>
      </w:r>
      <w:proofErr w:type="spellStart"/>
      <w:r>
        <w:rPr>
          <w:rFonts w:ascii="Times New Roman CYR" w:hAnsi="Times New Roman CYR" w:cs="Times New Roman CYR"/>
          <w:sz w:val="24"/>
          <w:szCs w:val="24"/>
        </w:rPr>
        <w:t>посадовi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злочини</w:t>
      </w:r>
      <w:proofErr w:type="spellEnd"/>
      <w:r>
        <w:rPr>
          <w:rFonts w:ascii="Times New Roman CYR" w:hAnsi="Times New Roman CYR" w:cs="Times New Roman CYR"/>
          <w:sz w:val="24"/>
          <w:szCs w:val="24"/>
        </w:rPr>
        <w:t xml:space="preserve"> не </w:t>
      </w:r>
      <w:proofErr w:type="spellStart"/>
      <w:r>
        <w:rPr>
          <w:rFonts w:ascii="Times New Roman CYR" w:hAnsi="Times New Roman CYR" w:cs="Times New Roman CYR"/>
          <w:sz w:val="24"/>
          <w:szCs w:val="24"/>
        </w:rPr>
        <w:t>має</w:t>
      </w:r>
      <w:proofErr w:type="spellEnd"/>
      <w:r>
        <w:rPr>
          <w:rFonts w:ascii="Times New Roman CYR" w:hAnsi="Times New Roman CYR" w:cs="Times New Roman CYR"/>
          <w:sz w:val="24"/>
          <w:szCs w:val="24"/>
        </w:rPr>
        <w:t>.</w:t>
      </w:r>
    </w:p>
    <w:p w14:paraId="7C28B076" w14:textId="77777777" w:rsidR="002D21B7" w:rsidRDefault="002D21B7">
      <w:pPr>
        <w:widowControl w:val="0"/>
        <w:autoSpaceDE w:val="0"/>
        <w:autoSpaceDN w:val="0"/>
        <w:adjustRightInd w:val="0"/>
        <w:spacing w:after="0" w:line="240" w:lineRule="auto"/>
        <w:jc w:val="both"/>
        <w:rPr>
          <w:rFonts w:ascii="Times New Roman CYR" w:hAnsi="Times New Roman CYR" w:cs="Times New Roman CYR"/>
          <w:sz w:val="24"/>
          <w:szCs w:val="24"/>
        </w:rPr>
      </w:pPr>
    </w:p>
    <w:p w14:paraId="40068FA2" w14:textId="77777777" w:rsidR="002D21B7" w:rsidRDefault="005148CB">
      <w:pPr>
        <w:widowControl w:val="0"/>
        <w:autoSpaceDE w:val="0"/>
        <w:autoSpaceDN w:val="0"/>
        <w:adjustRightInd w:val="0"/>
        <w:spacing w:after="0" w:line="240" w:lineRule="auto"/>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Призначено</w:t>
      </w:r>
      <w:proofErr w:type="spellEnd"/>
      <w:r>
        <w:rPr>
          <w:rFonts w:ascii="Times New Roman CYR" w:hAnsi="Times New Roman CYR" w:cs="Times New Roman CYR"/>
          <w:sz w:val="24"/>
          <w:szCs w:val="24"/>
        </w:rPr>
        <w:t xml:space="preserve"> </w:t>
      </w:r>
      <w:proofErr w:type="gramStart"/>
      <w:r>
        <w:rPr>
          <w:rFonts w:ascii="Times New Roman CYR" w:hAnsi="Times New Roman CYR" w:cs="Times New Roman CYR"/>
          <w:sz w:val="24"/>
          <w:szCs w:val="24"/>
        </w:rPr>
        <w:t>на посаду</w:t>
      </w:r>
      <w:proofErr w:type="gram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згiдно</w:t>
      </w:r>
      <w:proofErr w:type="spellEnd"/>
      <w:r>
        <w:rPr>
          <w:rFonts w:ascii="Times New Roman CYR" w:hAnsi="Times New Roman CYR" w:cs="Times New Roman CYR"/>
          <w:sz w:val="24"/>
          <w:szCs w:val="24"/>
        </w:rPr>
        <w:t xml:space="preserve"> наказу Генерального директора 01.06.2006, без </w:t>
      </w:r>
      <w:proofErr w:type="spellStart"/>
      <w:r>
        <w:rPr>
          <w:rFonts w:ascii="Times New Roman CYR" w:hAnsi="Times New Roman CYR" w:cs="Times New Roman CYR"/>
          <w:sz w:val="24"/>
          <w:szCs w:val="24"/>
        </w:rPr>
        <w:t>термiну</w:t>
      </w:r>
      <w:proofErr w:type="spellEnd"/>
      <w:r>
        <w:rPr>
          <w:rFonts w:ascii="Times New Roman CYR" w:hAnsi="Times New Roman CYR" w:cs="Times New Roman CYR"/>
          <w:sz w:val="24"/>
          <w:szCs w:val="24"/>
        </w:rPr>
        <w:t>.</w:t>
      </w:r>
    </w:p>
    <w:p w14:paraId="56C121ED" w14:textId="77777777" w:rsidR="002D21B7" w:rsidRDefault="002D21B7">
      <w:pPr>
        <w:widowControl w:val="0"/>
        <w:autoSpaceDE w:val="0"/>
        <w:autoSpaceDN w:val="0"/>
        <w:adjustRightInd w:val="0"/>
        <w:spacing w:after="0" w:line="240" w:lineRule="auto"/>
        <w:jc w:val="both"/>
        <w:rPr>
          <w:rFonts w:ascii="Times New Roman CYR" w:hAnsi="Times New Roman CYR" w:cs="Times New Roman CYR"/>
          <w:sz w:val="24"/>
          <w:szCs w:val="24"/>
        </w:rPr>
      </w:pPr>
    </w:p>
    <w:p w14:paraId="4A3F6667" w14:textId="77777777" w:rsidR="002D21B7" w:rsidRDefault="005148C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Змiни</w:t>
      </w:r>
      <w:proofErr w:type="spellEnd"/>
      <w:r>
        <w:rPr>
          <w:rFonts w:ascii="Times New Roman CYR" w:hAnsi="Times New Roman CYR" w:cs="Times New Roman CYR"/>
          <w:sz w:val="24"/>
          <w:szCs w:val="24"/>
        </w:rPr>
        <w:t xml:space="preserve"> в </w:t>
      </w:r>
      <w:proofErr w:type="spellStart"/>
      <w:r>
        <w:rPr>
          <w:rFonts w:ascii="Times New Roman CYR" w:hAnsi="Times New Roman CYR" w:cs="Times New Roman CYR"/>
          <w:sz w:val="24"/>
          <w:szCs w:val="24"/>
        </w:rPr>
        <w:t>складi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посадової</w:t>
      </w:r>
      <w:proofErr w:type="spellEnd"/>
      <w:r>
        <w:rPr>
          <w:rFonts w:ascii="Times New Roman CYR" w:hAnsi="Times New Roman CYR" w:cs="Times New Roman CYR"/>
          <w:sz w:val="24"/>
          <w:szCs w:val="24"/>
        </w:rPr>
        <w:t xml:space="preserve"> особи в </w:t>
      </w:r>
      <w:proofErr w:type="spellStart"/>
      <w:r>
        <w:rPr>
          <w:rFonts w:ascii="Times New Roman CYR" w:hAnsi="Times New Roman CYR" w:cs="Times New Roman CYR"/>
          <w:sz w:val="24"/>
          <w:szCs w:val="24"/>
        </w:rPr>
        <w:t>звiтному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перiод</w:t>
      </w:r>
      <w:proofErr w:type="gramStart"/>
      <w:r>
        <w:rPr>
          <w:rFonts w:ascii="Times New Roman CYR" w:hAnsi="Times New Roman CYR" w:cs="Times New Roman CYR"/>
          <w:sz w:val="24"/>
          <w:szCs w:val="24"/>
        </w:rPr>
        <w:t>i</w:t>
      </w:r>
      <w:proofErr w:type="spellEnd"/>
      <w:r>
        <w:rPr>
          <w:rFonts w:ascii="Times New Roman CYR" w:hAnsi="Times New Roman CYR" w:cs="Times New Roman CYR"/>
          <w:sz w:val="24"/>
          <w:szCs w:val="24"/>
        </w:rPr>
        <w:t xml:space="preserve">  (</w:t>
      </w:r>
      <w:proofErr w:type="gramEnd"/>
      <w:r>
        <w:rPr>
          <w:rFonts w:ascii="Times New Roman CYR" w:hAnsi="Times New Roman CYR" w:cs="Times New Roman CYR"/>
          <w:sz w:val="24"/>
          <w:szCs w:val="24"/>
        </w:rPr>
        <w:t xml:space="preserve">II квартал 2022 року): не </w:t>
      </w:r>
      <w:proofErr w:type="spellStart"/>
      <w:r>
        <w:rPr>
          <w:rFonts w:ascii="Times New Roman CYR" w:hAnsi="Times New Roman CYR" w:cs="Times New Roman CYR"/>
          <w:sz w:val="24"/>
          <w:szCs w:val="24"/>
        </w:rPr>
        <w:t>вiдбувалися</w:t>
      </w:r>
      <w:proofErr w:type="spellEnd"/>
      <w:r>
        <w:rPr>
          <w:rFonts w:ascii="Times New Roman CYR" w:hAnsi="Times New Roman CYR" w:cs="Times New Roman CYR"/>
          <w:sz w:val="24"/>
          <w:szCs w:val="24"/>
        </w:rPr>
        <w:t>.</w:t>
      </w:r>
    </w:p>
    <w:p w14:paraId="7D484712" w14:textId="77777777" w:rsidR="002D21B7" w:rsidRDefault="002D21B7">
      <w:pPr>
        <w:widowControl w:val="0"/>
        <w:autoSpaceDE w:val="0"/>
        <w:autoSpaceDN w:val="0"/>
        <w:adjustRightInd w:val="0"/>
        <w:spacing w:after="0" w:line="240" w:lineRule="auto"/>
        <w:rPr>
          <w:rFonts w:ascii="Times New Roman CYR" w:hAnsi="Times New Roman CYR" w:cs="Times New Roman CYR"/>
          <w:sz w:val="24"/>
          <w:szCs w:val="24"/>
        </w:rPr>
      </w:pPr>
    </w:p>
    <w:p w14:paraId="58DB6C95" w14:textId="77777777" w:rsidR="002D21B7" w:rsidRDefault="005148C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14:paraId="74E17175" w14:textId="77777777" w:rsidR="002D21B7" w:rsidRDefault="005148C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r>
      <w:proofErr w:type="spellStart"/>
      <w:r>
        <w:rPr>
          <w:rFonts w:ascii="Times New Roman CYR" w:hAnsi="Times New Roman CYR" w:cs="Times New Roman CYR"/>
          <w:sz w:val="24"/>
          <w:szCs w:val="24"/>
        </w:rPr>
        <w:t>Генеральний</w:t>
      </w:r>
      <w:proofErr w:type="spellEnd"/>
      <w:r>
        <w:rPr>
          <w:rFonts w:ascii="Times New Roman CYR" w:hAnsi="Times New Roman CYR" w:cs="Times New Roman CYR"/>
          <w:sz w:val="24"/>
          <w:szCs w:val="24"/>
        </w:rPr>
        <w:t xml:space="preserve"> директор</w:t>
      </w:r>
    </w:p>
    <w:p w14:paraId="07CA93D6" w14:textId="77777777" w:rsidR="002D21B7" w:rsidRDefault="005148C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2. </w:t>
      </w:r>
      <w:proofErr w:type="spellStart"/>
      <w:r>
        <w:rPr>
          <w:rFonts w:ascii="Times New Roman CYR" w:hAnsi="Times New Roman CYR" w:cs="Times New Roman CYR"/>
          <w:sz w:val="24"/>
          <w:szCs w:val="24"/>
        </w:rPr>
        <w:t>Прізвище</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ім'я</w:t>
      </w:r>
      <w:proofErr w:type="spellEnd"/>
      <w:r>
        <w:rPr>
          <w:rFonts w:ascii="Times New Roman CYR" w:hAnsi="Times New Roman CYR" w:cs="Times New Roman CYR"/>
          <w:sz w:val="24"/>
          <w:szCs w:val="24"/>
        </w:rPr>
        <w:t xml:space="preserve">, по </w:t>
      </w:r>
      <w:proofErr w:type="spellStart"/>
      <w:r>
        <w:rPr>
          <w:rFonts w:ascii="Times New Roman CYR" w:hAnsi="Times New Roman CYR" w:cs="Times New Roman CYR"/>
          <w:sz w:val="24"/>
          <w:szCs w:val="24"/>
        </w:rPr>
        <w:t>батькові</w:t>
      </w:r>
      <w:proofErr w:type="spellEnd"/>
    </w:p>
    <w:p w14:paraId="019635D0" w14:textId="77777777" w:rsidR="002D21B7" w:rsidRDefault="005148C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r>
      <w:proofErr w:type="spellStart"/>
      <w:r>
        <w:rPr>
          <w:rFonts w:ascii="Times New Roman CYR" w:hAnsi="Times New Roman CYR" w:cs="Times New Roman CYR"/>
          <w:sz w:val="24"/>
          <w:szCs w:val="24"/>
        </w:rPr>
        <w:t>Мурай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Вiктор</w:t>
      </w:r>
      <w:proofErr w:type="spellEnd"/>
      <w:r>
        <w:rPr>
          <w:rFonts w:ascii="Times New Roman CYR" w:hAnsi="Times New Roman CYR" w:cs="Times New Roman CYR"/>
          <w:sz w:val="24"/>
          <w:szCs w:val="24"/>
        </w:rPr>
        <w:t xml:space="preserve"> Петрович</w:t>
      </w:r>
    </w:p>
    <w:p w14:paraId="7A9B2175" w14:textId="77777777" w:rsidR="002D21B7" w:rsidRDefault="005148C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3. </w:t>
      </w:r>
      <w:proofErr w:type="spellStart"/>
      <w:r>
        <w:rPr>
          <w:rFonts w:ascii="Times New Roman CYR" w:hAnsi="Times New Roman CYR" w:cs="Times New Roman CYR"/>
          <w:sz w:val="24"/>
          <w:szCs w:val="24"/>
        </w:rPr>
        <w:t>Рік</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народження</w:t>
      </w:r>
      <w:proofErr w:type="spellEnd"/>
    </w:p>
    <w:p w14:paraId="2C5F8EDA" w14:textId="77777777" w:rsidR="002D21B7" w:rsidRDefault="005148C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1979</w:t>
      </w:r>
    </w:p>
    <w:p w14:paraId="68F7FE42" w14:textId="77777777" w:rsidR="002D21B7" w:rsidRDefault="005148C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4. </w:t>
      </w:r>
      <w:proofErr w:type="spellStart"/>
      <w:r>
        <w:rPr>
          <w:rFonts w:ascii="Times New Roman CYR" w:hAnsi="Times New Roman CYR" w:cs="Times New Roman CYR"/>
          <w:sz w:val="24"/>
          <w:szCs w:val="24"/>
        </w:rPr>
        <w:t>Освіта</w:t>
      </w:r>
      <w:proofErr w:type="spellEnd"/>
    </w:p>
    <w:p w14:paraId="0CE22B9B" w14:textId="77777777" w:rsidR="002D21B7" w:rsidRDefault="005148C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r>
      <w:proofErr w:type="spellStart"/>
      <w:r>
        <w:rPr>
          <w:rFonts w:ascii="Times New Roman CYR" w:hAnsi="Times New Roman CYR" w:cs="Times New Roman CYR"/>
          <w:sz w:val="24"/>
          <w:szCs w:val="24"/>
        </w:rPr>
        <w:t>вища</w:t>
      </w:r>
      <w:proofErr w:type="spellEnd"/>
    </w:p>
    <w:p w14:paraId="5BAF95ED" w14:textId="77777777" w:rsidR="002D21B7" w:rsidRDefault="005148C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5. Стаж </w:t>
      </w:r>
      <w:proofErr w:type="spellStart"/>
      <w:r>
        <w:rPr>
          <w:rFonts w:ascii="Times New Roman CYR" w:hAnsi="Times New Roman CYR" w:cs="Times New Roman CYR"/>
          <w:sz w:val="24"/>
          <w:szCs w:val="24"/>
        </w:rPr>
        <w:t>роботи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років</w:t>
      </w:r>
      <w:proofErr w:type="spellEnd"/>
      <w:r>
        <w:rPr>
          <w:rFonts w:ascii="Times New Roman CYR" w:hAnsi="Times New Roman CYR" w:cs="Times New Roman CYR"/>
          <w:sz w:val="24"/>
          <w:szCs w:val="24"/>
        </w:rPr>
        <w:t>)</w:t>
      </w:r>
    </w:p>
    <w:p w14:paraId="7A177CE9" w14:textId="77777777" w:rsidR="002D21B7" w:rsidRDefault="005148C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26</w:t>
      </w:r>
    </w:p>
    <w:p w14:paraId="721FF259" w14:textId="77777777" w:rsidR="002D21B7" w:rsidRDefault="005148C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6. </w:t>
      </w:r>
      <w:proofErr w:type="spellStart"/>
      <w:r>
        <w:rPr>
          <w:rFonts w:ascii="Times New Roman CYR" w:hAnsi="Times New Roman CYR" w:cs="Times New Roman CYR"/>
          <w:sz w:val="24"/>
          <w:szCs w:val="24"/>
        </w:rPr>
        <w:t>Найменування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підприємства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ідентифікаційний</w:t>
      </w:r>
      <w:proofErr w:type="spellEnd"/>
      <w:r>
        <w:rPr>
          <w:rFonts w:ascii="Times New Roman CYR" w:hAnsi="Times New Roman CYR" w:cs="Times New Roman CYR"/>
          <w:sz w:val="24"/>
          <w:szCs w:val="24"/>
        </w:rPr>
        <w:t xml:space="preserve"> код </w:t>
      </w:r>
      <w:proofErr w:type="spellStart"/>
      <w:r>
        <w:rPr>
          <w:rFonts w:ascii="Times New Roman CYR" w:hAnsi="Times New Roman CYR" w:cs="Times New Roman CYR"/>
          <w:sz w:val="24"/>
          <w:szCs w:val="24"/>
        </w:rPr>
        <w:t>юридичної</w:t>
      </w:r>
      <w:proofErr w:type="spellEnd"/>
      <w:r>
        <w:rPr>
          <w:rFonts w:ascii="Times New Roman CYR" w:hAnsi="Times New Roman CYR" w:cs="Times New Roman CYR"/>
          <w:sz w:val="24"/>
          <w:szCs w:val="24"/>
        </w:rPr>
        <w:t xml:space="preserve"> особи та посада, яку </w:t>
      </w:r>
      <w:proofErr w:type="spellStart"/>
      <w:r>
        <w:rPr>
          <w:rFonts w:ascii="Times New Roman CYR" w:hAnsi="Times New Roman CYR" w:cs="Times New Roman CYR"/>
          <w:sz w:val="24"/>
          <w:szCs w:val="24"/>
        </w:rPr>
        <w:t>займав</w:t>
      </w:r>
      <w:proofErr w:type="spellEnd"/>
    </w:p>
    <w:p w14:paraId="4EA13C56" w14:textId="77777777" w:rsidR="002D21B7" w:rsidRDefault="005148C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АТ "</w:t>
      </w:r>
      <w:proofErr w:type="spellStart"/>
      <w:r>
        <w:rPr>
          <w:rFonts w:ascii="Times New Roman CYR" w:hAnsi="Times New Roman CYR" w:cs="Times New Roman CYR"/>
          <w:sz w:val="24"/>
          <w:szCs w:val="24"/>
        </w:rPr>
        <w:t>Слов'янськi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шпалери</w:t>
      </w:r>
      <w:proofErr w:type="spellEnd"/>
      <w:r>
        <w:rPr>
          <w:rFonts w:ascii="Times New Roman CYR" w:hAnsi="Times New Roman CYR" w:cs="Times New Roman CYR"/>
          <w:sz w:val="24"/>
          <w:szCs w:val="24"/>
        </w:rPr>
        <w:t xml:space="preserve"> - КФТП", 00278876, </w:t>
      </w:r>
      <w:proofErr w:type="spellStart"/>
      <w:r>
        <w:rPr>
          <w:rFonts w:ascii="Times New Roman CYR" w:hAnsi="Times New Roman CYR" w:cs="Times New Roman CYR"/>
          <w:sz w:val="24"/>
          <w:szCs w:val="24"/>
        </w:rPr>
        <w:t>Генеральний</w:t>
      </w:r>
      <w:proofErr w:type="spellEnd"/>
      <w:r>
        <w:rPr>
          <w:rFonts w:ascii="Times New Roman CYR" w:hAnsi="Times New Roman CYR" w:cs="Times New Roman CYR"/>
          <w:sz w:val="24"/>
          <w:szCs w:val="24"/>
        </w:rPr>
        <w:t xml:space="preserve"> директор</w:t>
      </w:r>
    </w:p>
    <w:p w14:paraId="1A94A0C3" w14:textId="77777777" w:rsidR="002D21B7" w:rsidRDefault="005148C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7. </w:t>
      </w:r>
      <w:proofErr w:type="spellStart"/>
      <w:r>
        <w:rPr>
          <w:rFonts w:ascii="Times New Roman CYR" w:hAnsi="Times New Roman CYR" w:cs="Times New Roman CYR"/>
          <w:sz w:val="24"/>
          <w:szCs w:val="24"/>
        </w:rPr>
        <w:t>Опис</w:t>
      </w:r>
      <w:proofErr w:type="spellEnd"/>
    </w:p>
    <w:p w14:paraId="52E8136F" w14:textId="77777777" w:rsidR="002D21B7" w:rsidRDefault="005148C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proofErr w:type="spellStart"/>
      <w:r>
        <w:rPr>
          <w:rFonts w:ascii="Times New Roman CYR" w:hAnsi="Times New Roman CYR" w:cs="Times New Roman CYR"/>
          <w:sz w:val="24"/>
          <w:szCs w:val="24"/>
        </w:rPr>
        <w:t>Повноваження</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обов'язки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посадової</w:t>
      </w:r>
      <w:proofErr w:type="spellEnd"/>
      <w:r>
        <w:rPr>
          <w:rFonts w:ascii="Times New Roman CYR" w:hAnsi="Times New Roman CYR" w:cs="Times New Roman CYR"/>
          <w:sz w:val="24"/>
          <w:szCs w:val="24"/>
        </w:rPr>
        <w:t xml:space="preserve"> особи </w:t>
      </w:r>
      <w:proofErr w:type="spellStart"/>
      <w:r>
        <w:rPr>
          <w:rFonts w:ascii="Times New Roman CYR" w:hAnsi="Times New Roman CYR" w:cs="Times New Roman CYR"/>
          <w:sz w:val="24"/>
          <w:szCs w:val="24"/>
        </w:rPr>
        <w:t>визначено</w:t>
      </w:r>
      <w:proofErr w:type="spellEnd"/>
      <w:r>
        <w:rPr>
          <w:rFonts w:ascii="Times New Roman CYR" w:hAnsi="Times New Roman CYR" w:cs="Times New Roman CYR"/>
          <w:sz w:val="24"/>
          <w:szCs w:val="24"/>
        </w:rPr>
        <w:t xml:space="preserve"> у </w:t>
      </w:r>
      <w:proofErr w:type="spellStart"/>
      <w:r>
        <w:rPr>
          <w:rFonts w:ascii="Times New Roman CYR" w:hAnsi="Times New Roman CYR" w:cs="Times New Roman CYR"/>
          <w:sz w:val="24"/>
          <w:szCs w:val="24"/>
        </w:rPr>
        <w:t>Статутi</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Положеннi</w:t>
      </w:r>
      <w:proofErr w:type="spellEnd"/>
      <w:r>
        <w:rPr>
          <w:rFonts w:ascii="Times New Roman CYR" w:hAnsi="Times New Roman CYR" w:cs="Times New Roman CYR"/>
          <w:sz w:val="24"/>
          <w:szCs w:val="24"/>
        </w:rPr>
        <w:t xml:space="preserve"> про Генерального директора. </w:t>
      </w:r>
      <w:proofErr w:type="spellStart"/>
      <w:r>
        <w:rPr>
          <w:rFonts w:ascii="Times New Roman CYR" w:hAnsi="Times New Roman CYR" w:cs="Times New Roman CYR"/>
          <w:sz w:val="24"/>
          <w:szCs w:val="24"/>
        </w:rPr>
        <w:t>Посадова</w:t>
      </w:r>
      <w:proofErr w:type="spellEnd"/>
      <w:r>
        <w:rPr>
          <w:rFonts w:ascii="Times New Roman CYR" w:hAnsi="Times New Roman CYR" w:cs="Times New Roman CYR"/>
          <w:sz w:val="24"/>
          <w:szCs w:val="24"/>
        </w:rPr>
        <w:t xml:space="preserve"> особа судимостей за </w:t>
      </w:r>
      <w:proofErr w:type="spellStart"/>
      <w:r>
        <w:rPr>
          <w:rFonts w:ascii="Times New Roman CYR" w:hAnsi="Times New Roman CYR" w:cs="Times New Roman CYR"/>
          <w:sz w:val="24"/>
          <w:szCs w:val="24"/>
        </w:rPr>
        <w:t>корисливi</w:t>
      </w:r>
      <w:proofErr w:type="spellEnd"/>
      <w:r>
        <w:rPr>
          <w:rFonts w:ascii="Times New Roman CYR" w:hAnsi="Times New Roman CYR" w:cs="Times New Roman CYR"/>
          <w:sz w:val="24"/>
          <w:szCs w:val="24"/>
        </w:rPr>
        <w:t xml:space="preserve"> i </w:t>
      </w:r>
      <w:proofErr w:type="spellStart"/>
      <w:r>
        <w:rPr>
          <w:rFonts w:ascii="Times New Roman CYR" w:hAnsi="Times New Roman CYR" w:cs="Times New Roman CYR"/>
          <w:sz w:val="24"/>
          <w:szCs w:val="24"/>
        </w:rPr>
        <w:t>посадовi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злочини</w:t>
      </w:r>
      <w:proofErr w:type="spellEnd"/>
      <w:r>
        <w:rPr>
          <w:rFonts w:ascii="Times New Roman CYR" w:hAnsi="Times New Roman CYR" w:cs="Times New Roman CYR"/>
          <w:sz w:val="24"/>
          <w:szCs w:val="24"/>
        </w:rPr>
        <w:t xml:space="preserve"> не </w:t>
      </w:r>
      <w:proofErr w:type="spellStart"/>
      <w:r>
        <w:rPr>
          <w:rFonts w:ascii="Times New Roman CYR" w:hAnsi="Times New Roman CYR" w:cs="Times New Roman CYR"/>
          <w:sz w:val="24"/>
          <w:szCs w:val="24"/>
        </w:rPr>
        <w:t>має</w:t>
      </w:r>
      <w:proofErr w:type="spellEnd"/>
      <w:r>
        <w:rPr>
          <w:rFonts w:ascii="Times New Roman CYR" w:hAnsi="Times New Roman CYR" w:cs="Times New Roman CYR"/>
          <w:sz w:val="24"/>
          <w:szCs w:val="24"/>
        </w:rPr>
        <w:t>.</w:t>
      </w:r>
    </w:p>
    <w:p w14:paraId="2C3E64D0" w14:textId="77777777" w:rsidR="002D21B7" w:rsidRDefault="002D21B7">
      <w:pPr>
        <w:widowControl w:val="0"/>
        <w:autoSpaceDE w:val="0"/>
        <w:autoSpaceDN w:val="0"/>
        <w:adjustRightInd w:val="0"/>
        <w:spacing w:after="0" w:line="240" w:lineRule="auto"/>
        <w:jc w:val="both"/>
        <w:rPr>
          <w:rFonts w:ascii="Times New Roman CYR" w:hAnsi="Times New Roman CYR" w:cs="Times New Roman CYR"/>
          <w:sz w:val="24"/>
          <w:szCs w:val="24"/>
        </w:rPr>
      </w:pPr>
    </w:p>
    <w:p w14:paraId="70AE5115" w14:textId="77777777" w:rsidR="002D21B7" w:rsidRDefault="005148CB">
      <w:pPr>
        <w:widowControl w:val="0"/>
        <w:autoSpaceDE w:val="0"/>
        <w:autoSpaceDN w:val="0"/>
        <w:adjustRightInd w:val="0"/>
        <w:spacing w:after="0" w:line="240" w:lineRule="auto"/>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Обрано</w:t>
      </w:r>
      <w:proofErr w:type="spellEnd"/>
      <w:r>
        <w:rPr>
          <w:rFonts w:ascii="Times New Roman CYR" w:hAnsi="Times New Roman CYR" w:cs="Times New Roman CYR"/>
          <w:sz w:val="24"/>
          <w:szCs w:val="24"/>
        </w:rPr>
        <w:t xml:space="preserve"> на посаду Генерального директора (</w:t>
      </w:r>
      <w:proofErr w:type="spellStart"/>
      <w:r>
        <w:rPr>
          <w:rFonts w:ascii="Times New Roman CYR" w:hAnsi="Times New Roman CYR" w:cs="Times New Roman CYR"/>
          <w:sz w:val="24"/>
          <w:szCs w:val="24"/>
        </w:rPr>
        <w:t>переобрано</w:t>
      </w:r>
      <w:proofErr w:type="spellEnd"/>
      <w:r>
        <w:rPr>
          <w:rFonts w:ascii="Times New Roman CYR" w:hAnsi="Times New Roman CYR" w:cs="Times New Roman CYR"/>
          <w:sz w:val="24"/>
          <w:szCs w:val="24"/>
        </w:rPr>
        <w:t xml:space="preserve"> на </w:t>
      </w:r>
      <w:proofErr w:type="spellStart"/>
      <w:r>
        <w:rPr>
          <w:rFonts w:ascii="Times New Roman CYR" w:hAnsi="Times New Roman CYR" w:cs="Times New Roman CYR"/>
          <w:sz w:val="24"/>
          <w:szCs w:val="24"/>
        </w:rPr>
        <w:t>наступний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термiн</w:t>
      </w:r>
      <w:proofErr w:type="spellEnd"/>
      <w:r>
        <w:rPr>
          <w:rFonts w:ascii="Times New Roman CYR" w:hAnsi="Times New Roman CYR" w:cs="Times New Roman CYR"/>
          <w:sz w:val="24"/>
          <w:szCs w:val="24"/>
        </w:rPr>
        <w:t xml:space="preserve">) за </w:t>
      </w:r>
      <w:proofErr w:type="spellStart"/>
      <w:r>
        <w:rPr>
          <w:rFonts w:ascii="Times New Roman CYR" w:hAnsi="Times New Roman CYR" w:cs="Times New Roman CYR"/>
          <w:sz w:val="24"/>
          <w:szCs w:val="24"/>
        </w:rPr>
        <w:t>рiшенням</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Наглядової</w:t>
      </w:r>
      <w:proofErr w:type="spellEnd"/>
      <w:r>
        <w:rPr>
          <w:rFonts w:ascii="Times New Roman CYR" w:hAnsi="Times New Roman CYR" w:cs="Times New Roman CYR"/>
          <w:sz w:val="24"/>
          <w:szCs w:val="24"/>
        </w:rPr>
        <w:t xml:space="preserve"> ради (протокол </w:t>
      </w:r>
      <w:proofErr w:type="spellStart"/>
      <w:r>
        <w:rPr>
          <w:rFonts w:ascii="Times New Roman CYR" w:hAnsi="Times New Roman CYR" w:cs="Times New Roman CYR"/>
          <w:sz w:val="24"/>
          <w:szCs w:val="24"/>
        </w:rPr>
        <w:t>вiд</w:t>
      </w:r>
      <w:proofErr w:type="spellEnd"/>
      <w:r>
        <w:rPr>
          <w:rFonts w:ascii="Times New Roman CYR" w:hAnsi="Times New Roman CYR" w:cs="Times New Roman CYR"/>
          <w:sz w:val="24"/>
          <w:szCs w:val="24"/>
        </w:rPr>
        <w:t xml:space="preserve"> 08.02.2021 № 34) </w:t>
      </w:r>
      <w:proofErr w:type="spellStart"/>
      <w:r>
        <w:rPr>
          <w:rFonts w:ascii="Times New Roman CYR" w:hAnsi="Times New Roman CYR" w:cs="Times New Roman CYR"/>
          <w:sz w:val="24"/>
          <w:szCs w:val="24"/>
        </w:rPr>
        <w:t>вiдповiдно</w:t>
      </w:r>
      <w:proofErr w:type="spellEnd"/>
      <w:r>
        <w:rPr>
          <w:rFonts w:ascii="Times New Roman CYR" w:hAnsi="Times New Roman CYR" w:cs="Times New Roman CYR"/>
          <w:sz w:val="24"/>
          <w:szCs w:val="24"/>
        </w:rPr>
        <w:t xml:space="preserve"> до </w:t>
      </w:r>
      <w:proofErr w:type="gramStart"/>
      <w:r>
        <w:rPr>
          <w:rFonts w:ascii="Times New Roman CYR" w:hAnsi="Times New Roman CYR" w:cs="Times New Roman CYR"/>
          <w:sz w:val="24"/>
          <w:szCs w:val="24"/>
        </w:rPr>
        <w:t>Статуту  на</w:t>
      </w:r>
      <w:proofErr w:type="gram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новий</w:t>
      </w:r>
      <w:proofErr w:type="spellEnd"/>
      <w:r>
        <w:rPr>
          <w:rFonts w:ascii="Times New Roman CYR" w:hAnsi="Times New Roman CYR" w:cs="Times New Roman CYR"/>
          <w:sz w:val="24"/>
          <w:szCs w:val="24"/>
        </w:rPr>
        <w:t xml:space="preserve"> строк з </w:t>
      </w:r>
      <w:proofErr w:type="spellStart"/>
      <w:r>
        <w:rPr>
          <w:rFonts w:ascii="Times New Roman CYR" w:hAnsi="Times New Roman CYR" w:cs="Times New Roman CYR"/>
          <w:sz w:val="24"/>
          <w:szCs w:val="24"/>
        </w:rPr>
        <w:t>подовженням</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термiну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його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повноважень</w:t>
      </w:r>
      <w:proofErr w:type="spellEnd"/>
      <w:r>
        <w:rPr>
          <w:rFonts w:ascii="Times New Roman CYR" w:hAnsi="Times New Roman CYR" w:cs="Times New Roman CYR"/>
          <w:sz w:val="24"/>
          <w:szCs w:val="24"/>
        </w:rPr>
        <w:t xml:space="preserve"> по 7 лютого 2023 року </w:t>
      </w:r>
      <w:proofErr w:type="spellStart"/>
      <w:r>
        <w:rPr>
          <w:rFonts w:ascii="Times New Roman CYR" w:hAnsi="Times New Roman CYR" w:cs="Times New Roman CYR"/>
          <w:sz w:val="24"/>
          <w:szCs w:val="24"/>
        </w:rPr>
        <w:t>включно</w:t>
      </w:r>
      <w:proofErr w:type="spellEnd"/>
      <w:r>
        <w:rPr>
          <w:rFonts w:ascii="Times New Roman CYR" w:hAnsi="Times New Roman CYR" w:cs="Times New Roman CYR"/>
          <w:sz w:val="24"/>
          <w:szCs w:val="24"/>
        </w:rPr>
        <w:t>..</w:t>
      </w:r>
    </w:p>
    <w:p w14:paraId="6A698471" w14:textId="77777777" w:rsidR="002D21B7" w:rsidRDefault="002D21B7">
      <w:pPr>
        <w:widowControl w:val="0"/>
        <w:autoSpaceDE w:val="0"/>
        <w:autoSpaceDN w:val="0"/>
        <w:adjustRightInd w:val="0"/>
        <w:spacing w:after="0" w:line="240" w:lineRule="auto"/>
        <w:jc w:val="both"/>
        <w:rPr>
          <w:rFonts w:ascii="Times New Roman CYR" w:hAnsi="Times New Roman CYR" w:cs="Times New Roman CYR"/>
          <w:sz w:val="24"/>
          <w:szCs w:val="24"/>
        </w:rPr>
      </w:pPr>
    </w:p>
    <w:p w14:paraId="6D0ADFF4" w14:textId="77777777" w:rsidR="002D21B7" w:rsidRDefault="005148C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Змiни</w:t>
      </w:r>
      <w:proofErr w:type="spellEnd"/>
      <w:r>
        <w:rPr>
          <w:rFonts w:ascii="Times New Roman CYR" w:hAnsi="Times New Roman CYR" w:cs="Times New Roman CYR"/>
          <w:sz w:val="24"/>
          <w:szCs w:val="24"/>
        </w:rPr>
        <w:t xml:space="preserve"> в </w:t>
      </w:r>
      <w:proofErr w:type="spellStart"/>
      <w:r>
        <w:rPr>
          <w:rFonts w:ascii="Times New Roman CYR" w:hAnsi="Times New Roman CYR" w:cs="Times New Roman CYR"/>
          <w:sz w:val="24"/>
          <w:szCs w:val="24"/>
        </w:rPr>
        <w:t>складi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посадової</w:t>
      </w:r>
      <w:proofErr w:type="spellEnd"/>
      <w:r>
        <w:rPr>
          <w:rFonts w:ascii="Times New Roman CYR" w:hAnsi="Times New Roman CYR" w:cs="Times New Roman CYR"/>
          <w:sz w:val="24"/>
          <w:szCs w:val="24"/>
        </w:rPr>
        <w:t xml:space="preserve"> особи в </w:t>
      </w:r>
      <w:proofErr w:type="spellStart"/>
      <w:r>
        <w:rPr>
          <w:rFonts w:ascii="Times New Roman CYR" w:hAnsi="Times New Roman CYR" w:cs="Times New Roman CYR"/>
          <w:sz w:val="24"/>
          <w:szCs w:val="24"/>
        </w:rPr>
        <w:t>звiтному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перiодi</w:t>
      </w:r>
      <w:proofErr w:type="spellEnd"/>
      <w:r>
        <w:rPr>
          <w:rFonts w:ascii="Times New Roman CYR" w:hAnsi="Times New Roman CYR" w:cs="Times New Roman CYR"/>
          <w:sz w:val="24"/>
          <w:szCs w:val="24"/>
        </w:rPr>
        <w:t xml:space="preserve"> (II квартал 2022 року</w:t>
      </w:r>
      <w:proofErr w:type="gramStart"/>
      <w:r>
        <w:rPr>
          <w:rFonts w:ascii="Times New Roman CYR" w:hAnsi="Times New Roman CYR" w:cs="Times New Roman CYR"/>
          <w:sz w:val="24"/>
          <w:szCs w:val="24"/>
        </w:rPr>
        <w:t>) :</w:t>
      </w:r>
      <w:proofErr w:type="gramEnd"/>
      <w:r>
        <w:rPr>
          <w:rFonts w:ascii="Times New Roman CYR" w:hAnsi="Times New Roman CYR" w:cs="Times New Roman CYR"/>
          <w:sz w:val="24"/>
          <w:szCs w:val="24"/>
        </w:rPr>
        <w:t xml:space="preserve"> не </w:t>
      </w:r>
      <w:proofErr w:type="spellStart"/>
      <w:r>
        <w:rPr>
          <w:rFonts w:ascii="Times New Roman CYR" w:hAnsi="Times New Roman CYR" w:cs="Times New Roman CYR"/>
          <w:sz w:val="24"/>
          <w:szCs w:val="24"/>
        </w:rPr>
        <w:t>вiдбувалися</w:t>
      </w:r>
      <w:proofErr w:type="spellEnd"/>
      <w:r>
        <w:rPr>
          <w:rFonts w:ascii="Times New Roman CYR" w:hAnsi="Times New Roman CYR" w:cs="Times New Roman CYR"/>
          <w:sz w:val="24"/>
          <w:szCs w:val="24"/>
        </w:rPr>
        <w:t>.</w:t>
      </w:r>
    </w:p>
    <w:p w14:paraId="553E8BF9" w14:textId="77777777" w:rsidR="002D21B7" w:rsidRDefault="002D21B7">
      <w:pPr>
        <w:widowControl w:val="0"/>
        <w:autoSpaceDE w:val="0"/>
        <w:autoSpaceDN w:val="0"/>
        <w:adjustRightInd w:val="0"/>
        <w:spacing w:after="0" w:line="240" w:lineRule="auto"/>
        <w:rPr>
          <w:rFonts w:ascii="Times New Roman CYR" w:hAnsi="Times New Roman CYR" w:cs="Times New Roman CYR"/>
          <w:sz w:val="24"/>
          <w:szCs w:val="24"/>
        </w:rPr>
      </w:pPr>
    </w:p>
    <w:p w14:paraId="5B8CC4DE"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 xml:space="preserve">VI. </w:t>
      </w:r>
      <w:proofErr w:type="spellStart"/>
      <w:r>
        <w:rPr>
          <w:rFonts w:ascii="Times New Roman CYR" w:hAnsi="Times New Roman CYR" w:cs="Times New Roman CYR"/>
          <w:b/>
          <w:bCs/>
          <w:sz w:val="28"/>
          <w:szCs w:val="28"/>
        </w:rPr>
        <w:t>Інформація</w:t>
      </w:r>
      <w:proofErr w:type="spellEnd"/>
      <w:r>
        <w:rPr>
          <w:rFonts w:ascii="Times New Roman CYR" w:hAnsi="Times New Roman CYR" w:cs="Times New Roman CYR"/>
          <w:b/>
          <w:bCs/>
          <w:sz w:val="28"/>
          <w:szCs w:val="28"/>
        </w:rPr>
        <w:t xml:space="preserve"> про </w:t>
      </w:r>
      <w:proofErr w:type="spellStart"/>
      <w:r>
        <w:rPr>
          <w:rFonts w:ascii="Times New Roman CYR" w:hAnsi="Times New Roman CYR" w:cs="Times New Roman CYR"/>
          <w:b/>
          <w:bCs/>
          <w:sz w:val="28"/>
          <w:szCs w:val="28"/>
        </w:rPr>
        <w:t>господарську</w:t>
      </w:r>
      <w:proofErr w:type="spellEnd"/>
      <w:r>
        <w:rPr>
          <w:rFonts w:ascii="Times New Roman CYR" w:hAnsi="Times New Roman CYR" w:cs="Times New Roman CYR"/>
          <w:b/>
          <w:bCs/>
          <w:sz w:val="28"/>
          <w:szCs w:val="28"/>
        </w:rPr>
        <w:t xml:space="preserve"> та </w:t>
      </w:r>
      <w:proofErr w:type="spellStart"/>
      <w:r>
        <w:rPr>
          <w:rFonts w:ascii="Times New Roman CYR" w:hAnsi="Times New Roman CYR" w:cs="Times New Roman CYR"/>
          <w:b/>
          <w:bCs/>
          <w:sz w:val="28"/>
          <w:szCs w:val="28"/>
        </w:rPr>
        <w:t>фінансову</w:t>
      </w:r>
      <w:proofErr w:type="spellEnd"/>
      <w:r>
        <w:rPr>
          <w:rFonts w:ascii="Times New Roman CYR" w:hAnsi="Times New Roman CYR" w:cs="Times New Roman CYR"/>
          <w:b/>
          <w:bCs/>
          <w:sz w:val="28"/>
          <w:szCs w:val="28"/>
        </w:rPr>
        <w:t xml:space="preserve"> </w:t>
      </w:r>
      <w:proofErr w:type="spellStart"/>
      <w:r>
        <w:rPr>
          <w:rFonts w:ascii="Times New Roman CYR" w:hAnsi="Times New Roman CYR" w:cs="Times New Roman CYR"/>
          <w:b/>
          <w:bCs/>
          <w:sz w:val="28"/>
          <w:szCs w:val="28"/>
        </w:rPr>
        <w:t>діяльність</w:t>
      </w:r>
      <w:proofErr w:type="spellEnd"/>
      <w:r>
        <w:rPr>
          <w:rFonts w:ascii="Times New Roman CYR" w:hAnsi="Times New Roman CYR" w:cs="Times New Roman CYR"/>
          <w:b/>
          <w:bCs/>
          <w:sz w:val="28"/>
          <w:szCs w:val="28"/>
        </w:rPr>
        <w:t xml:space="preserve"> </w:t>
      </w:r>
      <w:proofErr w:type="spellStart"/>
      <w:r>
        <w:rPr>
          <w:rFonts w:ascii="Times New Roman CYR" w:hAnsi="Times New Roman CYR" w:cs="Times New Roman CYR"/>
          <w:b/>
          <w:bCs/>
          <w:sz w:val="28"/>
          <w:szCs w:val="28"/>
        </w:rPr>
        <w:t>емітента</w:t>
      </w:r>
      <w:proofErr w:type="spellEnd"/>
    </w:p>
    <w:p w14:paraId="42696AB1" w14:textId="77777777" w:rsidR="002D21B7" w:rsidRDefault="002D21B7">
      <w:pPr>
        <w:widowControl w:val="0"/>
        <w:autoSpaceDE w:val="0"/>
        <w:autoSpaceDN w:val="0"/>
        <w:adjustRightInd w:val="0"/>
        <w:spacing w:after="0" w:line="240" w:lineRule="auto"/>
        <w:jc w:val="center"/>
        <w:rPr>
          <w:rFonts w:ascii="Times New Roman CYR" w:hAnsi="Times New Roman CYR" w:cs="Times New Roman CYR"/>
          <w:b/>
          <w:bCs/>
          <w:sz w:val="28"/>
          <w:szCs w:val="28"/>
        </w:rPr>
      </w:pPr>
    </w:p>
    <w:p w14:paraId="612ECD4F"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i/>
          <w:iCs/>
          <w:sz w:val="24"/>
          <w:szCs w:val="24"/>
        </w:rPr>
        <w:t xml:space="preserve">1. </w:t>
      </w:r>
      <w:proofErr w:type="spellStart"/>
      <w:r>
        <w:rPr>
          <w:rFonts w:ascii="Times New Roman CYR" w:hAnsi="Times New Roman CYR" w:cs="Times New Roman CYR"/>
          <w:b/>
          <w:bCs/>
          <w:i/>
          <w:iCs/>
          <w:sz w:val="24"/>
          <w:szCs w:val="24"/>
        </w:rPr>
        <w:t>Інформація</w:t>
      </w:r>
      <w:proofErr w:type="spellEnd"/>
      <w:r>
        <w:rPr>
          <w:rFonts w:ascii="Times New Roman CYR" w:hAnsi="Times New Roman CYR" w:cs="Times New Roman CYR"/>
          <w:b/>
          <w:bCs/>
          <w:i/>
          <w:iCs/>
          <w:sz w:val="24"/>
          <w:szCs w:val="24"/>
        </w:rPr>
        <w:t xml:space="preserve"> про </w:t>
      </w:r>
      <w:proofErr w:type="spellStart"/>
      <w:r>
        <w:rPr>
          <w:rFonts w:ascii="Times New Roman CYR" w:hAnsi="Times New Roman CYR" w:cs="Times New Roman CYR"/>
          <w:b/>
          <w:bCs/>
          <w:i/>
          <w:iCs/>
          <w:sz w:val="24"/>
          <w:szCs w:val="24"/>
        </w:rPr>
        <w:t>зобов’язання</w:t>
      </w:r>
      <w:proofErr w:type="spellEnd"/>
      <w:r>
        <w:rPr>
          <w:rFonts w:ascii="Times New Roman CYR" w:hAnsi="Times New Roman CYR" w:cs="Times New Roman CYR"/>
          <w:b/>
          <w:bCs/>
          <w:i/>
          <w:iCs/>
          <w:sz w:val="24"/>
          <w:szCs w:val="24"/>
        </w:rPr>
        <w:t xml:space="preserve"> та </w:t>
      </w:r>
      <w:proofErr w:type="spellStart"/>
      <w:r>
        <w:rPr>
          <w:rFonts w:ascii="Times New Roman CYR" w:hAnsi="Times New Roman CYR" w:cs="Times New Roman CYR"/>
          <w:b/>
          <w:bCs/>
          <w:i/>
          <w:iCs/>
          <w:sz w:val="24"/>
          <w:szCs w:val="24"/>
        </w:rPr>
        <w:t>забезпечення</w:t>
      </w:r>
      <w:proofErr w:type="spellEnd"/>
      <w:r>
        <w:rPr>
          <w:rFonts w:ascii="Times New Roman CYR" w:hAnsi="Times New Roman CYR" w:cs="Times New Roman CYR"/>
          <w:b/>
          <w:bCs/>
          <w:i/>
          <w:iCs/>
          <w:sz w:val="24"/>
          <w:szCs w:val="24"/>
        </w:rPr>
        <w:t xml:space="preserve"> </w:t>
      </w:r>
      <w:proofErr w:type="spellStart"/>
      <w:r>
        <w:rPr>
          <w:rFonts w:ascii="Times New Roman CYR" w:hAnsi="Times New Roman CYR" w:cs="Times New Roman CYR"/>
          <w:b/>
          <w:bCs/>
          <w:i/>
          <w:iCs/>
          <w:sz w:val="24"/>
          <w:szCs w:val="24"/>
        </w:rPr>
        <w:t>емітента</w:t>
      </w:r>
      <w:proofErr w:type="spellEnd"/>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780"/>
        <w:gridCol w:w="1440"/>
        <w:gridCol w:w="1480"/>
        <w:gridCol w:w="1940"/>
        <w:gridCol w:w="1328"/>
      </w:tblGrid>
      <w:tr w:rsidR="002D21B7" w14:paraId="21DC869B" w14:textId="77777777">
        <w:trPr>
          <w:trHeight w:val="300"/>
        </w:trPr>
        <w:tc>
          <w:tcPr>
            <w:tcW w:w="3780" w:type="dxa"/>
            <w:tcBorders>
              <w:top w:val="single" w:sz="6" w:space="0" w:color="auto"/>
              <w:bottom w:val="single" w:sz="6" w:space="0" w:color="auto"/>
              <w:right w:val="single" w:sz="6" w:space="0" w:color="auto"/>
            </w:tcBorders>
            <w:vAlign w:val="center"/>
          </w:tcPr>
          <w:p w14:paraId="5B8734B4"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b/>
                <w:bCs/>
              </w:rPr>
            </w:pPr>
            <w:proofErr w:type="spellStart"/>
            <w:r>
              <w:rPr>
                <w:rFonts w:ascii="Times New Roman CYR" w:hAnsi="Times New Roman CYR" w:cs="Times New Roman CYR"/>
                <w:b/>
                <w:bCs/>
              </w:rPr>
              <w:t>Види</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зобов’язань</w:t>
            </w:r>
            <w:proofErr w:type="spellEnd"/>
          </w:p>
        </w:tc>
        <w:tc>
          <w:tcPr>
            <w:tcW w:w="1440" w:type="dxa"/>
            <w:tcBorders>
              <w:top w:val="single" w:sz="6" w:space="0" w:color="auto"/>
              <w:left w:val="single" w:sz="6" w:space="0" w:color="auto"/>
              <w:bottom w:val="single" w:sz="6" w:space="0" w:color="auto"/>
              <w:right w:val="single" w:sz="6" w:space="0" w:color="auto"/>
            </w:tcBorders>
            <w:vAlign w:val="center"/>
          </w:tcPr>
          <w:p w14:paraId="6CFDB188"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xml:space="preserve">Дата </w:t>
            </w:r>
            <w:proofErr w:type="spellStart"/>
            <w:r>
              <w:rPr>
                <w:rFonts w:ascii="Times New Roman CYR" w:hAnsi="Times New Roman CYR" w:cs="Times New Roman CYR"/>
                <w:b/>
                <w:bCs/>
              </w:rPr>
              <w:t>виникнення</w:t>
            </w:r>
            <w:proofErr w:type="spellEnd"/>
          </w:p>
        </w:tc>
        <w:tc>
          <w:tcPr>
            <w:tcW w:w="1480" w:type="dxa"/>
            <w:tcBorders>
              <w:top w:val="single" w:sz="6" w:space="0" w:color="auto"/>
              <w:left w:val="single" w:sz="6" w:space="0" w:color="auto"/>
              <w:bottom w:val="single" w:sz="6" w:space="0" w:color="auto"/>
              <w:right w:val="single" w:sz="6" w:space="0" w:color="auto"/>
            </w:tcBorders>
            <w:vAlign w:val="center"/>
          </w:tcPr>
          <w:p w14:paraId="5B90ADEF"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b/>
                <w:bCs/>
              </w:rPr>
            </w:pPr>
            <w:proofErr w:type="spellStart"/>
            <w:r>
              <w:rPr>
                <w:rFonts w:ascii="Times New Roman CYR" w:hAnsi="Times New Roman CYR" w:cs="Times New Roman CYR"/>
                <w:b/>
                <w:bCs/>
              </w:rPr>
              <w:t>Непогашена</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частина</w:t>
            </w:r>
            <w:proofErr w:type="spellEnd"/>
            <w:r>
              <w:rPr>
                <w:rFonts w:ascii="Times New Roman CYR" w:hAnsi="Times New Roman CYR" w:cs="Times New Roman CYR"/>
                <w:b/>
                <w:bCs/>
              </w:rPr>
              <w:t xml:space="preserve"> боргу (тис. </w:t>
            </w:r>
            <w:proofErr w:type="spellStart"/>
            <w:r>
              <w:rPr>
                <w:rFonts w:ascii="Times New Roman CYR" w:hAnsi="Times New Roman CYR" w:cs="Times New Roman CYR"/>
                <w:b/>
                <w:bCs/>
              </w:rPr>
              <w:t>грн</w:t>
            </w:r>
            <w:proofErr w:type="spellEnd"/>
            <w:r>
              <w:rPr>
                <w:rFonts w:ascii="Times New Roman CYR" w:hAnsi="Times New Roman CYR" w:cs="Times New Roman CYR"/>
                <w:b/>
                <w:bCs/>
              </w:rPr>
              <w:t>)</w:t>
            </w:r>
          </w:p>
        </w:tc>
        <w:tc>
          <w:tcPr>
            <w:tcW w:w="1940" w:type="dxa"/>
            <w:tcBorders>
              <w:top w:val="single" w:sz="6" w:space="0" w:color="auto"/>
              <w:left w:val="single" w:sz="6" w:space="0" w:color="auto"/>
              <w:bottom w:val="single" w:sz="6" w:space="0" w:color="auto"/>
              <w:right w:val="single" w:sz="6" w:space="0" w:color="auto"/>
            </w:tcBorders>
            <w:vAlign w:val="center"/>
          </w:tcPr>
          <w:p w14:paraId="586D89A8"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b/>
                <w:bCs/>
              </w:rPr>
            </w:pPr>
            <w:proofErr w:type="spellStart"/>
            <w:r>
              <w:rPr>
                <w:rFonts w:ascii="Times New Roman CYR" w:hAnsi="Times New Roman CYR" w:cs="Times New Roman CYR"/>
                <w:b/>
                <w:bCs/>
              </w:rPr>
              <w:t>Відсоток</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від</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користування</w:t>
            </w:r>
            <w:proofErr w:type="spellEnd"/>
            <w:r>
              <w:rPr>
                <w:rFonts w:ascii="Times New Roman CYR" w:hAnsi="Times New Roman CYR" w:cs="Times New Roman CYR"/>
                <w:b/>
                <w:bCs/>
              </w:rPr>
              <w:t xml:space="preserve"> коштами (</w:t>
            </w:r>
            <w:proofErr w:type="spellStart"/>
            <w:r>
              <w:rPr>
                <w:rFonts w:ascii="Times New Roman CYR" w:hAnsi="Times New Roman CYR" w:cs="Times New Roman CYR"/>
                <w:b/>
                <w:bCs/>
              </w:rPr>
              <w:t>відсоток</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річних</w:t>
            </w:r>
            <w:proofErr w:type="spellEnd"/>
            <w:r>
              <w:rPr>
                <w:rFonts w:ascii="Times New Roman CYR" w:hAnsi="Times New Roman CYR" w:cs="Times New Roman CYR"/>
                <w:b/>
                <w:bCs/>
              </w:rPr>
              <w:t>)</w:t>
            </w:r>
          </w:p>
        </w:tc>
        <w:tc>
          <w:tcPr>
            <w:tcW w:w="1328" w:type="dxa"/>
            <w:tcBorders>
              <w:top w:val="single" w:sz="6" w:space="0" w:color="auto"/>
              <w:left w:val="single" w:sz="6" w:space="0" w:color="auto"/>
              <w:bottom w:val="single" w:sz="6" w:space="0" w:color="auto"/>
            </w:tcBorders>
            <w:vAlign w:val="center"/>
          </w:tcPr>
          <w:p w14:paraId="7D46D815"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b/>
                <w:bCs/>
              </w:rPr>
              <w:t xml:space="preserve">Дата </w:t>
            </w:r>
            <w:proofErr w:type="spellStart"/>
            <w:r>
              <w:rPr>
                <w:rFonts w:ascii="Times New Roman CYR" w:hAnsi="Times New Roman CYR" w:cs="Times New Roman CYR"/>
                <w:b/>
                <w:bCs/>
              </w:rPr>
              <w:t>погашення</w:t>
            </w:r>
            <w:proofErr w:type="spellEnd"/>
          </w:p>
        </w:tc>
      </w:tr>
      <w:tr w:rsidR="002D21B7" w14:paraId="338A1512" w14:textId="77777777">
        <w:trPr>
          <w:trHeight w:val="300"/>
        </w:trPr>
        <w:tc>
          <w:tcPr>
            <w:tcW w:w="3780" w:type="dxa"/>
            <w:tcBorders>
              <w:top w:val="single" w:sz="6" w:space="0" w:color="auto"/>
              <w:bottom w:val="single" w:sz="6" w:space="0" w:color="auto"/>
              <w:right w:val="single" w:sz="6" w:space="0" w:color="auto"/>
            </w:tcBorders>
            <w:vAlign w:val="center"/>
          </w:tcPr>
          <w:p w14:paraId="2424AE38"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Кредити</w:t>
            </w:r>
            <w:proofErr w:type="spellEnd"/>
            <w:r>
              <w:rPr>
                <w:rFonts w:ascii="Times New Roman CYR" w:hAnsi="Times New Roman CYR" w:cs="Times New Roman CYR"/>
              </w:rPr>
              <w:t xml:space="preserve"> банку</w:t>
            </w:r>
          </w:p>
        </w:tc>
        <w:tc>
          <w:tcPr>
            <w:tcW w:w="1440" w:type="dxa"/>
            <w:tcBorders>
              <w:top w:val="single" w:sz="6" w:space="0" w:color="auto"/>
              <w:left w:val="single" w:sz="6" w:space="0" w:color="auto"/>
              <w:bottom w:val="single" w:sz="6" w:space="0" w:color="auto"/>
              <w:right w:val="single" w:sz="6" w:space="0" w:color="auto"/>
            </w:tcBorders>
            <w:vAlign w:val="center"/>
          </w:tcPr>
          <w:p w14:paraId="2E3C5FE1"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14:paraId="5D3703CB"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14:paraId="22996069"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14:paraId="71145191"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2D21B7" w14:paraId="75A82819" w14:textId="77777777">
        <w:trPr>
          <w:trHeight w:val="300"/>
        </w:trPr>
        <w:tc>
          <w:tcPr>
            <w:tcW w:w="3780" w:type="dxa"/>
            <w:tcBorders>
              <w:top w:val="single" w:sz="6" w:space="0" w:color="auto"/>
              <w:bottom w:val="single" w:sz="6" w:space="0" w:color="auto"/>
              <w:right w:val="single" w:sz="6" w:space="0" w:color="auto"/>
            </w:tcBorders>
            <w:vAlign w:val="center"/>
          </w:tcPr>
          <w:p w14:paraId="535734DF"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у тому </w:t>
            </w:r>
            <w:proofErr w:type="spellStart"/>
            <w:r>
              <w:rPr>
                <w:rFonts w:ascii="Times New Roman CYR" w:hAnsi="Times New Roman CYR" w:cs="Times New Roman CYR"/>
              </w:rPr>
              <w:t>числі</w:t>
            </w:r>
            <w:proofErr w:type="spellEnd"/>
            <w:r>
              <w:rPr>
                <w:rFonts w:ascii="Times New Roman CYR" w:hAnsi="Times New Roman CYR" w:cs="Times New Roman CYR"/>
              </w:rPr>
              <w:t>:</w:t>
            </w:r>
          </w:p>
        </w:tc>
        <w:tc>
          <w:tcPr>
            <w:tcW w:w="6188" w:type="dxa"/>
            <w:gridSpan w:val="4"/>
            <w:tcBorders>
              <w:top w:val="single" w:sz="6" w:space="0" w:color="auto"/>
              <w:left w:val="single" w:sz="6" w:space="0" w:color="auto"/>
              <w:bottom w:val="single" w:sz="6" w:space="0" w:color="auto"/>
            </w:tcBorders>
            <w:vAlign w:val="center"/>
          </w:tcPr>
          <w:p w14:paraId="539426FA" w14:textId="77777777" w:rsidR="002D21B7" w:rsidRDefault="002D21B7">
            <w:pPr>
              <w:widowControl w:val="0"/>
              <w:autoSpaceDE w:val="0"/>
              <w:autoSpaceDN w:val="0"/>
              <w:adjustRightInd w:val="0"/>
              <w:spacing w:after="0" w:line="240" w:lineRule="auto"/>
              <w:rPr>
                <w:rFonts w:ascii="Times New Roman CYR" w:hAnsi="Times New Roman CYR" w:cs="Times New Roman CYR"/>
              </w:rPr>
            </w:pPr>
          </w:p>
        </w:tc>
      </w:tr>
      <w:tr w:rsidR="002D21B7" w14:paraId="702AEA35" w14:textId="77777777">
        <w:trPr>
          <w:trHeight w:val="300"/>
        </w:trPr>
        <w:tc>
          <w:tcPr>
            <w:tcW w:w="3780" w:type="dxa"/>
            <w:tcBorders>
              <w:top w:val="single" w:sz="6" w:space="0" w:color="auto"/>
              <w:bottom w:val="single" w:sz="6" w:space="0" w:color="auto"/>
              <w:right w:val="single" w:sz="6" w:space="0" w:color="auto"/>
            </w:tcBorders>
            <w:vAlign w:val="center"/>
          </w:tcPr>
          <w:p w14:paraId="4F173AC5"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Зобов’язання</w:t>
            </w:r>
            <w:proofErr w:type="spellEnd"/>
            <w:r>
              <w:rPr>
                <w:rFonts w:ascii="Times New Roman CYR" w:hAnsi="Times New Roman CYR" w:cs="Times New Roman CYR"/>
              </w:rPr>
              <w:t xml:space="preserve"> за </w:t>
            </w:r>
            <w:proofErr w:type="spellStart"/>
            <w:r>
              <w:rPr>
                <w:rFonts w:ascii="Times New Roman CYR" w:hAnsi="Times New Roman CYR" w:cs="Times New Roman CYR"/>
              </w:rPr>
              <w:t>цінними</w:t>
            </w:r>
            <w:proofErr w:type="spellEnd"/>
            <w:r>
              <w:rPr>
                <w:rFonts w:ascii="Times New Roman CYR" w:hAnsi="Times New Roman CYR" w:cs="Times New Roman CYR"/>
              </w:rPr>
              <w:t xml:space="preserve"> </w:t>
            </w:r>
            <w:proofErr w:type="spellStart"/>
            <w:r>
              <w:rPr>
                <w:rFonts w:ascii="Times New Roman CYR" w:hAnsi="Times New Roman CYR" w:cs="Times New Roman CYR"/>
              </w:rPr>
              <w:t>паперами</w:t>
            </w:r>
            <w:proofErr w:type="spellEnd"/>
          </w:p>
        </w:tc>
        <w:tc>
          <w:tcPr>
            <w:tcW w:w="1440" w:type="dxa"/>
            <w:tcBorders>
              <w:top w:val="single" w:sz="6" w:space="0" w:color="auto"/>
              <w:left w:val="single" w:sz="6" w:space="0" w:color="auto"/>
              <w:bottom w:val="single" w:sz="6" w:space="0" w:color="auto"/>
              <w:right w:val="single" w:sz="6" w:space="0" w:color="auto"/>
            </w:tcBorders>
            <w:vAlign w:val="center"/>
          </w:tcPr>
          <w:p w14:paraId="493682CA"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14:paraId="4B445673"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14:paraId="17B5562B"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14:paraId="22B761AD"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2D21B7" w14:paraId="0AA108D8" w14:textId="77777777">
        <w:trPr>
          <w:trHeight w:val="300"/>
        </w:trPr>
        <w:tc>
          <w:tcPr>
            <w:tcW w:w="3780" w:type="dxa"/>
            <w:tcBorders>
              <w:top w:val="single" w:sz="6" w:space="0" w:color="auto"/>
              <w:bottom w:val="single" w:sz="6" w:space="0" w:color="auto"/>
              <w:right w:val="single" w:sz="6" w:space="0" w:color="auto"/>
            </w:tcBorders>
            <w:vAlign w:val="center"/>
          </w:tcPr>
          <w:p w14:paraId="3967F495"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у тому </w:t>
            </w:r>
            <w:proofErr w:type="spellStart"/>
            <w:r>
              <w:rPr>
                <w:rFonts w:ascii="Times New Roman CYR" w:hAnsi="Times New Roman CYR" w:cs="Times New Roman CYR"/>
              </w:rPr>
              <w:t>числі</w:t>
            </w:r>
            <w:proofErr w:type="spellEnd"/>
            <w:r>
              <w:rPr>
                <w:rFonts w:ascii="Times New Roman CYR" w:hAnsi="Times New Roman CYR" w:cs="Times New Roman CYR"/>
              </w:rPr>
              <w:t>:</w:t>
            </w:r>
          </w:p>
        </w:tc>
        <w:tc>
          <w:tcPr>
            <w:tcW w:w="6188" w:type="dxa"/>
            <w:gridSpan w:val="4"/>
            <w:tcBorders>
              <w:top w:val="single" w:sz="6" w:space="0" w:color="auto"/>
              <w:left w:val="single" w:sz="6" w:space="0" w:color="auto"/>
              <w:bottom w:val="single" w:sz="6" w:space="0" w:color="auto"/>
            </w:tcBorders>
            <w:vAlign w:val="center"/>
          </w:tcPr>
          <w:p w14:paraId="641EBF62" w14:textId="77777777" w:rsidR="002D21B7" w:rsidRDefault="002D21B7">
            <w:pPr>
              <w:widowControl w:val="0"/>
              <w:autoSpaceDE w:val="0"/>
              <w:autoSpaceDN w:val="0"/>
              <w:adjustRightInd w:val="0"/>
              <w:spacing w:after="0" w:line="240" w:lineRule="auto"/>
              <w:rPr>
                <w:rFonts w:ascii="Times New Roman CYR" w:hAnsi="Times New Roman CYR" w:cs="Times New Roman CYR"/>
              </w:rPr>
            </w:pPr>
          </w:p>
        </w:tc>
      </w:tr>
      <w:tr w:rsidR="002D21B7" w14:paraId="101369D3" w14:textId="77777777">
        <w:trPr>
          <w:trHeight w:val="300"/>
        </w:trPr>
        <w:tc>
          <w:tcPr>
            <w:tcW w:w="3780" w:type="dxa"/>
            <w:tcBorders>
              <w:top w:val="single" w:sz="6" w:space="0" w:color="auto"/>
              <w:bottom w:val="single" w:sz="6" w:space="0" w:color="auto"/>
              <w:right w:val="single" w:sz="6" w:space="0" w:color="auto"/>
            </w:tcBorders>
            <w:vAlign w:val="center"/>
          </w:tcPr>
          <w:p w14:paraId="5EDCEBB5"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за </w:t>
            </w:r>
            <w:proofErr w:type="spellStart"/>
            <w:r>
              <w:rPr>
                <w:rFonts w:ascii="Times New Roman CYR" w:hAnsi="Times New Roman CYR" w:cs="Times New Roman CYR"/>
              </w:rPr>
              <w:t>облігаціями</w:t>
            </w:r>
            <w:proofErr w:type="spellEnd"/>
            <w:r>
              <w:rPr>
                <w:rFonts w:ascii="Times New Roman CYR" w:hAnsi="Times New Roman CYR" w:cs="Times New Roman CYR"/>
              </w:rPr>
              <w:t xml:space="preserve"> (за </w:t>
            </w:r>
            <w:proofErr w:type="spellStart"/>
            <w:r>
              <w:rPr>
                <w:rFonts w:ascii="Times New Roman CYR" w:hAnsi="Times New Roman CYR" w:cs="Times New Roman CYR"/>
              </w:rPr>
              <w:t>кожним</w:t>
            </w:r>
            <w:proofErr w:type="spellEnd"/>
            <w:r>
              <w:rPr>
                <w:rFonts w:ascii="Times New Roman CYR" w:hAnsi="Times New Roman CYR" w:cs="Times New Roman CYR"/>
              </w:rPr>
              <w:t xml:space="preserve"> </w:t>
            </w:r>
            <w:proofErr w:type="spellStart"/>
            <w:r>
              <w:rPr>
                <w:rFonts w:ascii="Times New Roman CYR" w:hAnsi="Times New Roman CYR" w:cs="Times New Roman CYR"/>
              </w:rPr>
              <w:t>власним</w:t>
            </w:r>
            <w:proofErr w:type="spellEnd"/>
            <w:r>
              <w:rPr>
                <w:rFonts w:ascii="Times New Roman CYR" w:hAnsi="Times New Roman CYR" w:cs="Times New Roman CYR"/>
              </w:rPr>
              <w:t xml:space="preserve"> </w:t>
            </w:r>
            <w:proofErr w:type="spellStart"/>
            <w:r>
              <w:rPr>
                <w:rFonts w:ascii="Times New Roman CYR" w:hAnsi="Times New Roman CYR" w:cs="Times New Roman CYR"/>
              </w:rPr>
              <w:t>випуском</w:t>
            </w:r>
            <w:proofErr w:type="spellEnd"/>
            <w:r>
              <w:rPr>
                <w:rFonts w:ascii="Times New Roman CYR" w:hAnsi="Times New Roman CYR" w:cs="Times New Roman CYR"/>
              </w:rPr>
              <w:t>):</w:t>
            </w:r>
          </w:p>
        </w:tc>
        <w:tc>
          <w:tcPr>
            <w:tcW w:w="1440" w:type="dxa"/>
            <w:tcBorders>
              <w:top w:val="single" w:sz="6" w:space="0" w:color="auto"/>
              <w:left w:val="single" w:sz="6" w:space="0" w:color="auto"/>
              <w:bottom w:val="single" w:sz="6" w:space="0" w:color="auto"/>
              <w:right w:val="single" w:sz="6" w:space="0" w:color="auto"/>
            </w:tcBorders>
            <w:vAlign w:val="center"/>
          </w:tcPr>
          <w:p w14:paraId="5C4B6328"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14:paraId="5327DEA8"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14:paraId="3B95A6CD"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14:paraId="772CE328"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2D21B7" w14:paraId="162AEF0D" w14:textId="77777777">
        <w:trPr>
          <w:trHeight w:val="300"/>
        </w:trPr>
        <w:tc>
          <w:tcPr>
            <w:tcW w:w="3780" w:type="dxa"/>
            <w:tcBorders>
              <w:top w:val="single" w:sz="6" w:space="0" w:color="auto"/>
              <w:bottom w:val="single" w:sz="6" w:space="0" w:color="auto"/>
              <w:right w:val="single" w:sz="6" w:space="0" w:color="auto"/>
            </w:tcBorders>
            <w:vAlign w:val="center"/>
          </w:tcPr>
          <w:p w14:paraId="53CF7388"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за </w:t>
            </w:r>
            <w:proofErr w:type="spellStart"/>
            <w:r>
              <w:rPr>
                <w:rFonts w:ascii="Times New Roman CYR" w:hAnsi="Times New Roman CYR" w:cs="Times New Roman CYR"/>
              </w:rPr>
              <w:t>іпотечними</w:t>
            </w:r>
            <w:proofErr w:type="spellEnd"/>
            <w:r>
              <w:rPr>
                <w:rFonts w:ascii="Times New Roman CYR" w:hAnsi="Times New Roman CYR" w:cs="Times New Roman CYR"/>
              </w:rPr>
              <w:t xml:space="preserve"> </w:t>
            </w:r>
            <w:proofErr w:type="spellStart"/>
            <w:r>
              <w:rPr>
                <w:rFonts w:ascii="Times New Roman CYR" w:hAnsi="Times New Roman CYR" w:cs="Times New Roman CYR"/>
              </w:rPr>
              <w:t>цінними</w:t>
            </w:r>
            <w:proofErr w:type="spellEnd"/>
            <w:r>
              <w:rPr>
                <w:rFonts w:ascii="Times New Roman CYR" w:hAnsi="Times New Roman CYR" w:cs="Times New Roman CYR"/>
              </w:rPr>
              <w:t xml:space="preserve"> </w:t>
            </w:r>
            <w:proofErr w:type="spellStart"/>
            <w:r>
              <w:rPr>
                <w:rFonts w:ascii="Times New Roman CYR" w:hAnsi="Times New Roman CYR" w:cs="Times New Roman CYR"/>
              </w:rPr>
              <w:t>паперами</w:t>
            </w:r>
            <w:proofErr w:type="spellEnd"/>
            <w:r>
              <w:rPr>
                <w:rFonts w:ascii="Times New Roman CYR" w:hAnsi="Times New Roman CYR" w:cs="Times New Roman CYR"/>
              </w:rPr>
              <w:t xml:space="preserve"> (за </w:t>
            </w:r>
            <w:proofErr w:type="spellStart"/>
            <w:r>
              <w:rPr>
                <w:rFonts w:ascii="Times New Roman CYR" w:hAnsi="Times New Roman CYR" w:cs="Times New Roman CYR"/>
              </w:rPr>
              <w:t>кожним</w:t>
            </w:r>
            <w:proofErr w:type="spellEnd"/>
            <w:r>
              <w:rPr>
                <w:rFonts w:ascii="Times New Roman CYR" w:hAnsi="Times New Roman CYR" w:cs="Times New Roman CYR"/>
              </w:rPr>
              <w:t xml:space="preserve"> </w:t>
            </w:r>
            <w:proofErr w:type="spellStart"/>
            <w:r>
              <w:rPr>
                <w:rFonts w:ascii="Times New Roman CYR" w:hAnsi="Times New Roman CYR" w:cs="Times New Roman CYR"/>
              </w:rPr>
              <w:t>власним</w:t>
            </w:r>
            <w:proofErr w:type="spellEnd"/>
            <w:r>
              <w:rPr>
                <w:rFonts w:ascii="Times New Roman CYR" w:hAnsi="Times New Roman CYR" w:cs="Times New Roman CYR"/>
              </w:rPr>
              <w:t xml:space="preserve"> </w:t>
            </w:r>
            <w:proofErr w:type="spellStart"/>
            <w:r>
              <w:rPr>
                <w:rFonts w:ascii="Times New Roman CYR" w:hAnsi="Times New Roman CYR" w:cs="Times New Roman CYR"/>
              </w:rPr>
              <w:t>випуском</w:t>
            </w:r>
            <w:proofErr w:type="spellEnd"/>
            <w:r>
              <w:rPr>
                <w:rFonts w:ascii="Times New Roman CYR" w:hAnsi="Times New Roman CYR" w:cs="Times New Roman CYR"/>
              </w:rPr>
              <w:t>):</w:t>
            </w:r>
          </w:p>
        </w:tc>
        <w:tc>
          <w:tcPr>
            <w:tcW w:w="1440" w:type="dxa"/>
            <w:tcBorders>
              <w:top w:val="single" w:sz="6" w:space="0" w:color="auto"/>
              <w:left w:val="single" w:sz="6" w:space="0" w:color="auto"/>
              <w:bottom w:val="single" w:sz="6" w:space="0" w:color="auto"/>
              <w:right w:val="single" w:sz="6" w:space="0" w:color="auto"/>
            </w:tcBorders>
            <w:vAlign w:val="center"/>
          </w:tcPr>
          <w:p w14:paraId="589004DE"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14:paraId="28179809"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14:paraId="2C304D83"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14:paraId="541A75ED"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2D21B7" w14:paraId="1C432EE5" w14:textId="77777777">
        <w:trPr>
          <w:trHeight w:val="300"/>
        </w:trPr>
        <w:tc>
          <w:tcPr>
            <w:tcW w:w="3780" w:type="dxa"/>
            <w:tcBorders>
              <w:top w:val="single" w:sz="6" w:space="0" w:color="auto"/>
              <w:bottom w:val="single" w:sz="6" w:space="0" w:color="auto"/>
              <w:right w:val="single" w:sz="6" w:space="0" w:color="auto"/>
            </w:tcBorders>
            <w:vAlign w:val="center"/>
          </w:tcPr>
          <w:p w14:paraId="0821730F"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за </w:t>
            </w:r>
            <w:proofErr w:type="spellStart"/>
            <w:r>
              <w:rPr>
                <w:rFonts w:ascii="Times New Roman CYR" w:hAnsi="Times New Roman CYR" w:cs="Times New Roman CYR"/>
              </w:rPr>
              <w:t>сертифікатами</w:t>
            </w:r>
            <w:proofErr w:type="spellEnd"/>
            <w:r>
              <w:rPr>
                <w:rFonts w:ascii="Times New Roman CYR" w:hAnsi="Times New Roman CYR" w:cs="Times New Roman CYR"/>
              </w:rPr>
              <w:t xml:space="preserve"> ФОН (за </w:t>
            </w:r>
            <w:proofErr w:type="spellStart"/>
            <w:r>
              <w:rPr>
                <w:rFonts w:ascii="Times New Roman CYR" w:hAnsi="Times New Roman CYR" w:cs="Times New Roman CYR"/>
              </w:rPr>
              <w:t>кожним</w:t>
            </w:r>
            <w:proofErr w:type="spellEnd"/>
            <w:r>
              <w:rPr>
                <w:rFonts w:ascii="Times New Roman CYR" w:hAnsi="Times New Roman CYR" w:cs="Times New Roman CYR"/>
              </w:rPr>
              <w:t xml:space="preserve"> </w:t>
            </w:r>
            <w:proofErr w:type="spellStart"/>
            <w:r>
              <w:rPr>
                <w:rFonts w:ascii="Times New Roman CYR" w:hAnsi="Times New Roman CYR" w:cs="Times New Roman CYR"/>
              </w:rPr>
              <w:t>власним</w:t>
            </w:r>
            <w:proofErr w:type="spellEnd"/>
            <w:r>
              <w:rPr>
                <w:rFonts w:ascii="Times New Roman CYR" w:hAnsi="Times New Roman CYR" w:cs="Times New Roman CYR"/>
              </w:rPr>
              <w:t xml:space="preserve"> </w:t>
            </w:r>
            <w:proofErr w:type="spellStart"/>
            <w:r>
              <w:rPr>
                <w:rFonts w:ascii="Times New Roman CYR" w:hAnsi="Times New Roman CYR" w:cs="Times New Roman CYR"/>
              </w:rPr>
              <w:t>випуском</w:t>
            </w:r>
            <w:proofErr w:type="spellEnd"/>
            <w:r>
              <w:rPr>
                <w:rFonts w:ascii="Times New Roman CYR" w:hAnsi="Times New Roman CYR" w:cs="Times New Roman CYR"/>
              </w:rPr>
              <w:t>):</w:t>
            </w:r>
          </w:p>
        </w:tc>
        <w:tc>
          <w:tcPr>
            <w:tcW w:w="1440" w:type="dxa"/>
            <w:tcBorders>
              <w:top w:val="single" w:sz="6" w:space="0" w:color="auto"/>
              <w:left w:val="single" w:sz="6" w:space="0" w:color="auto"/>
              <w:bottom w:val="single" w:sz="6" w:space="0" w:color="auto"/>
              <w:right w:val="single" w:sz="6" w:space="0" w:color="auto"/>
            </w:tcBorders>
            <w:vAlign w:val="center"/>
          </w:tcPr>
          <w:p w14:paraId="0647B5CF"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14:paraId="081671E3"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14:paraId="601BC0F8"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14:paraId="23C6CA14"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2D21B7" w14:paraId="693A64B4" w14:textId="77777777">
        <w:trPr>
          <w:trHeight w:val="300"/>
        </w:trPr>
        <w:tc>
          <w:tcPr>
            <w:tcW w:w="3780" w:type="dxa"/>
            <w:tcBorders>
              <w:top w:val="single" w:sz="6" w:space="0" w:color="auto"/>
              <w:bottom w:val="single" w:sz="6" w:space="0" w:color="auto"/>
              <w:right w:val="single" w:sz="6" w:space="0" w:color="auto"/>
            </w:tcBorders>
            <w:vAlign w:val="center"/>
          </w:tcPr>
          <w:p w14:paraId="586AC18F"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векселями (</w:t>
            </w:r>
            <w:proofErr w:type="spellStart"/>
            <w:r>
              <w:rPr>
                <w:rFonts w:ascii="Times New Roman CYR" w:hAnsi="Times New Roman CYR" w:cs="Times New Roman CYR"/>
              </w:rPr>
              <w:t>усього</w:t>
            </w:r>
            <w:proofErr w:type="spellEnd"/>
            <w:r>
              <w:rPr>
                <w:rFonts w:ascii="Times New Roman CYR" w:hAnsi="Times New Roman CYR" w:cs="Times New Roman CYR"/>
              </w:rPr>
              <w:t>)</w:t>
            </w:r>
          </w:p>
        </w:tc>
        <w:tc>
          <w:tcPr>
            <w:tcW w:w="1440" w:type="dxa"/>
            <w:tcBorders>
              <w:top w:val="single" w:sz="6" w:space="0" w:color="auto"/>
              <w:left w:val="single" w:sz="6" w:space="0" w:color="auto"/>
              <w:bottom w:val="single" w:sz="6" w:space="0" w:color="auto"/>
              <w:right w:val="single" w:sz="6" w:space="0" w:color="auto"/>
            </w:tcBorders>
            <w:vAlign w:val="center"/>
          </w:tcPr>
          <w:p w14:paraId="129077E6"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14:paraId="4B546A14"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14:paraId="00764B99"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14:paraId="553EE740"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2D21B7" w14:paraId="4D8B6FF2" w14:textId="77777777">
        <w:trPr>
          <w:trHeight w:val="300"/>
        </w:trPr>
        <w:tc>
          <w:tcPr>
            <w:tcW w:w="3780" w:type="dxa"/>
            <w:tcBorders>
              <w:top w:val="single" w:sz="6" w:space="0" w:color="auto"/>
              <w:bottom w:val="single" w:sz="6" w:space="0" w:color="auto"/>
              <w:right w:val="single" w:sz="6" w:space="0" w:color="auto"/>
            </w:tcBorders>
            <w:vAlign w:val="center"/>
          </w:tcPr>
          <w:p w14:paraId="00364CA0"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за </w:t>
            </w:r>
            <w:proofErr w:type="spellStart"/>
            <w:r>
              <w:rPr>
                <w:rFonts w:ascii="Times New Roman CYR" w:hAnsi="Times New Roman CYR" w:cs="Times New Roman CYR"/>
              </w:rPr>
              <w:t>іншими</w:t>
            </w:r>
            <w:proofErr w:type="spellEnd"/>
            <w:r>
              <w:rPr>
                <w:rFonts w:ascii="Times New Roman CYR" w:hAnsi="Times New Roman CYR" w:cs="Times New Roman CYR"/>
              </w:rPr>
              <w:t xml:space="preserve"> </w:t>
            </w:r>
            <w:proofErr w:type="spellStart"/>
            <w:r>
              <w:rPr>
                <w:rFonts w:ascii="Times New Roman CYR" w:hAnsi="Times New Roman CYR" w:cs="Times New Roman CYR"/>
              </w:rPr>
              <w:t>цінними</w:t>
            </w:r>
            <w:proofErr w:type="spellEnd"/>
            <w:r>
              <w:rPr>
                <w:rFonts w:ascii="Times New Roman CYR" w:hAnsi="Times New Roman CYR" w:cs="Times New Roman CYR"/>
              </w:rPr>
              <w:t xml:space="preserve"> </w:t>
            </w:r>
            <w:proofErr w:type="spellStart"/>
            <w:r>
              <w:rPr>
                <w:rFonts w:ascii="Times New Roman CYR" w:hAnsi="Times New Roman CYR" w:cs="Times New Roman CYR"/>
              </w:rPr>
              <w:t>паперами</w:t>
            </w:r>
            <w:proofErr w:type="spellEnd"/>
            <w:r>
              <w:rPr>
                <w:rFonts w:ascii="Times New Roman CYR" w:hAnsi="Times New Roman CYR" w:cs="Times New Roman CYR"/>
              </w:rPr>
              <w:t xml:space="preserve"> (у тому </w:t>
            </w:r>
            <w:proofErr w:type="spellStart"/>
            <w:r>
              <w:rPr>
                <w:rFonts w:ascii="Times New Roman CYR" w:hAnsi="Times New Roman CYR" w:cs="Times New Roman CYR"/>
              </w:rPr>
              <w:t>числі</w:t>
            </w:r>
            <w:proofErr w:type="spellEnd"/>
            <w:r>
              <w:rPr>
                <w:rFonts w:ascii="Times New Roman CYR" w:hAnsi="Times New Roman CYR" w:cs="Times New Roman CYR"/>
              </w:rPr>
              <w:t xml:space="preserve"> за </w:t>
            </w:r>
            <w:proofErr w:type="spellStart"/>
            <w:r>
              <w:rPr>
                <w:rFonts w:ascii="Times New Roman CYR" w:hAnsi="Times New Roman CYR" w:cs="Times New Roman CYR"/>
              </w:rPr>
              <w:t>похідними</w:t>
            </w:r>
            <w:proofErr w:type="spellEnd"/>
            <w:r>
              <w:rPr>
                <w:rFonts w:ascii="Times New Roman CYR" w:hAnsi="Times New Roman CYR" w:cs="Times New Roman CYR"/>
              </w:rPr>
              <w:t xml:space="preserve"> </w:t>
            </w:r>
            <w:proofErr w:type="spellStart"/>
            <w:r>
              <w:rPr>
                <w:rFonts w:ascii="Times New Roman CYR" w:hAnsi="Times New Roman CYR" w:cs="Times New Roman CYR"/>
              </w:rPr>
              <w:t>цінними</w:t>
            </w:r>
            <w:proofErr w:type="spellEnd"/>
            <w:r>
              <w:rPr>
                <w:rFonts w:ascii="Times New Roman CYR" w:hAnsi="Times New Roman CYR" w:cs="Times New Roman CYR"/>
              </w:rPr>
              <w:t xml:space="preserve"> </w:t>
            </w:r>
            <w:proofErr w:type="spellStart"/>
            <w:r>
              <w:rPr>
                <w:rFonts w:ascii="Times New Roman CYR" w:hAnsi="Times New Roman CYR" w:cs="Times New Roman CYR"/>
              </w:rPr>
              <w:t>паперами</w:t>
            </w:r>
            <w:proofErr w:type="spellEnd"/>
            <w:r>
              <w:rPr>
                <w:rFonts w:ascii="Times New Roman CYR" w:hAnsi="Times New Roman CYR" w:cs="Times New Roman CYR"/>
              </w:rPr>
              <w:t xml:space="preserve">) (за </w:t>
            </w:r>
            <w:proofErr w:type="spellStart"/>
            <w:r>
              <w:rPr>
                <w:rFonts w:ascii="Times New Roman CYR" w:hAnsi="Times New Roman CYR" w:cs="Times New Roman CYR"/>
              </w:rPr>
              <w:t>кожним</w:t>
            </w:r>
            <w:proofErr w:type="spellEnd"/>
            <w:r>
              <w:rPr>
                <w:rFonts w:ascii="Times New Roman CYR" w:hAnsi="Times New Roman CYR" w:cs="Times New Roman CYR"/>
              </w:rPr>
              <w:t xml:space="preserve"> видом):</w:t>
            </w:r>
          </w:p>
        </w:tc>
        <w:tc>
          <w:tcPr>
            <w:tcW w:w="1440" w:type="dxa"/>
            <w:tcBorders>
              <w:top w:val="single" w:sz="6" w:space="0" w:color="auto"/>
              <w:left w:val="single" w:sz="6" w:space="0" w:color="auto"/>
              <w:bottom w:val="single" w:sz="6" w:space="0" w:color="auto"/>
              <w:right w:val="single" w:sz="6" w:space="0" w:color="auto"/>
            </w:tcBorders>
            <w:vAlign w:val="center"/>
          </w:tcPr>
          <w:p w14:paraId="3E263392"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14:paraId="5A9550A4"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14:paraId="2D437B52"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14:paraId="10DEC72B"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2D21B7" w14:paraId="2DEB8479" w14:textId="77777777">
        <w:trPr>
          <w:trHeight w:val="300"/>
        </w:trPr>
        <w:tc>
          <w:tcPr>
            <w:tcW w:w="3780" w:type="dxa"/>
            <w:tcBorders>
              <w:top w:val="single" w:sz="6" w:space="0" w:color="auto"/>
              <w:bottom w:val="single" w:sz="6" w:space="0" w:color="auto"/>
              <w:right w:val="single" w:sz="6" w:space="0" w:color="auto"/>
            </w:tcBorders>
            <w:vAlign w:val="center"/>
          </w:tcPr>
          <w:p w14:paraId="79528102"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за </w:t>
            </w:r>
            <w:proofErr w:type="spellStart"/>
            <w:r>
              <w:rPr>
                <w:rFonts w:ascii="Times New Roman CYR" w:hAnsi="Times New Roman CYR" w:cs="Times New Roman CYR"/>
              </w:rPr>
              <w:t>фінансовими</w:t>
            </w:r>
            <w:proofErr w:type="spellEnd"/>
            <w:r>
              <w:rPr>
                <w:rFonts w:ascii="Times New Roman CYR" w:hAnsi="Times New Roman CYR" w:cs="Times New Roman CYR"/>
              </w:rPr>
              <w:t xml:space="preserve"> </w:t>
            </w:r>
            <w:proofErr w:type="spellStart"/>
            <w:r>
              <w:rPr>
                <w:rFonts w:ascii="Times New Roman CYR" w:hAnsi="Times New Roman CYR" w:cs="Times New Roman CYR"/>
              </w:rPr>
              <w:t>інвестиціями</w:t>
            </w:r>
            <w:proofErr w:type="spellEnd"/>
            <w:r>
              <w:rPr>
                <w:rFonts w:ascii="Times New Roman CYR" w:hAnsi="Times New Roman CYR" w:cs="Times New Roman CYR"/>
              </w:rPr>
              <w:t xml:space="preserve"> в </w:t>
            </w:r>
            <w:proofErr w:type="spellStart"/>
            <w:r>
              <w:rPr>
                <w:rFonts w:ascii="Times New Roman CYR" w:hAnsi="Times New Roman CYR" w:cs="Times New Roman CYR"/>
              </w:rPr>
              <w:t>корпоративні</w:t>
            </w:r>
            <w:proofErr w:type="spellEnd"/>
            <w:r>
              <w:rPr>
                <w:rFonts w:ascii="Times New Roman CYR" w:hAnsi="Times New Roman CYR" w:cs="Times New Roman CYR"/>
              </w:rPr>
              <w:t xml:space="preserve"> права (за </w:t>
            </w:r>
            <w:proofErr w:type="spellStart"/>
            <w:r>
              <w:rPr>
                <w:rFonts w:ascii="Times New Roman CYR" w:hAnsi="Times New Roman CYR" w:cs="Times New Roman CYR"/>
              </w:rPr>
              <w:t>кожним</w:t>
            </w:r>
            <w:proofErr w:type="spellEnd"/>
            <w:r>
              <w:rPr>
                <w:rFonts w:ascii="Times New Roman CYR" w:hAnsi="Times New Roman CYR" w:cs="Times New Roman CYR"/>
              </w:rPr>
              <w:t xml:space="preserve"> видом):</w:t>
            </w:r>
          </w:p>
        </w:tc>
        <w:tc>
          <w:tcPr>
            <w:tcW w:w="1440" w:type="dxa"/>
            <w:tcBorders>
              <w:top w:val="single" w:sz="6" w:space="0" w:color="auto"/>
              <w:left w:val="single" w:sz="6" w:space="0" w:color="auto"/>
              <w:bottom w:val="single" w:sz="6" w:space="0" w:color="auto"/>
              <w:right w:val="single" w:sz="6" w:space="0" w:color="auto"/>
            </w:tcBorders>
            <w:vAlign w:val="center"/>
          </w:tcPr>
          <w:p w14:paraId="6D2C31B8"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14:paraId="537C53C2"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14:paraId="63A61350"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14:paraId="753FDC18"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2D21B7" w14:paraId="769EEF4F" w14:textId="77777777">
        <w:trPr>
          <w:trHeight w:val="300"/>
        </w:trPr>
        <w:tc>
          <w:tcPr>
            <w:tcW w:w="3780" w:type="dxa"/>
            <w:tcBorders>
              <w:top w:val="single" w:sz="6" w:space="0" w:color="auto"/>
              <w:bottom w:val="single" w:sz="6" w:space="0" w:color="auto"/>
              <w:right w:val="single" w:sz="6" w:space="0" w:color="auto"/>
            </w:tcBorders>
            <w:vAlign w:val="center"/>
          </w:tcPr>
          <w:p w14:paraId="3F45E442"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Податкові</w:t>
            </w:r>
            <w:proofErr w:type="spellEnd"/>
            <w:r>
              <w:rPr>
                <w:rFonts w:ascii="Times New Roman CYR" w:hAnsi="Times New Roman CYR" w:cs="Times New Roman CYR"/>
              </w:rPr>
              <w:t xml:space="preserve"> </w:t>
            </w:r>
            <w:proofErr w:type="spellStart"/>
            <w:r>
              <w:rPr>
                <w:rFonts w:ascii="Times New Roman CYR" w:hAnsi="Times New Roman CYR" w:cs="Times New Roman CYR"/>
              </w:rPr>
              <w:t>зобов'язання</w:t>
            </w:r>
            <w:proofErr w:type="spellEnd"/>
          </w:p>
        </w:tc>
        <w:tc>
          <w:tcPr>
            <w:tcW w:w="1440" w:type="dxa"/>
            <w:tcBorders>
              <w:top w:val="single" w:sz="6" w:space="0" w:color="auto"/>
              <w:left w:val="single" w:sz="6" w:space="0" w:color="auto"/>
              <w:bottom w:val="single" w:sz="6" w:space="0" w:color="auto"/>
              <w:right w:val="single" w:sz="6" w:space="0" w:color="auto"/>
            </w:tcBorders>
            <w:vAlign w:val="center"/>
          </w:tcPr>
          <w:p w14:paraId="77528AB2"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14:paraId="349FBCE2"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13830</w:t>
            </w:r>
          </w:p>
        </w:tc>
        <w:tc>
          <w:tcPr>
            <w:tcW w:w="1940" w:type="dxa"/>
            <w:tcBorders>
              <w:top w:val="single" w:sz="6" w:space="0" w:color="auto"/>
              <w:left w:val="single" w:sz="6" w:space="0" w:color="auto"/>
              <w:bottom w:val="single" w:sz="6" w:space="0" w:color="auto"/>
              <w:right w:val="single" w:sz="6" w:space="0" w:color="auto"/>
            </w:tcBorders>
            <w:vAlign w:val="center"/>
          </w:tcPr>
          <w:p w14:paraId="6F1E0B6E"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14:paraId="6EA9794A"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2D21B7" w14:paraId="570EC923" w14:textId="77777777">
        <w:trPr>
          <w:trHeight w:val="300"/>
        </w:trPr>
        <w:tc>
          <w:tcPr>
            <w:tcW w:w="3780" w:type="dxa"/>
            <w:tcBorders>
              <w:top w:val="single" w:sz="6" w:space="0" w:color="auto"/>
              <w:bottom w:val="single" w:sz="6" w:space="0" w:color="auto"/>
              <w:right w:val="single" w:sz="6" w:space="0" w:color="auto"/>
            </w:tcBorders>
            <w:vAlign w:val="center"/>
          </w:tcPr>
          <w:p w14:paraId="4A4FAB66"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Фінансова</w:t>
            </w:r>
            <w:proofErr w:type="spellEnd"/>
            <w:r>
              <w:rPr>
                <w:rFonts w:ascii="Times New Roman CYR" w:hAnsi="Times New Roman CYR" w:cs="Times New Roman CYR"/>
              </w:rPr>
              <w:t xml:space="preserve"> </w:t>
            </w:r>
            <w:proofErr w:type="spellStart"/>
            <w:r>
              <w:rPr>
                <w:rFonts w:ascii="Times New Roman CYR" w:hAnsi="Times New Roman CYR" w:cs="Times New Roman CYR"/>
              </w:rPr>
              <w:t>допомога</w:t>
            </w:r>
            <w:proofErr w:type="spellEnd"/>
            <w:r>
              <w:rPr>
                <w:rFonts w:ascii="Times New Roman CYR" w:hAnsi="Times New Roman CYR" w:cs="Times New Roman CYR"/>
              </w:rPr>
              <w:t xml:space="preserve"> на </w:t>
            </w:r>
            <w:proofErr w:type="spellStart"/>
            <w:r>
              <w:rPr>
                <w:rFonts w:ascii="Times New Roman CYR" w:hAnsi="Times New Roman CYR" w:cs="Times New Roman CYR"/>
              </w:rPr>
              <w:t>зворотній</w:t>
            </w:r>
            <w:proofErr w:type="spellEnd"/>
            <w:r>
              <w:rPr>
                <w:rFonts w:ascii="Times New Roman CYR" w:hAnsi="Times New Roman CYR" w:cs="Times New Roman CYR"/>
              </w:rPr>
              <w:t xml:space="preserve"> </w:t>
            </w:r>
            <w:proofErr w:type="spellStart"/>
            <w:r>
              <w:rPr>
                <w:rFonts w:ascii="Times New Roman CYR" w:hAnsi="Times New Roman CYR" w:cs="Times New Roman CYR"/>
              </w:rPr>
              <w:t>основі</w:t>
            </w:r>
            <w:proofErr w:type="spellEnd"/>
          </w:p>
        </w:tc>
        <w:tc>
          <w:tcPr>
            <w:tcW w:w="1440" w:type="dxa"/>
            <w:tcBorders>
              <w:top w:val="single" w:sz="6" w:space="0" w:color="auto"/>
              <w:left w:val="single" w:sz="6" w:space="0" w:color="auto"/>
              <w:bottom w:val="single" w:sz="6" w:space="0" w:color="auto"/>
              <w:right w:val="single" w:sz="6" w:space="0" w:color="auto"/>
            </w:tcBorders>
            <w:vAlign w:val="center"/>
          </w:tcPr>
          <w:p w14:paraId="6D6F5213"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14:paraId="62ACA3ED"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14:paraId="1419B336"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14:paraId="38FCD89D"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2D21B7" w14:paraId="7522E5E2" w14:textId="77777777">
        <w:trPr>
          <w:trHeight w:val="300"/>
        </w:trPr>
        <w:tc>
          <w:tcPr>
            <w:tcW w:w="3780" w:type="dxa"/>
            <w:tcBorders>
              <w:top w:val="single" w:sz="6" w:space="0" w:color="auto"/>
              <w:bottom w:val="single" w:sz="6" w:space="0" w:color="auto"/>
              <w:right w:val="single" w:sz="6" w:space="0" w:color="auto"/>
            </w:tcBorders>
            <w:vAlign w:val="center"/>
          </w:tcPr>
          <w:p w14:paraId="6D473634"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Інші</w:t>
            </w:r>
            <w:proofErr w:type="spellEnd"/>
            <w:r>
              <w:rPr>
                <w:rFonts w:ascii="Times New Roman CYR" w:hAnsi="Times New Roman CYR" w:cs="Times New Roman CYR"/>
              </w:rPr>
              <w:t xml:space="preserve"> </w:t>
            </w:r>
            <w:proofErr w:type="spellStart"/>
            <w:r>
              <w:rPr>
                <w:rFonts w:ascii="Times New Roman CYR" w:hAnsi="Times New Roman CYR" w:cs="Times New Roman CYR"/>
              </w:rPr>
              <w:t>зобов'язання</w:t>
            </w:r>
            <w:proofErr w:type="spellEnd"/>
            <w:r>
              <w:rPr>
                <w:rFonts w:ascii="Times New Roman CYR" w:hAnsi="Times New Roman CYR" w:cs="Times New Roman CYR"/>
              </w:rPr>
              <w:t xml:space="preserve"> та </w:t>
            </w:r>
            <w:proofErr w:type="spellStart"/>
            <w:r>
              <w:rPr>
                <w:rFonts w:ascii="Times New Roman CYR" w:hAnsi="Times New Roman CYR" w:cs="Times New Roman CYR"/>
              </w:rPr>
              <w:t>забезпечення</w:t>
            </w:r>
            <w:proofErr w:type="spellEnd"/>
          </w:p>
        </w:tc>
        <w:tc>
          <w:tcPr>
            <w:tcW w:w="1440" w:type="dxa"/>
            <w:tcBorders>
              <w:top w:val="single" w:sz="6" w:space="0" w:color="auto"/>
              <w:left w:val="single" w:sz="6" w:space="0" w:color="auto"/>
              <w:bottom w:val="single" w:sz="6" w:space="0" w:color="auto"/>
              <w:right w:val="single" w:sz="6" w:space="0" w:color="auto"/>
            </w:tcBorders>
            <w:vAlign w:val="center"/>
          </w:tcPr>
          <w:p w14:paraId="5FF757B5"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14:paraId="2EECAD78"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235783</w:t>
            </w:r>
          </w:p>
        </w:tc>
        <w:tc>
          <w:tcPr>
            <w:tcW w:w="1940" w:type="dxa"/>
            <w:tcBorders>
              <w:top w:val="single" w:sz="6" w:space="0" w:color="auto"/>
              <w:left w:val="single" w:sz="6" w:space="0" w:color="auto"/>
              <w:bottom w:val="single" w:sz="6" w:space="0" w:color="auto"/>
              <w:right w:val="single" w:sz="6" w:space="0" w:color="auto"/>
            </w:tcBorders>
            <w:vAlign w:val="center"/>
          </w:tcPr>
          <w:p w14:paraId="48C7B1F4"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14:paraId="3002C3EB"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2D21B7" w14:paraId="441607F8" w14:textId="77777777">
        <w:trPr>
          <w:trHeight w:val="300"/>
        </w:trPr>
        <w:tc>
          <w:tcPr>
            <w:tcW w:w="3780" w:type="dxa"/>
            <w:tcBorders>
              <w:top w:val="single" w:sz="6" w:space="0" w:color="auto"/>
              <w:bottom w:val="single" w:sz="6" w:space="0" w:color="auto"/>
              <w:right w:val="single" w:sz="6" w:space="0" w:color="auto"/>
            </w:tcBorders>
            <w:vAlign w:val="center"/>
          </w:tcPr>
          <w:p w14:paraId="56DA154C"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Усього</w:t>
            </w:r>
            <w:proofErr w:type="spellEnd"/>
            <w:r>
              <w:rPr>
                <w:rFonts w:ascii="Times New Roman CYR" w:hAnsi="Times New Roman CYR" w:cs="Times New Roman CYR"/>
              </w:rPr>
              <w:t xml:space="preserve"> </w:t>
            </w:r>
            <w:proofErr w:type="spellStart"/>
            <w:r>
              <w:rPr>
                <w:rFonts w:ascii="Times New Roman CYR" w:hAnsi="Times New Roman CYR" w:cs="Times New Roman CYR"/>
              </w:rPr>
              <w:t>зобов'язань</w:t>
            </w:r>
            <w:proofErr w:type="spellEnd"/>
            <w:r>
              <w:rPr>
                <w:rFonts w:ascii="Times New Roman CYR" w:hAnsi="Times New Roman CYR" w:cs="Times New Roman CYR"/>
              </w:rPr>
              <w:t xml:space="preserve"> та </w:t>
            </w:r>
            <w:proofErr w:type="spellStart"/>
            <w:r>
              <w:rPr>
                <w:rFonts w:ascii="Times New Roman CYR" w:hAnsi="Times New Roman CYR" w:cs="Times New Roman CYR"/>
              </w:rPr>
              <w:t>забезпечень</w:t>
            </w:r>
            <w:proofErr w:type="spellEnd"/>
          </w:p>
        </w:tc>
        <w:tc>
          <w:tcPr>
            <w:tcW w:w="1440" w:type="dxa"/>
            <w:tcBorders>
              <w:top w:val="single" w:sz="6" w:space="0" w:color="auto"/>
              <w:left w:val="single" w:sz="6" w:space="0" w:color="auto"/>
              <w:bottom w:val="single" w:sz="6" w:space="0" w:color="auto"/>
              <w:right w:val="single" w:sz="6" w:space="0" w:color="auto"/>
            </w:tcBorders>
            <w:vAlign w:val="center"/>
          </w:tcPr>
          <w:p w14:paraId="076FEABE"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14:paraId="6B8D1E3D"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249613</w:t>
            </w:r>
          </w:p>
        </w:tc>
        <w:tc>
          <w:tcPr>
            <w:tcW w:w="1940" w:type="dxa"/>
            <w:tcBorders>
              <w:top w:val="single" w:sz="6" w:space="0" w:color="auto"/>
              <w:left w:val="single" w:sz="6" w:space="0" w:color="auto"/>
              <w:bottom w:val="single" w:sz="6" w:space="0" w:color="auto"/>
              <w:right w:val="single" w:sz="6" w:space="0" w:color="auto"/>
            </w:tcBorders>
            <w:vAlign w:val="center"/>
          </w:tcPr>
          <w:p w14:paraId="1FCDF23D"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14:paraId="3AD2CD2D"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2D21B7" w14:paraId="116685D1" w14:textId="77777777">
        <w:trPr>
          <w:trHeight w:val="300"/>
        </w:trPr>
        <w:tc>
          <w:tcPr>
            <w:tcW w:w="3780" w:type="dxa"/>
            <w:tcBorders>
              <w:top w:val="single" w:sz="6" w:space="0" w:color="auto"/>
              <w:bottom w:val="single" w:sz="6" w:space="0" w:color="auto"/>
              <w:right w:val="single" w:sz="6" w:space="0" w:color="auto"/>
            </w:tcBorders>
          </w:tcPr>
          <w:p w14:paraId="1C3CA005"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Опис</w:t>
            </w:r>
            <w:proofErr w:type="spellEnd"/>
          </w:p>
        </w:tc>
        <w:tc>
          <w:tcPr>
            <w:tcW w:w="6188" w:type="dxa"/>
            <w:gridSpan w:val="4"/>
            <w:tcBorders>
              <w:top w:val="single" w:sz="6" w:space="0" w:color="auto"/>
              <w:left w:val="single" w:sz="6" w:space="0" w:color="auto"/>
              <w:bottom w:val="single" w:sz="6" w:space="0" w:color="auto"/>
            </w:tcBorders>
          </w:tcPr>
          <w:p w14:paraId="5CD39B02" w14:textId="77777777" w:rsidR="002D21B7" w:rsidRDefault="005148CB">
            <w:pPr>
              <w:widowControl w:val="0"/>
              <w:autoSpaceDE w:val="0"/>
              <w:autoSpaceDN w:val="0"/>
              <w:adjustRightInd w:val="0"/>
              <w:spacing w:after="0" w:line="240" w:lineRule="auto"/>
              <w:jc w:val="both"/>
              <w:rPr>
                <w:rFonts w:ascii="Times New Roman CYR" w:hAnsi="Times New Roman CYR" w:cs="Times New Roman CYR"/>
              </w:rPr>
            </w:pPr>
            <w:proofErr w:type="spellStart"/>
            <w:r>
              <w:rPr>
                <w:rFonts w:ascii="Times New Roman CYR" w:hAnsi="Times New Roman CYR" w:cs="Times New Roman CYR"/>
              </w:rPr>
              <w:t>Зобов'язання</w:t>
            </w:r>
            <w:proofErr w:type="spellEnd"/>
            <w:r>
              <w:rPr>
                <w:rFonts w:ascii="Times New Roman CYR" w:hAnsi="Times New Roman CYR" w:cs="Times New Roman CYR"/>
              </w:rPr>
              <w:t xml:space="preserve"> за </w:t>
            </w:r>
            <w:proofErr w:type="gramStart"/>
            <w:r>
              <w:rPr>
                <w:rFonts w:ascii="Times New Roman CYR" w:hAnsi="Times New Roman CYR" w:cs="Times New Roman CYR"/>
              </w:rPr>
              <w:t xml:space="preserve">кредитами,  </w:t>
            </w:r>
            <w:proofErr w:type="spellStart"/>
            <w:r>
              <w:rPr>
                <w:rFonts w:ascii="Times New Roman CYR" w:hAnsi="Times New Roman CYR" w:cs="Times New Roman CYR"/>
              </w:rPr>
              <w:t>ц</w:t>
            </w:r>
            <w:proofErr w:type="gramEnd"/>
            <w:r>
              <w:rPr>
                <w:rFonts w:ascii="Times New Roman CYR" w:hAnsi="Times New Roman CYR" w:cs="Times New Roman CYR"/>
              </w:rPr>
              <w:t>iнними</w:t>
            </w:r>
            <w:proofErr w:type="spellEnd"/>
            <w:r>
              <w:rPr>
                <w:rFonts w:ascii="Times New Roman CYR" w:hAnsi="Times New Roman CYR" w:cs="Times New Roman CYR"/>
              </w:rPr>
              <w:t xml:space="preserve"> </w:t>
            </w:r>
            <w:proofErr w:type="spellStart"/>
            <w:r>
              <w:rPr>
                <w:rFonts w:ascii="Times New Roman CYR" w:hAnsi="Times New Roman CYR" w:cs="Times New Roman CYR"/>
              </w:rPr>
              <w:t>паперами</w:t>
            </w:r>
            <w:proofErr w:type="spellEnd"/>
            <w:r>
              <w:rPr>
                <w:rFonts w:ascii="Times New Roman CYR" w:hAnsi="Times New Roman CYR" w:cs="Times New Roman CYR"/>
              </w:rPr>
              <w:t xml:space="preserve"> та </w:t>
            </w:r>
            <w:proofErr w:type="spellStart"/>
            <w:r>
              <w:rPr>
                <w:rFonts w:ascii="Times New Roman CYR" w:hAnsi="Times New Roman CYR" w:cs="Times New Roman CYR"/>
              </w:rPr>
              <w:t>iнвестицiями</w:t>
            </w:r>
            <w:proofErr w:type="spellEnd"/>
            <w:r>
              <w:rPr>
                <w:rFonts w:ascii="Times New Roman CYR" w:hAnsi="Times New Roman CYR" w:cs="Times New Roman CYR"/>
              </w:rPr>
              <w:t xml:space="preserve"> в </w:t>
            </w:r>
            <w:proofErr w:type="spellStart"/>
            <w:r>
              <w:rPr>
                <w:rFonts w:ascii="Times New Roman CYR" w:hAnsi="Times New Roman CYR" w:cs="Times New Roman CYR"/>
              </w:rPr>
              <w:t>корпоративнi</w:t>
            </w:r>
            <w:proofErr w:type="spellEnd"/>
            <w:r>
              <w:rPr>
                <w:rFonts w:ascii="Times New Roman CYR" w:hAnsi="Times New Roman CYR" w:cs="Times New Roman CYR"/>
              </w:rPr>
              <w:t xml:space="preserve"> права </w:t>
            </w:r>
            <w:proofErr w:type="spellStart"/>
            <w:r>
              <w:rPr>
                <w:rFonts w:ascii="Times New Roman CYR" w:hAnsi="Times New Roman CYR" w:cs="Times New Roman CYR"/>
              </w:rPr>
              <w:t>вiдсутнi</w:t>
            </w:r>
            <w:proofErr w:type="spellEnd"/>
            <w:r>
              <w:rPr>
                <w:rFonts w:ascii="Times New Roman CYR" w:hAnsi="Times New Roman CYR" w:cs="Times New Roman CYR"/>
              </w:rPr>
              <w:t xml:space="preserve">. </w:t>
            </w:r>
            <w:proofErr w:type="spellStart"/>
            <w:r>
              <w:rPr>
                <w:rFonts w:ascii="Times New Roman CYR" w:hAnsi="Times New Roman CYR" w:cs="Times New Roman CYR"/>
              </w:rPr>
              <w:t>Iншi</w:t>
            </w:r>
            <w:proofErr w:type="spellEnd"/>
            <w:r>
              <w:rPr>
                <w:rFonts w:ascii="Times New Roman CYR" w:hAnsi="Times New Roman CYR" w:cs="Times New Roman CYR"/>
              </w:rPr>
              <w:t xml:space="preserve"> </w:t>
            </w:r>
            <w:proofErr w:type="spellStart"/>
            <w:r>
              <w:rPr>
                <w:rFonts w:ascii="Times New Roman CYR" w:hAnsi="Times New Roman CYR" w:cs="Times New Roman CYR"/>
              </w:rPr>
              <w:t>зобов'язання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складаються</w:t>
            </w:r>
            <w:proofErr w:type="spellEnd"/>
            <w:r>
              <w:rPr>
                <w:rFonts w:ascii="Times New Roman CYR" w:hAnsi="Times New Roman CYR" w:cs="Times New Roman CYR"/>
              </w:rPr>
              <w:t xml:space="preserve">  з </w:t>
            </w:r>
            <w:proofErr w:type="spellStart"/>
            <w:r>
              <w:rPr>
                <w:rFonts w:ascii="Times New Roman CYR" w:hAnsi="Times New Roman CYR" w:cs="Times New Roman CYR"/>
              </w:rPr>
              <w:t>кредиторської</w:t>
            </w:r>
            <w:proofErr w:type="spellEnd"/>
            <w:r>
              <w:rPr>
                <w:rFonts w:ascii="Times New Roman CYR" w:hAnsi="Times New Roman CYR" w:cs="Times New Roman CYR"/>
              </w:rPr>
              <w:t xml:space="preserve"> </w:t>
            </w:r>
            <w:proofErr w:type="spellStart"/>
            <w:r>
              <w:rPr>
                <w:rFonts w:ascii="Times New Roman CYR" w:hAnsi="Times New Roman CYR" w:cs="Times New Roman CYR"/>
              </w:rPr>
              <w:t>заборгованостi</w:t>
            </w:r>
            <w:proofErr w:type="spellEnd"/>
            <w:r>
              <w:rPr>
                <w:rFonts w:ascii="Times New Roman CYR" w:hAnsi="Times New Roman CYR" w:cs="Times New Roman CYR"/>
              </w:rPr>
              <w:t xml:space="preserve"> за </w:t>
            </w:r>
            <w:proofErr w:type="spellStart"/>
            <w:r>
              <w:rPr>
                <w:rFonts w:ascii="Times New Roman CYR" w:hAnsi="Times New Roman CYR" w:cs="Times New Roman CYR"/>
              </w:rPr>
              <w:t>товари</w:t>
            </w:r>
            <w:proofErr w:type="spellEnd"/>
            <w:r>
              <w:rPr>
                <w:rFonts w:ascii="Times New Roman CYR" w:hAnsi="Times New Roman CYR" w:cs="Times New Roman CYR"/>
              </w:rPr>
              <w:t xml:space="preserve">, </w:t>
            </w:r>
            <w:proofErr w:type="spellStart"/>
            <w:r>
              <w:rPr>
                <w:rFonts w:ascii="Times New Roman CYR" w:hAnsi="Times New Roman CYR" w:cs="Times New Roman CYR"/>
              </w:rPr>
              <w:t>роботи</w:t>
            </w:r>
            <w:proofErr w:type="spellEnd"/>
            <w:r>
              <w:rPr>
                <w:rFonts w:ascii="Times New Roman CYR" w:hAnsi="Times New Roman CYR" w:cs="Times New Roman CYR"/>
              </w:rPr>
              <w:t xml:space="preserve">, </w:t>
            </w:r>
            <w:proofErr w:type="spellStart"/>
            <w:r>
              <w:rPr>
                <w:rFonts w:ascii="Times New Roman CYR" w:hAnsi="Times New Roman CYR" w:cs="Times New Roman CYR"/>
              </w:rPr>
              <w:t>послуги</w:t>
            </w:r>
            <w:proofErr w:type="spellEnd"/>
            <w:r>
              <w:rPr>
                <w:rFonts w:ascii="Times New Roman CYR" w:hAnsi="Times New Roman CYR" w:cs="Times New Roman CYR"/>
              </w:rPr>
              <w:t xml:space="preserve"> - 81241 тис. грн., </w:t>
            </w:r>
            <w:proofErr w:type="spellStart"/>
            <w:r>
              <w:rPr>
                <w:rFonts w:ascii="Times New Roman CYR" w:hAnsi="Times New Roman CYR" w:cs="Times New Roman CYR"/>
              </w:rPr>
              <w:t>заборгованостi</w:t>
            </w:r>
            <w:proofErr w:type="spellEnd"/>
            <w:r>
              <w:rPr>
                <w:rFonts w:ascii="Times New Roman CYR" w:hAnsi="Times New Roman CYR" w:cs="Times New Roman CYR"/>
              </w:rPr>
              <w:t xml:space="preserve"> з </w:t>
            </w:r>
            <w:proofErr w:type="spellStart"/>
            <w:r>
              <w:rPr>
                <w:rFonts w:ascii="Times New Roman CYR" w:hAnsi="Times New Roman CYR" w:cs="Times New Roman CYR"/>
              </w:rPr>
              <w:t>заробiтної</w:t>
            </w:r>
            <w:proofErr w:type="spellEnd"/>
            <w:r>
              <w:rPr>
                <w:rFonts w:ascii="Times New Roman CYR" w:hAnsi="Times New Roman CYR" w:cs="Times New Roman CYR"/>
              </w:rPr>
              <w:t xml:space="preserve"> плати - 2734 тис. грн., </w:t>
            </w:r>
            <w:proofErr w:type="spellStart"/>
            <w:r>
              <w:rPr>
                <w:rFonts w:ascii="Times New Roman CYR" w:hAnsi="Times New Roman CYR" w:cs="Times New Roman CYR"/>
              </w:rPr>
              <w:t>страхування</w:t>
            </w:r>
            <w:proofErr w:type="spellEnd"/>
            <w:r>
              <w:rPr>
                <w:rFonts w:ascii="Times New Roman CYR" w:hAnsi="Times New Roman CYR" w:cs="Times New Roman CYR"/>
              </w:rPr>
              <w:t xml:space="preserve">  - 817 тис. грн. </w:t>
            </w:r>
          </w:p>
          <w:p w14:paraId="3CEE8899" w14:textId="77777777" w:rsidR="002D21B7" w:rsidRDefault="002D21B7">
            <w:pPr>
              <w:widowControl w:val="0"/>
              <w:autoSpaceDE w:val="0"/>
              <w:autoSpaceDN w:val="0"/>
              <w:adjustRightInd w:val="0"/>
              <w:spacing w:after="0" w:line="240" w:lineRule="auto"/>
              <w:jc w:val="both"/>
              <w:rPr>
                <w:rFonts w:ascii="Times New Roman CYR" w:hAnsi="Times New Roman CYR" w:cs="Times New Roman CYR"/>
              </w:rPr>
            </w:pPr>
          </w:p>
          <w:p w14:paraId="25FB2C80" w14:textId="77777777" w:rsidR="002D21B7" w:rsidRDefault="005148CB">
            <w:pPr>
              <w:widowControl w:val="0"/>
              <w:autoSpaceDE w:val="0"/>
              <w:autoSpaceDN w:val="0"/>
              <w:adjustRightInd w:val="0"/>
              <w:spacing w:after="0" w:line="240" w:lineRule="auto"/>
              <w:jc w:val="both"/>
              <w:rPr>
                <w:rFonts w:ascii="Times New Roman CYR" w:hAnsi="Times New Roman CYR" w:cs="Times New Roman CYR"/>
              </w:rPr>
            </w:pPr>
            <w:proofErr w:type="spellStart"/>
            <w:r>
              <w:rPr>
                <w:rFonts w:ascii="Times New Roman CYR" w:hAnsi="Times New Roman CYR" w:cs="Times New Roman CYR"/>
              </w:rPr>
              <w:t>Заборгованiсть</w:t>
            </w:r>
            <w:proofErr w:type="spellEnd"/>
            <w:r>
              <w:rPr>
                <w:rFonts w:ascii="Times New Roman CYR" w:hAnsi="Times New Roman CYR" w:cs="Times New Roman CYR"/>
              </w:rPr>
              <w:t xml:space="preserve"> з оплати </w:t>
            </w:r>
            <w:proofErr w:type="spellStart"/>
            <w:r>
              <w:rPr>
                <w:rFonts w:ascii="Times New Roman CYR" w:hAnsi="Times New Roman CYR" w:cs="Times New Roman CYR"/>
              </w:rPr>
              <w:t>працi</w:t>
            </w:r>
            <w:proofErr w:type="spellEnd"/>
            <w:r>
              <w:rPr>
                <w:rFonts w:ascii="Times New Roman CYR" w:hAnsi="Times New Roman CYR" w:cs="Times New Roman CYR"/>
              </w:rPr>
              <w:t xml:space="preserve">, </w:t>
            </w:r>
            <w:proofErr w:type="spellStart"/>
            <w:r>
              <w:rPr>
                <w:rFonts w:ascii="Times New Roman CYR" w:hAnsi="Times New Roman CYR" w:cs="Times New Roman CYR"/>
              </w:rPr>
              <w:t>страхування</w:t>
            </w:r>
            <w:proofErr w:type="spellEnd"/>
            <w:r>
              <w:rPr>
                <w:rFonts w:ascii="Times New Roman CYR" w:hAnsi="Times New Roman CYR" w:cs="Times New Roman CYR"/>
              </w:rPr>
              <w:t xml:space="preserve">, по </w:t>
            </w:r>
            <w:proofErr w:type="spellStart"/>
            <w:r>
              <w:rPr>
                <w:rFonts w:ascii="Times New Roman CYR" w:hAnsi="Times New Roman CYR" w:cs="Times New Roman CYR"/>
              </w:rPr>
              <w:t>розрахункам</w:t>
            </w:r>
            <w:proofErr w:type="spellEnd"/>
            <w:r>
              <w:rPr>
                <w:rFonts w:ascii="Times New Roman CYR" w:hAnsi="Times New Roman CYR" w:cs="Times New Roman CYR"/>
              </w:rPr>
              <w:t xml:space="preserve"> з бюджетом є поточною. </w:t>
            </w:r>
          </w:p>
          <w:p w14:paraId="2FE6F8F4" w14:textId="77777777" w:rsidR="002D21B7" w:rsidRDefault="002D21B7">
            <w:pPr>
              <w:widowControl w:val="0"/>
              <w:autoSpaceDE w:val="0"/>
              <w:autoSpaceDN w:val="0"/>
              <w:adjustRightInd w:val="0"/>
              <w:spacing w:after="0" w:line="240" w:lineRule="auto"/>
              <w:jc w:val="both"/>
              <w:rPr>
                <w:rFonts w:ascii="Times New Roman CYR" w:hAnsi="Times New Roman CYR" w:cs="Times New Roman CYR"/>
              </w:rPr>
            </w:pPr>
          </w:p>
          <w:p w14:paraId="4AE962EF" w14:textId="77777777" w:rsidR="002D21B7" w:rsidRDefault="005148CB">
            <w:pPr>
              <w:widowControl w:val="0"/>
              <w:autoSpaceDE w:val="0"/>
              <w:autoSpaceDN w:val="0"/>
              <w:adjustRightInd w:val="0"/>
              <w:spacing w:after="0" w:line="240" w:lineRule="auto"/>
              <w:jc w:val="both"/>
              <w:rPr>
                <w:rFonts w:ascii="Times New Roman CYR" w:hAnsi="Times New Roman CYR" w:cs="Times New Roman CYR"/>
              </w:rPr>
            </w:pPr>
            <w:proofErr w:type="spellStart"/>
            <w:r>
              <w:rPr>
                <w:rFonts w:ascii="Times New Roman CYR" w:hAnsi="Times New Roman CYR" w:cs="Times New Roman CYR"/>
              </w:rPr>
              <w:t>Податковi</w:t>
            </w:r>
            <w:proofErr w:type="spellEnd"/>
            <w:r>
              <w:rPr>
                <w:rFonts w:ascii="Times New Roman CYR" w:hAnsi="Times New Roman CYR" w:cs="Times New Roman CYR"/>
              </w:rPr>
              <w:t xml:space="preserve"> </w:t>
            </w:r>
            <w:proofErr w:type="spellStart"/>
            <w:r>
              <w:rPr>
                <w:rFonts w:ascii="Times New Roman CYR" w:hAnsi="Times New Roman CYR" w:cs="Times New Roman CYR"/>
              </w:rPr>
              <w:t>зобов'язання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складаються</w:t>
            </w:r>
            <w:proofErr w:type="spellEnd"/>
            <w:r>
              <w:rPr>
                <w:rFonts w:ascii="Times New Roman CYR" w:hAnsi="Times New Roman CYR" w:cs="Times New Roman CYR"/>
              </w:rPr>
              <w:t xml:space="preserve"> з: </w:t>
            </w:r>
            <w:proofErr w:type="spellStart"/>
            <w:r>
              <w:rPr>
                <w:rFonts w:ascii="Times New Roman CYR" w:hAnsi="Times New Roman CYR" w:cs="Times New Roman CYR"/>
              </w:rPr>
              <w:t>вiдстроченi</w:t>
            </w:r>
            <w:proofErr w:type="spellEnd"/>
            <w:r>
              <w:rPr>
                <w:rFonts w:ascii="Times New Roman CYR" w:hAnsi="Times New Roman CYR" w:cs="Times New Roman CYR"/>
              </w:rPr>
              <w:t xml:space="preserve"> </w:t>
            </w:r>
            <w:proofErr w:type="spellStart"/>
            <w:r>
              <w:rPr>
                <w:rFonts w:ascii="Times New Roman CYR" w:hAnsi="Times New Roman CYR" w:cs="Times New Roman CYR"/>
              </w:rPr>
              <w:t>податковi</w:t>
            </w:r>
            <w:proofErr w:type="spellEnd"/>
            <w:r>
              <w:rPr>
                <w:rFonts w:ascii="Times New Roman CYR" w:hAnsi="Times New Roman CYR" w:cs="Times New Roman CYR"/>
              </w:rPr>
              <w:t xml:space="preserve"> </w:t>
            </w:r>
            <w:proofErr w:type="spellStart"/>
            <w:r>
              <w:rPr>
                <w:rFonts w:ascii="Times New Roman CYR" w:hAnsi="Times New Roman CYR" w:cs="Times New Roman CYR"/>
              </w:rPr>
              <w:t>зобов'язання</w:t>
            </w:r>
            <w:proofErr w:type="spellEnd"/>
            <w:r>
              <w:rPr>
                <w:rFonts w:ascii="Times New Roman CYR" w:hAnsi="Times New Roman CYR" w:cs="Times New Roman CYR"/>
              </w:rPr>
              <w:t xml:space="preserve"> - 12948 тис. грн. та </w:t>
            </w:r>
            <w:proofErr w:type="spellStart"/>
            <w:r>
              <w:rPr>
                <w:rFonts w:ascii="Times New Roman CYR" w:hAnsi="Times New Roman CYR" w:cs="Times New Roman CYR"/>
              </w:rPr>
              <w:t>поточна</w:t>
            </w:r>
            <w:proofErr w:type="spellEnd"/>
            <w:r>
              <w:rPr>
                <w:rFonts w:ascii="Times New Roman CYR" w:hAnsi="Times New Roman CYR" w:cs="Times New Roman CYR"/>
              </w:rPr>
              <w:t xml:space="preserve"> </w:t>
            </w:r>
            <w:proofErr w:type="spellStart"/>
            <w:r>
              <w:rPr>
                <w:rFonts w:ascii="Times New Roman CYR" w:hAnsi="Times New Roman CYR" w:cs="Times New Roman CYR"/>
              </w:rPr>
              <w:t>кредиторська</w:t>
            </w:r>
            <w:proofErr w:type="spellEnd"/>
            <w:r>
              <w:rPr>
                <w:rFonts w:ascii="Times New Roman CYR" w:hAnsi="Times New Roman CYR" w:cs="Times New Roman CYR"/>
              </w:rPr>
              <w:t xml:space="preserve"> </w:t>
            </w:r>
            <w:proofErr w:type="spellStart"/>
            <w:r>
              <w:rPr>
                <w:rFonts w:ascii="Times New Roman CYR" w:hAnsi="Times New Roman CYR" w:cs="Times New Roman CYR"/>
              </w:rPr>
              <w:t>заборгованiсть</w:t>
            </w:r>
            <w:proofErr w:type="spellEnd"/>
            <w:r>
              <w:rPr>
                <w:rFonts w:ascii="Times New Roman CYR" w:hAnsi="Times New Roman CYR" w:cs="Times New Roman CYR"/>
              </w:rPr>
              <w:t xml:space="preserve"> за </w:t>
            </w:r>
            <w:proofErr w:type="spellStart"/>
            <w:r>
              <w:rPr>
                <w:rFonts w:ascii="Times New Roman CYR" w:hAnsi="Times New Roman CYR" w:cs="Times New Roman CYR"/>
              </w:rPr>
              <w:t>розрахунками</w:t>
            </w:r>
            <w:proofErr w:type="spellEnd"/>
            <w:r>
              <w:rPr>
                <w:rFonts w:ascii="Times New Roman CYR" w:hAnsi="Times New Roman CYR" w:cs="Times New Roman CYR"/>
              </w:rPr>
              <w:t xml:space="preserve"> з бюджетом - 882 тис. грн. </w:t>
            </w:r>
          </w:p>
          <w:p w14:paraId="768550CC" w14:textId="77777777" w:rsidR="002D21B7" w:rsidRDefault="002D21B7">
            <w:pPr>
              <w:widowControl w:val="0"/>
              <w:autoSpaceDE w:val="0"/>
              <w:autoSpaceDN w:val="0"/>
              <w:adjustRightInd w:val="0"/>
              <w:spacing w:after="0" w:line="240" w:lineRule="auto"/>
              <w:jc w:val="both"/>
              <w:rPr>
                <w:rFonts w:ascii="Times New Roman CYR" w:hAnsi="Times New Roman CYR" w:cs="Times New Roman CYR"/>
              </w:rPr>
            </w:pPr>
          </w:p>
          <w:p w14:paraId="7379AA7A" w14:textId="77777777" w:rsidR="002D21B7" w:rsidRDefault="005148CB">
            <w:pPr>
              <w:widowControl w:val="0"/>
              <w:autoSpaceDE w:val="0"/>
              <w:autoSpaceDN w:val="0"/>
              <w:adjustRightInd w:val="0"/>
              <w:spacing w:after="0" w:line="240" w:lineRule="auto"/>
              <w:jc w:val="both"/>
              <w:rPr>
                <w:rFonts w:ascii="Times New Roman CYR" w:hAnsi="Times New Roman CYR" w:cs="Times New Roman CYR"/>
              </w:rPr>
            </w:pPr>
            <w:proofErr w:type="spellStart"/>
            <w:r>
              <w:rPr>
                <w:rFonts w:ascii="Times New Roman CYR" w:hAnsi="Times New Roman CYR" w:cs="Times New Roman CYR"/>
              </w:rPr>
              <w:t>Довгостроковi</w:t>
            </w:r>
            <w:proofErr w:type="spellEnd"/>
            <w:r>
              <w:rPr>
                <w:rFonts w:ascii="Times New Roman CYR" w:hAnsi="Times New Roman CYR" w:cs="Times New Roman CYR"/>
              </w:rPr>
              <w:t xml:space="preserve"> </w:t>
            </w:r>
            <w:proofErr w:type="spellStart"/>
            <w:r>
              <w:rPr>
                <w:rFonts w:ascii="Times New Roman CYR" w:hAnsi="Times New Roman CYR" w:cs="Times New Roman CYR"/>
              </w:rPr>
              <w:t>забезпечення</w:t>
            </w:r>
            <w:proofErr w:type="spellEnd"/>
            <w:r>
              <w:rPr>
                <w:rFonts w:ascii="Times New Roman CYR" w:hAnsi="Times New Roman CYR" w:cs="Times New Roman CYR"/>
              </w:rPr>
              <w:t xml:space="preserve">- 12996 тис. грн. </w:t>
            </w:r>
          </w:p>
          <w:p w14:paraId="1D8DFAA4" w14:textId="77777777" w:rsidR="002D21B7" w:rsidRDefault="002D21B7">
            <w:pPr>
              <w:widowControl w:val="0"/>
              <w:autoSpaceDE w:val="0"/>
              <w:autoSpaceDN w:val="0"/>
              <w:adjustRightInd w:val="0"/>
              <w:spacing w:after="0" w:line="240" w:lineRule="auto"/>
              <w:jc w:val="both"/>
              <w:rPr>
                <w:rFonts w:ascii="Times New Roman CYR" w:hAnsi="Times New Roman CYR" w:cs="Times New Roman CYR"/>
              </w:rPr>
            </w:pPr>
          </w:p>
          <w:p w14:paraId="6AD523D7" w14:textId="77777777" w:rsidR="002D21B7" w:rsidRDefault="005148CB">
            <w:pPr>
              <w:widowControl w:val="0"/>
              <w:autoSpaceDE w:val="0"/>
              <w:autoSpaceDN w:val="0"/>
              <w:adjustRightInd w:val="0"/>
              <w:spacing w:after="0" w:line="240" w:lineRule="auto"/>
              <w:jc w:val="both"/>
              <w:rPr>
                <w:rFonts w:ascii="Times New Roman CYR" w:hAnsi="Times New Roman CYR" w:cs="Times New Roman CYR"/>
              </w:rPr>
            </w:pPr>
            <w:proofErr w:type="spellStart"/>
            <w:r>
              <w:rPr>
                <w:rFonts w:ascii="Times New Roman CYR" w:hAnsi="Times New Roman CYR" w:cs="Times New Roman CYR"/>
              </w:rPr>
              <w:t>Фiнансова</w:t>
            </w:r>
            <w:proofErr w:type="spellEnd"/>
            <w:r>
              <w:rPr>
                <w:rFonts w:ascii="Times New Roman CYR" w:hAnsi="Times New Roman CYR" w:cs="Times New Roman CYR"/>
              </w:rPr>
              <w:t xml:space="preserve"> </w:t>
            </w:r>
            <w:proofErr w:type="spellStart"/>
            <w:r>
              <w:rPr>
                <w:rFonts w:ascii="Times New Roman CYR" w:hAnsi="Times New Roman CYR" w:cs="Times New Roman CYR"/>
              </w:rPr>
              <w:t>допомога</w:t>
            </w:r>
            <w:proofErr w:type="spellEnd"/>
            <w:r>
              <w:rPr>
                <w:rFonts w:ascii="Times New Roman CYR" w:hAnsi="Times New Roman CYR" w:cs="Times New Roman CYR"/>
              </w:rPr>
              <w:t xml:space="preserve"> на </w:t>
            </w:r>
            <w:proofErr w:type="spellStart"/>
            <w:r>
              <w:rPr>
                <w:rFonts w:ascii="Times New Roman CYR" w:hAnsi="Times New Roman CYR" w:cs="Times New Roman CYR"/>
              </w:rPr>
              <w:t>зворотнiй</w:t>
            </w:r>
            <w:proofErr w:type="spellEnd"/>
            <w:r>
              <w:rPr>
                <w:rFonts w:ascii="Times New Roman CYR" w:hAnsi="Times New Roman CYR" w:cs="Times New Roman CYR"/>
              </w:rPr>
              <w:t xml:space="preserve"> </w:t>
            </w:r>
            <w:proofErr w:type="spellStart"/>
            <w:r>
              <w:rPr>
                <w:rFonts w:ascii="Times New Roman CYR" w:hAnsi="Times New Roman CYR" w:cs="Times New Roman CYR"/>
              </w:rPr>
              <w:t>основi</w:t>
            </w:r>
            <w:proofErr w:type="spellEnd"/>
            <w:r>
              <w:rPr>
                <w:rFonts w:ascii="Times New Roman CYR" w:hAnsi="Times New Roman CYR" w:cs="Times New Roman CYR"/>
              </w:rPr>
              <w:t xml:space="preserve"> </w:t>
            </w:r>
            <w:proofErr w:type="spellStart"/>
            <w:r>
              <w:rPr>
                <w:rFonts w:ascii="Times New Roman CYR" w:hAnsi="Times New Roman CYR" w:cs="Times New Roman CYR"/>
              </w:rPr>
              <w:t>вiдсутня</w:t>
            </w:r>
            <w:proofErr w:type="spellEnd"/>
            <w:r>
              <w:rPr>
                <w:rFonts w:ascii="Times New Roman CYR" w:hAnsi="Times New Roman CYR" w:cs="Times New Roman CYR"/>
              </w:rPr>
              <w:t>.</w:t>
            </w:r>
          </w:p>
          <w:p w14:paraId="0DCCED23" w14:textId="77777777" w:rsidR="002D21B7" w:rsidRDefault="002D21B7">
            <w:pPr>
              <w:widowControl w:val="0"/>
              <w:autoSpaceDE w:val="0"/>
              <w:autoSpaceDN w:val="0"/>
              <w:adjustRightInd w:val="0"/>
              <w:spacing w:after="0" w:line="240" w:lineRule="auto"/>
              <w:jc w:val="both"/>
              <w:rPr>
                <w:rFonts w:ascii="Times New Roman CYR" w:hAnsi="Times New Roman CYR" w:cs="Times New Roman CYR"/>
              </w:rPr>
            </w:pPr>
          </w:p>
          <w:p w14:paraId="09B21F46" w14:textId="77777777" w:rsidR="002D21B7" w:rsidRDefault="002D21B7">
            <w:pPr>
              <w:widowControl w:val="0"/>
              <w:autoSpaceDE w:val="0"/>
              <w:autoSpaceDN w:val="0"/>
              <w:adjustRightInd w:val="0"/>
              <w:spacing w:after="0" w:line="240" w:lineRule="auto"/>
              <w:jc w:val="both"/>
              <w:rPr>
                <w:rFonts w:ascii="Times New Roman CYR" w:hAnsi="Times New Roman CYR" w:cs="Times New Roman CYR"/>
              </w:rPr>
            </w:pPr>
          </w:p>
        </w:tc>
      </w:tr>
    </w:tbl>
    <w:p w14:paraId="25285E0C" w14:textId="77777777" w:rsidR="002D21B7" w:rsidRDefault="002D21B7">
      <w:pPr>
        <w:widowControl w:val="0"/>
        <w:autoSpaceDE w:val="0"/>
        <w:autoSpaceDN w:val="0"/>
        <w:adjustRightInd w:val="0"/>
        <w:spacing w:after="0" w:line="240" w:lineRule="auto"/>
        <w:rPr>
          <w:rFonts w:ascii="Times New Roman CYR" w:hAnsi="Times New Roman CYR" w:cs="Times New Roman CYR"/>
        </w:rPr>
      </w:pPr>
    </w:p>
    <w:p w14:paraId="18ACB1E7" w14:textId="77777777" w:rsidR="002D21B7" w:rsidRDefault="002D21B7">
      <w:pPr>
        <w:widowControl w:val="0"/>
        <w:autoSpaceDE w:val="0"/>
        <w:autoSpaceDN w:val="0"/>
        <w:adjustRightInd w:val="0"/>
        <w:spacing w:after="0" w:line="240" w:lineRule="auto"/>
        <w:rPr>
          <w:rFonts w:ascii="Times New Roman CYR" w:hAnsi="Times New Roman CYR" w:cs="Times New Roman CYR"/>
        </w:rPr>
      </w:pPr>
    </w:p>
    <w:p w14:paraId="34319F98" w14:textId="77777777" w:rsidR="002D21B7" w:rsidRDefault="002D21B7">
      <w:pPr>
        <w:widowControl w:val="0"/>
        <w:autoSpaceDE w:val="0"/>
        <w:autoSpaceDN w:val="0"/>
        <w:adjustRightInd w:val="0"/>
        <w:spacing w:after="0" w:line="240" w:lineRule="auto"/>
        <w:rPr>
          <w:rFonts w:ascii="Times New Roman CYR" w:hAnsi="Times New Roman CYR" w:cs="Times New Roman CYR"/>
        </w:rPr>
        <w:sectPr w:rsidR="002D21B7">
          <w:pgSz w:w="12240" w:h="15840"/>
          <w:pgMar w:top="850" w:right="850" w:bottom="850" w:left="1400" w:header="720" w:footer="720" w:gutter="0"/>
          <w:cols w:space="720"/>
          <w:noEndnote/>
        </w:sectPr>
      </w:pPr>
    </w:p>
    <w:p w14:paraId="6EC4584B"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i/>
          <w:iCs/>
          <w:sz w:val="24"/>
          <w:szCs w:val="24"/>
        </w:rPr>
        <w:lastRenderedPageBreak/>
        <w:t xml:space="preserve">2. </w:t>
      </w:r>
      <w:proofErr w:type="spellStart"/>
      <w:r>
        <w:rPr>
          <w:rFonts w:ascii="Times New Roman CYR" w:hAnsi="Times New Roman CYR" w:cs="Times New Roman CYR"/>
          <w:b/>
          <w:bCs/>
          <w:i/>
          <w:iCs/>
          <w:sz w:val="24"/>
          <w:szCs w:val="24"/>
        </w:rPr>
        <w:t>Інформація</w:t>
      </w:r>
      <w:proofErr w:type="spellEnd"/>
      <w:r>
        <w:rPr>
          <w:rFonts w:ascii="Times New Roman CYR" w:hAnsi="Times New Roman CYR" w:cs="Times New Roman CYR"/>
          <w:b/>
          <w:bCs/>
          <w:i/>
          <w:iCs/>
          <w:sz w:val="24"/>
          <w:szCs w:val="24"/>
        </w:rPr>
        <w:t xml:space="preserve"> про </w:t>
      </w:r>
      <w:proofErr w:type="spellStart"/>
      <w:r>
        <w:rPr>
          <w:rFonts w:ascii="Times New Roman CYR" w:hAnsi="Times New Roman CYR" w:cs="Times New Roman CYR"/>
          <w:b/>
          <w:bCs/>
          <w:i/>
          <w:iCs/>
          <w:sz w:val="24"/>
          <w:szCs w:val="24"/>
        </w:rPr>
        <w:t>обсяги</w:t>
      </w:r>
      <w:proofErr w:type="spellEnd"/>
      <w:r>
        <w:rPr>
          <w:rFonts w:ascii="Times New Roman CYR" w:hAnsi="Times New Roman CYR" w:cs="Times New Roman CYR"/>
          <w:b/>
          <w:bCs/>
          <w:i/>
          <w:iCs/>
          <w:sz w:val="24"/>
          <w:szCs w:val="24"/>
        </w:rPr>
        <w:t xml:space="preserve"> </w:t>
      </w:r>
      <w:proofErr w:type="spellStart"/>
      <w:r>
        <w:rPr>
          <w:rFonts w:ascii="Times New Roman CYR" w:hAnsi="Times New Roman CYR" w:cs="Times New Roman CYR"/>
          <w:b/>
          <w:bCs/>
          <w:i/>
          <w:iCs/>
          <w:sz w:val="24"/>
          <w:szCs w:val="24"/>
        </w:rPr>
        <w:t>виробництва</w:t>
      </w:r>
      <w:proofErr w:type="spellEnd"/>
      <w:r>
        <w:rPr>
          <w:rFonts w:ascii="Times New Roman CYR" w:hAnsi="Times New Roman CYR" w:cs="Times New Roman CYR"/>
          <w:b/>
          <w:bCs/>
          <w:i/>
          <w:iCs/>
          <w:sz w:val="24"/>
          <w:szCs w:val="24"/>
        </w:rPr>
        <w:t xml:space="preserve"> та </w:t>
      </w:r>
      <w:proofErr w:type="spellStart"/>
      <w:r>
        <w:rPr>
          <w:rFonts w:ascii="Times New Roman CYR" w:hAnsi="Times New Roman CYR" w:cs="Times New Roman CYR"/>
          <w:b/>
          <w:bCs/>
          <w:i/>
          <w:iCs/>
          <w:sz w:val="24"/>
          <w:szCs w:val="24"/>
        </w:rPr>
        <w:t>реалізації</w:t>
      </w:r>
      <w:proofErr w:type="spellEnd"/>
      <w:r>
        <w:rPr>
          <w:rFonts w:ascii="Times New Roman CYR" w:hAnsi="Times New Roman CYR" w:cs="Times New Roman CYR"/>
          <w:b/>
          <w:bCs/>
          <w:i/>
          <w:iCs/>
          <w:sz w:val="24"/>
          <w:szCs w:val="24"/>
        </w:rPr>
        <w:t xml:space="preserve"> </w:t>
      </w:r>
      <w:proofErr w:type="spellStart"/>
      <w:r>
        <w:rPr>
          <w:rFonts w:ascii="Times New Roman CYR" w:hAnsi="Times New Roman CYR" w:cs="Times New Roman CYR"/>
          <w:b/>
          <w:bCs/>
          <w:i/>
          <w:iCs/>
          <w:sz w:val="24"/>
          <w:szCs w:val="24"/>
        </w:rPr>
        <w:t>основних</w:t>
      </w:r>
      <w:proofErr w:type="spellEnd"/>
      <w:r>
        <w:rPr>
          <w:rFonts w:ascii="Times New Roman CYR" w:hAnsi="Times New Roman CYR" w:cs="Times New Roman CYR"/>
          <w:b/>
          <w:bCs/>
          <w:i/>
          <w:iCs/>
          <w:sz w:val="24"/>
          <w:szCs w:val="24"/>
        </w:rPr>
        <w:t xml:space="preserve"> </w:t>
      </w:r>
      <w:proofErr w:type="spellStart"/>
      <w:r>
        <w:rPr>
          <w:rFonts w:ascii="Times New Roman CYR" w:hAnsi="Times New Roman CYR" w:cs="Times New Roman CYR"/>
          <w:b/>
          <w:bCs/>
          <w:i/>
          <w:iCs/>
          <w:sz w:val="24"/>
          <w:szCs w:val="24"/>
        </w:rPr>
        <w:t>видів</w:t>
      </w:r>
      <w:proofErr w:type="spellEnd"/>
      <w:r>
        <w:rPr>
          <w:rFonts w:ascii="Times New Roman CYR" w:hAnsi="Times New Roman CYR" w:cs="Times New Roman CYR"/>
          <w:b/>
          <w:bCs/>
          <w:i/>
          <w:iCs/>
          <w:sz w:val="24"/>
          <w:szCs w:val="24"/>
        </w:rPr>
        <w:t xml:space="preserve"> </w:t>
      </w:r>
      <w:proofErr w:type="spellStart"/>
      <w:r>
        <w:rPr>
          <w:rFonts w:ascii="Times New Roman CYR" w:hAnsi="Times New Roman CYR" w:cs="Times New Roman CYR"/>
          <w:b/>
          <w:bCs/>
          <w:i/>
          <w:iCs/>
          <w:sz w:val="24"/>
          <w:szCs w:val="24"/>
        </w:rPr>
        <w:t>продукції</w:t>
      </w:r>
      <w:proofErr w:type="spellEnd"/>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
        <w:gridCol w:w="1400"/>
        <w:gridCol w:w="2180"/>
        <w:gridCol w:w="2180"/>
        <w:gridCol w:w="2190"/>
        <w:gridCol w:w="2180"/>
        <w:gridCol w:w="2180"/>
        <w:gridCol w:w="2190"/>
      </w:tblGrid>
      <w:tr w:rsidR="002D21B7" w14:paraId="7EB54CAC" w14:textId="77777777">
        <w:trPr>
          <w:trHeight w:val="200"/>
        </w:trPr>
        <w:tc>
          <w:tcPr>
            <w:tcW w:w="600" w:type="dxa"/>
            <w:vMerge w:val="restart"/>
            <w:tcBorders>
              <w:top w:val="single" w:sz="6" w:space="0" w:color="auto"/>
              <w:bottom w:val="nil"/>
              <w:right w:val="single" w:sz="6" w:space="0" w:color="auto"/>
            </w:tcBorders>
            <w:vAlign w:val="center"/>
          </w:tcPr>
          <w:p w14:paraId="7D7C196C"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з/п</w:t>
            </w:r>
          </w:p>
        </w:tc>
        <w:tc>
          <w:tcPr>
            <w:tcW w:w="1400" w:type="dxa"/>
            <w:vMerge w:val="restart"/>
            <w:tcBorders>
              <w:top w:val="single" w:sz="6" w:space="0" w:color="auto"/>
              <w:left w:val="single" w:sz="6" w:space="0" w:color="auto"/>
              <w:bottom w:val="single" w:sz="6" w:space="0" w:color="auto"/>
              <w:right w:val="single" w:sz="6" w:space="0" w:color="auto"/>
            </w:tcBorders>
            <w:vAlign w:val="center"/>
          </w:tcPr>
          <w:p w14:paraId="1CE83EE5"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b/>
                <w:bCs/>
              </w:rPr>
            </w:pPr>
            <w:proofErr w:type="spellStart"/>
            <w:r>
              <w:rPr>
                <w:rFonts w:ascii="Times New Roman CYR" w:hAnsi="Times New Roman CYR" w:cs="Times New Roman CYR"/>
                <w:b/>
                <w:bCs/>
              </w:rPr>
              <w:t>Основні</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види</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продукції</w:t>
            </w:r>
            <w:proofErr w:type="spellEnd"/>
          </w:p>
        </w:tc>
        <w:tc>
          <w:tcPr>
            <w:tcW w:w="6550" w:type="dxa"/>
            <w:gridSpan w:val="3"/>
            <w:tcBorders>
              <w:top w:val="single" w:sz="6" w:space="0" w:color="auto"/>
              <w:left w:val="single" w:sz="6" w:space="0" w:color="auto"/>
              <w:bottom w:val="single" w:sz="6" w:space="0" w:color="auto"/>
              <w:right w:val="single" w:sz="6" w:space="0" w:color="auto"/>
            </w:tcBorders>
            <w:vAlign w:val="center"/>
          </w:tcPr>
          <w:p w14:paraId="14C19802"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b/>
                <w:bCs/>
              </w:rPr>
            </w:pPr>
            <w:proofErr w:type="spellStart"/>
            <w:r>
              <w:rPr>
                <w:rFonts w:ascii="Times New Roman CYR" w:hAnsi="Times New Roman CYR" w:cs="Times New Roman CYR"/>
                <w:b/>
                <w:bCs/>
              </w:rPr>
              <w:t>Обсяг</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виробництва</w:t>
            </w:r>
            <w:proofErr w:type="spellEnd"/>
          </w:p>
        </w:tc>
        <w:tc>
          <w:tcPr>
            <w:tcW w:w="6550" w:type="dxa"/>
            <w:gridSpan w:val="3"/>
            <w:tcBorders>
              <w:top w:val="single" w:sz="6" w:space="0" w:color="auto"/>
              <w:left w:val="single" w:sz="6" w:space="0" w:color="auto"/>
              <w:bottom w:val="single" w:sz="6" w:space="0" w:color="auto"/>
            </w:tcBorders>
            <w:vAlign w:val="center"/>
          </w:tcPr>
          <w:p w14:paraId="61F13CC5"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b/>
                <w:bCs/>
              </w:rPr>
            </w:pPr>
            <w:proofErr w:type="spellStart"/>
            <w:r>
              <w:rPr>
                <w:rFonts w:ascii="Times New Roman CYR" w:hAnsi="Times New Roman CYR" w:cs="Times New Roman CYR"/>
                <w:b/>
                <w:bCs/>
              </w:rPr>
              <w:t>Обсяг</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реалізованої</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продукції</w:t>
            </w:r>
            <w:proofErr w:type="spellEnd"/>
          </w:p>
        </w:tc>
      </w:tr>
      <w:tr w:rsidR="002D21B7" w14:paraId="79284362" w14:textId="77777777">
        <w:trPr>
          <w:trHeight w:val="200"/>
        </w:trPr>
        <w:tc>
          <w:tcPr>
            <w:tcW w:w="600" w:type="dxa"/>
            <w:vMerge/>
            <w:tcBorders>
              <w:top w:val="nil"/>
              <w:bottom w:val="single" w:sz="6" w:space="0" w:color="auto"/>
              <w:right w:val="single" w:sz="6" w:space="0" w:color="auto"/>
            </w:tcBorders>
            <w:vAlign w:val="center"/>
          </w:tcPr>
          <w:p w14:paraId="0C4B4D09" w14:textId="77777777" w:rsidR="002D21B7" w:rsidRDefault="002D21B7">
            <w:pPr>
              <w:widowControl w:val="0"/>
              <w:autoSpaceDE w:val="0"/>
              <w:autoSpaceDN w:val="0"/>
              <w:adjustRightInd w:val="0"/>
              <w:spacing w:after="0" w:line="240" w:lineRule="auto"/>
              <w:jc w:val="center"/>
              <w:rPr>
                <w:rFonts w:ascii="Times New Roman CYR" w:hAnsi="Times New Roman CYR" w:cs="Times New Roman CYR"/>
                <w:b/>
                <w:bCs/>
              </w:rPr>
            </w:pPr>
          </w:p>
        </w:tc>
        <w:tc>
          <w:tcPr>
            <w:tcW w:w="1400" w:type="dxa"/>
            <w:vMerge/>
            <w:tcBorders>
              <w:top w:val="single" w:sz="6" w:space="0" w:color="auto"/>
              <w:left w:val="single" w:sz="6" w:space="0" w:color="auto"/>
              <w:bottom w:val="single" w:sz="6" w:space="0" w:color="auto"/>
              <w:right w:val="single" w:sz="6" w:space="0" w:color="auto"/>
            </w:tcBorders>
            <w:vAlign w:val="center"/>
          </w:tcPr>
          <w:p w14:paraId="3FD71122" w14:textId="77777777" w:rsidR="002D21B7" w:rsidRDefault="002D21B7">
            <w:pPr>
              <w:widowControl w:val="0"/>
              <w:autoSpaceDE w:val="0"/>
              <w:autoSpaceDN w:val="0"/>
              <w:adjustRightInd w:val="0"/>
              <w:spacing w:after="0" w:line="240" w:lineRule="auto"/>
              <w:jc w:val="center"/>
              <w:rPr>
                <w:rFonts w:ascii="Times New Roman CYR" w:hAnsi="Times New Roman CYR" w:cs="Times New Roman CYR"/>
                <w:b/>
                <w:bCs/>
              </w:rPr>
            </w:pPr>
          </w:p>
        </w:tc>
        <w:tc>
          <w:tcPr>
            <w:tcW w:w="2180" w:type="dxa"/>
            <w:tcBorders>
              <w:top w:val="single" w:sz="6" w:space="0" w:color="auto"/>
              <w:left w:val="single" w:sz="6" w:space="0" w:color="auto"/>
              <w:bottom w:val="single" w:sz="6" w:space="0" w:color="auto"/>
              <w:right w:val="single" w:sz="6" w:space="0" w:color="auto"/>
            </w:tcBorders>
            <w:vAlign w:val="center"/>
          </w:tcPr>
          <w:p w14:paraId="38B92E67"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xml:space="preserve">у </w:t>
            </w:r>
            <w:proofErr w:type="spellStart"/>
            <w:r>
              <w:rPr>
                <w:rFonts w:ascii="Times New Roman CYR" w:hAnsi="Times New Roman CYR" w:cs="Times New Roman CYR"/>
                <w:b/>
                <w:bCs/>
              </w:rPr>
              <w:t>натуральній</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формі</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фізична</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одиниця</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виміру</w:t>
            </w:r>
            <w:proofErr w:type="spellEnd"/>
            <w:r>
              <w:rPr>
                <w:rFonts w:ascii="Times New Roman CYR" w:hAnsi="Times New Roman CYR" w:cs="Times New Roman CYR"/>
                <w:b/>
                <w:bCs/>
              </w:rPr>
              <w:t>)</w:t>
            </w:r>
          </w:p>
        </w:tc>
        <w:tc>
          <w:tcPr>
            <w:tcW w:w="2180" w:type="dxa"/>
            <w:tcBorders>
              <w:top w:val="single" w:sz="6" w:space="0" w:color="auto"/>
              <w:left w:val="single" w:sz="6" w:space="0" w:color="auto"/>
              <w:bottom w:val="single" w:sz="6" w:space="0" w:color="auto"/>
              <w:right w:val="single" w:sz="6" w:space="0" w:color="auto"/>
            </w:tcBorders>
            <w:vAlign w:val="center"/>
          </w:tcPr>
          <w:p w14:paraId="3335F238"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xml:space="preserve">у </w:t>
            </w:r>
            <w:proofErr w:type="spellStart"/>
            <w:r>
              <w:rPr>
                <w:rFonts w:ascii="Times New Roman CYR" w:hAnsi="Times New Roman CYR" w:cs="Times New Roman CYR"/>
                <w:b/>
                <w:bCs/>
              </w:rPr>
              <w:t>грошовій</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формі</w:t>
            </w:r>
            <w:proofErr w:type="spellEnd"/>
            <w:r>
              <w:rPr>
                <w:rFonts w:ascii="Times New Roman CYR" w:hAnsi="Times New Roman CYR" w:cs="Times New Roman CYR"/>
                <w:b/>
                <w:bCs/>
              </w:rPr>
              <w:t xml:space="preserve"> (</w:t>
            </w:r>
            <w:proofErr w:type="spellStart"/>
            <w:proofErr w:type="gramStart"/>
            <w:r>
              <w:rPr>
                <w:rFonts w:ascii="Times New Roman CYR" w:hAnsi="Times New Roman CYR" w:cs="Times New Roman CYR"/>
                <w:b/>
                <w:bCs/>
              </w:rPr>
              <w:t>тис.грн</w:t>
            </w:r>
            <w:proofErr w:type="spellEnd"/>
            <w:proofErr w:type="gramEnd"/>
            <w:r>
              <w:rPr>
                <w:rFonts w:ascii="Times New Roman CYR" w:hAnsi="Times New Roman CYR" w:cs="Times New Roman CYR"/>
                <w:b/>
                <w:bCs/>
              </w:rPr>
              <w:t>)</w:t>
            </w:r>
          </w:p>
        </w:tc>
        <w:tc>
          <w:tcPr>
            <w:tcW w:w="2190" w:type="dxa"/>
            <w:tcBorders>
              <w:top w:val="single" w:sz="6" w:space="0" w:color="auto"/>
              <w:left w:val="single" w:sz="6" w:space="0" w:color="auto"/>
              <w:bottom w:val="single" w:sz="6" w:space="0" w:color="auto"/>
              <w:right w:val="single" w:sz="6" w:space="0" w:color="auto"/>
            </w:tcBorders>
            <w:vAlign w:val="center"/>
          </w:tcPr>
          <w:p w14:paraId="379A2F27"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xml:space="preserve">у </w:t>
            </w:r>
            <w:proofErr w:type="spellStart"/>
            <w:r>
              <w:rPr>
                <w:rFonts w:ascii="Times New Roman CYR" w:hAnsi="Times New Roman CYR" w:cs="Times New Roman CYR"/>
                <w:b/>
                <w:bCs/>
              </w:rPr>
              <w:t>відсотках</w:t>
            </w:r>
            <w:proofErr w:type="spellEnd"/>
            <w:r>
              <w:rPr>
                <w:rFonts w:ascii="Times New Roman CYR" w:hAnsi="Times New Roman CYR" w:cs="Times New Roman CYR"/>
                <w:b/>
                <w:bCs/>
              </w:rPr>
              <w:t xml:space="preserve"> до </w:t>
            </w:r>
            <w:proofErr w:type="spellStart"/>
            <w:r>
              <w:rPr>
                <w:rFonts w:ascii="Times New Roman CYR" w:hAnsi="Times New Roman CYR" w:cs="Times New Roman CYR"/>
                <w:b/>
                <w:bCs/>
              </w:rPr>
              <w:t>всієї</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виробленої</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продукції</w:t>
            </w:r>
            <w:proofErr w:type="spellEnd"/>
          </w:p>
        </w:tc>
        <w:tc>
          <w:tcPr>
            <w:tcW w:w="2180" w:type="dxa"/>
            <w:tcBorders>
              <w:top w:val="single" w:sz="6" w:space="0" w:color="auto"/>
              <w:left w:val="single" w:sz="6" w:space="0" w:color="auto"/>
              <w:bottom w:val="single" w:sz="6" w:space="0" w:color="auto"/>
              <w:right w:val="single" w:sz="6" w:space="0" w:color="auto"/>
            </w:tcBorders>
            <w:vAlign w:val="center"/>
          </w:tcPr>
          <w:p w14:paraId="310FB8B8"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xml:space="preserve">у </w:t>
            </w:r>
            <w:proofErr w:type="spellStart"/>
            <w:r>
              <w:rPr>
                <w:rFonts w:ascii="Times New Roman CYR" w:hAnsi="Times New Roman CYR" w:cs="Times New Roman CYR"/>
                <w:b/>
                <w:bCs/>
              </w:rPr>
              <w:t>натуральній</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формі</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фізична</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одиниця</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виміру</w:t>
            </w:r>
            <w:proofErr w:type="spellEnd"/>
            <w:r>
              <w:rPr>
                <w:rFonts w:ascii="Times New Roman CYR" w:hAnsi="Times New Roman CYR" w:cs="Times New Roman CYR"/>
                <w:b/>
                <w:bCs/>
              </w:rPr>
              <w:t>)</w:t>
            </w:r>
          </w:p>
        </w:tc>
        <w:tc>
          <w:tcPr>
            <w:tcW w:w="2180" w:type="dxa"/>
            <w:tcBorders>
              <w:top w:val="single" w:sz="6" w:space="0" w:color="auto"/>
              <w:left w:val="single" w:sz="6" w:space="0" w:color="auto"/>
              <w:bottom w:val="single" w:sz="6" w:space="0" w:color="auto"/>
              <w:right w:val="single" w:sz="6" w:space="0" w:color="auto"/>
            </w:tcBorders>
            <w:vAlign w:val="center"/>
          </w:tcPr>
          <w:p w14:paraId="432E449C"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xml:space="preserve"> у </w:t>
            </w:r>
            <w:proofErr w:type="spellStart"/>
            <w:r>
              <w:rPr>
                <w:rFonts w:ascii="Times New Roman CYR" w:hAnsi="Times New Roman CYR" w:cs="Times New Roman CYR"/>
                <w:b/>
                <w:bCs/>
              </w:rPr>
              <w:t>грошовій</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формі</w:t>
            </w:r>
            <w:proofErr w:type="spellEnd"/>
            <w:r>
              <w:rPr>
                <w:rFonts w:ascii="Times New Roman CYR" w:hAnsi="Times New Roman CYR" w:cs="Times New Roman CYR"/>
                <w:b/>
                <w:bCs/>
              </w:rPr>
              <w:t xml:space="preserve"> (</w:t>
            </w:r>
            <w:proofErr w:type="spellStart"/>
            <w:proofErr w:type="gramStart"/>
            <w:r>
              <w:rPr>
                <w:rFonts w:ascii="Times New Roman CYR" w:hAnsi="Times New Roman CYR" w:cs="Times New Roman CYR"/>
                <w:b/>
                <w:bCs/>
              </w:rPr>
              <w:t>тис.грн</w:t>
            </w:r>
            <w:proofErr w:type="spellEnd"/>
            <w:proofErr w:type="gramEnd"/>
            <w:r>
              <w:rPr>
                <w:rFonts w:ascii="Times New Roman CYR" w:hAnsi="Times New Roman CYR" w:cs="Times New Roman CYR"/>
                <w:b/>
                <w:bCs/>
              </w:rPr>
              <w:t>)</w:t>
            </w:r>
          </w:p>
        </w:tc>
        <w:tc>
          <w:tcPr>
            <w:tcW w:w="2190" w:type="dxa"/>
            <w:tcBorders>
              <w:top w:val="single" w:sz="6" w:space="0" w:color="auto"/>
              <w:left w:val="single" w:sz="6" w:space="0" w:color="auto"/>
              <w:bottom w:val="single" w:sz="6" w:space="0" w:color="auto"/>
            </w:tcBorders>
            <w:vAlign w:val="center"/>
          </w:tcPr>
          <w:p w14:paraId="610ADF60"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b/>
                <w:bCs/>
              </w:rPr>
              <w:t xml:space="preserve">у </w:t>
            </w:r>
            <w:proofErr w:type="spellStart"/>
            <w:r>
              <w:rPr>
                <w:rFonts w:ascii="Times New Roman CYR" w:hAnsi="Times New Roman CYR" w:cs="Times New Roman CYR"/>
                <w:b/>
                <w:bCs/>
              </w:rPr>
              <w:t>відсотках</w:t>
            </w:r>
            <w:proofErr w:type="spellEnd"/>
            <w:r>
              <w:rPr>
                <w:rFonts w:ascii="Times New Roman CYR" w:hAnsi="Times New Roman CYR" w:cs="Times New Roman CYR"/>
                <w:b/>
                <w:bCs/>
              </w:rPr>
              <w:t xml:space="preserve"> до </w:t>
            </w:r>
            <w:proofErr w:type="spellStart"/>
            <w:r>
              <w:rPr>
                <w:rFonts w:ascii="Times New Roman CYR" w:hAnsi="Times New Roman CYR" w:cs="Times New Roman CYR"/>
                <w:b/>
                <w:bCs/>
              </w:rPr>
              <w:t>всієї</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реалізованої</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продукції</w:t>
            </w:r>
            <w:proofErr w:type="spellEnd"/>
          </w:p>
        </w:tc>
      </w:tr>
      <w:tr w:rsidR="002D21B7" w14:paraId="29D8E940" w14:textId="77777777">
        <w:tblPrEx>
          <w:tblCellMar>
            <w:left w:w="28" w:type="dxa"/>
            <w:right w:w="28" w:type="dxa"/>
          </w:tblCellMar>
        </w:tblPrEx>
        <w:trPr>
          <w:trHeight w:val="300"/>
        </w:trPr>
        <w:tc>
          <w:tcPr>
            <w:tcW w:w="600" w:type="dxa"/>
            <w:tcBorders>
              <w:top w:val="single" w:sz="6" w:space="0" w:color="auto"/>
              <w:bottom w:val="single" w:sz="6" w:space="0" w:color="auto"/>
              <w:right w:val="single" w:sz="6" w:space="0" w:color="auto"/>
            </w:tcBorders>
            <w:vAlign w:val="center"/>
          </w:tcPr>
          <w:p w14:paraId="18ADFAD1"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400" w:type="dxa"/>
            <w:tcBorders>
              <w:top w:val="single" w:sz="6" w:space="0" w:color="auto"/>
              <w:left w:val="single" w:sz="6" w:space="0" w:color="auto"/>
              <w:bottom w:val="single" w:sz="6" w:space="0" w:color="auto"/>
              <w:right w:val="single" w:sz="6" w:space="0" w:color="auto"/>
            </w:tcBorders>
            <w:vAlign w:val="center"/>
          </w:tcPr>
          <w:p w14:paraId="657BF346"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2180" w:type="dxa"/>
            <w:tcBorders>
              <w:top w:val="single" w:sz="6" w:space="0" w:color="auto"/>
              <w:left w:val="single" w:sz="6" w:space="0" w:color="auto"/>
              <w:bottom w:val="single" w:sz="6" w:space="0" w:color="auto"/>
              <w:right w:val="single" w:sz="6" w:space="0" w:color="auto"/>
            </w:tcBorders>
            <w:vAlign w:val="center"/>
          </w:tcPr>
          <w:p w14:paraId="5F30ABFB"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2180" w:type="dxa"/>
            <w:tcBorders>
              <w:top w:val="single" w:sz="6" w:space="0" w:color="auto"/>
              <w:left w:val="single" w:sz="6" w:space="0" w:color="auto"/>
              <w:bottom w:val="single" w:sz="6" w:space="0" w:color="auto"/>
              <w:right w:val="single" w:sz="6" w:space="0" w:color="auto"/>
            </w:tcBorders>
            <w:vAlign w:val="center"/>
          </w:tcPr>
          <w:p w14:paraId="69429712"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2190" w:type="dxa"/>
            <w:tcBorders>
              <w:top w:val="single" w:sz="6" w:space="0" w:color="auto"/>
              <w:left w:val="single" w:sz="6" w:space="0" w:color="auto"/>
              <w:bottom w:val="single" w:sz="6" w:space="0" w:color="auto"/>
              <w:right w:val="single" w:sz="6" w:space="0" w:color="auto"/>
            </w:tcBorders>
            <w:vAlign w:val="center"/>
          </w:tcPr>
          <w:p w14:paraId="3AAA740B"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2180" w:type="dxa"/>
            <w:tcBorders>
              <w:top w:val="single" w:sz="6" w:space="0" w:color="auto"/>
              <w:left w:val="single" w:sz="6" w:space="0" w:color="auto"/>
              <w:bottom w:val="single" w:sz="6" w:space="0" w:color="auto"/>
              <w:right w:val="single" w:sz="6" w:space="0" w:color="auto"/>
            </w:tcBorders>
            <w:vAlign w:val="center"/>
          </w:tcPr>
          <w:p w14:paraId="3832900E"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2180" w:type="dxa"/>
            <w:tcBorders>
              <w:top w:val="single" w:sz="6" w:space="0" w:color="auto"/>
              <w:left w:val="single" w:sz="6" w:space="0" w:color="auto"/>
              <w:bottom w:val="single" w:sz="6" w:space="0" w:color="auto"/>
              <w:right w:val="single" w:sz="6" w:space="0" w:color="auto"/>
            </w:tcBorders>
            <w:vAlign w:val="center"/>
          </w:tcPr>
          <w:p w14:paraId="06CD3C8F"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c>
          <w:tcPr>
            <w:tcW w:w="2190" w:type="dxa"/>
            <w:tcBorders>
              <w:top w:val="single" w:sz="6" w:space="0" w:color="auto"/>
              <w:left w:val="single" w:sz="6" w:space="0" w:color="auto"/>
              <w:bottom w:val="single" w:sz="6" w:space="0" w:color="auto"/>
            </w:tcBorders>
            <w:vAlign w:val="center"/>
          </w:tcPr>
          <w:p w14:paraId="0A98FAC4"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r>
      <w:tr w:rsidR="002D21B7" w14:paraId="2F1E4CE1" w14:textId="77777777">
        <w:tblPrEx>
          <w:tblCellMar>
            <w:left w:w="28" w:type="dxa"/>
            <w:right w:w="28" w:type="dxa"/>
          </w:tblCellMar>
        </w:tblPrEx>
        <w:trPr>
          <w:trHeight w:val="300"/>
        </w:trPr>
        <w:tc>
          <w:tcPr>
            <w:tcW w:w="600" w:type="dxa"/>
            <w:tcBorders>
              <w:top w:val="single" w:sz="6" w:space="0" w:color="auto"/>
              <w:bottom w:val="single" w:sz="6" w:space="0" w:color="auto"/>
              <w:right w:val="single" w:sz="6" w:space="0" w:color="auto"/>
            </w:tcBorders>
          </w:tcPr>
          <w:p w14:paraId="017910FF"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400" w:type="dxa"/>
            <w:tcBorders>
              <w:top w:val="single" w:sz="6" w:space="0" w:color="auto"/>
              <w:left w:val="single" w:sz="6" w:space="0" w:color="auto"/>
              <w:bottom w:val="single" w:sz="6" w:space="0" w:color="auto"/>
              <w:right w:val="single" w:sz="6" w:space="0" w:color="auto"/>
            </w:tcBorders>
          </w:tcPr>
          <w:p w14:paraId="1C8DCAD3"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proofErr w:type="spellStart"/>
            <w:r>
              <w:rPr>
                <w:rFonts w:ascii="Times New Roman CYR" w:hAnsi="Times New Roman CYR" w:cs="Times New Roman CYR"/>
              </w:rPr>
              <w:t>шпалери</w:t>
            </w:r>
            <w:proofErr w:type="spellEnd"/>
          </w:p>
        </w:tc>
        <w:tc>
          <w:tcPr>
            <w:tcW w:w="2180" w:type="dxa"/>
            <w:tcBorders>
              <w:top w:val="single" w:sz="6" w:space="0" w:color="auto"/>
              <w:left w:val="single" w:sz="6" w:space="0" w:color="auto"/>
              <w:bottom w:val="single" w:sz="6" w:space="0" w:color="auto"/>
              <w:right w:val="single" w:sz="6" w:space="0" w:color="auto"/>
            </w:tcBorders>
          </w:tcPr>
          <w:p w14:paraId="06AABF5F"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1976,8 (тук)</w:t>
            </w:r>
          </w:p>
        </w:tc>
        <w:tc>
          <w:tcPr>
            <w:tcW w:w="2180" w:type="dxa"/>
            <w:tcBorders>
              <w:top w:val="single" w:sz="6" w:space="0" w:color="auto"/>
              <w:left w:val="single" w:sz="6" w:space="0" w:color="auto"/>
              <w:bottom w:val="single" w:sz="6" w:space="0" w:color="auto"/>
              <w:right w:val="single" w:sz="6" w:space="0" w:color="auto"/>
            </w:tcBorders>
          </w:tcPr>
          <w:p w14:paraId="5F7C5FC3"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132865,9</w:t>
            </w:r>
          </w:p>
        </w:tc>
        <w:tc>
          <w:tcPr>
            <w:tcW w:w="2190" w:type="dxa"/>
            <w:tcBorders>
              <w:top w:val="single" w:sz="6" w:space="0" w:color="auto"/>
              <w:left w:val="single" w:sz="6" w:space="0" w:color="auto"/>
              <w:bottom w:val="single" w:sz="6" w:space="0" w:color="auto"/>
              <w:right w:val="single" w:sz="6" w:space="0" w:color="auto"/>
            </w:tcBorders>
          </w:tcPr>
          <w:p w14:paraId="41729F88"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99</w:t>
            </w:r>
          </w:p>
        </w:tc>
        <w:tc>
          <w:tcPr>
            <w:tcW w:w="2180" w:type="dxa"/>
            <w:tcBorders>
              <w:top w:val="single" w:sz="6" w:space="0" w:color="auto"/>
              <w:left w:val="single" w:sz="6" w:space="0" w:color="auto"/>
              <w:bottom w:val="single" w:sz="6" w:space="0" w:color="auto"/>
              <w:right w:val="single" w:sz="6" w:space="0" w:color="auto"/>
            </w:tcBorders>
          </w:tcPr>
          <w:p w14:paraId="655F04E9"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3204,5 (тук)</w:t>
            </w:r>
          </w:p>
        </w:tc>
        <w:tc>
          <w:tcPr>
            <w:tcW w:w="2180" w:type="dxa"/>
            <w:tcBorders>
              <w:top w:val="single" w:sz="6" w:space="0" w:color="auto"/>
              <w:left w:val="single" w:sz="6" w:space="0" w:color="auto"/>
              <w:bottom w:val="single" w:sz="6" w:space="0" w:color="auto"/>
              <w:right w:val="single" w:sz="6" w:space="0" w:color="auto"/>
            </w:tcBorders>
          </w:tcPr>
          <w:p w14:paraId="094C5D0D"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190064,3</w:t>
            </w:r>
          </w:p>
        </w:tc>
        <w:tc>
          <w:tcPr>
            <w:tcW w:w="2190" w:type="dxa"/>
            <w:tcBorders>
              <w:top w:val="single" w:sz="6" w:space="0" w:color="auto"/>
              <w:left w:val="single" w:sz="6" w:space="0" w:color="auto"/>
              <w:bottom w:val="single" w:sz="6" w:space="0" w:color="auto"/>
            </w:tcBorders>
          </w:tcPr>
          <w:p w14:paraId="519A7F9B"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92</w:t>
            </w:r>
          </w:p>
        </w:tc>
      </w:tr>
    </w:tbl>
    <w:p w14:paraId="387818F9" w14:textId="77777777" w:rsidR="002D21B7" w:rsidRDefault="002D21B7">
      <w:pPr>
        <w:widowControl w:val="0"/>
        <w:autoSpaceDE w:val="0"/>
        <w:autoSpaceDN w:val="0"/>
        <w:adjustRightInd w:val="0"/>
        <w:spacing w:after="0" w:line="240" w:lineRule="auto"/>
        <w:rPr>
          <w:rFonts w:ascii="Times New Roman CYR" w:hAnsi="Times New Roman CYR" w:cs="Times New Roman CYR"/>
        </w:rPr>
        <w:sectPr w:rsidR="002D21B7">
          <w:pgSz w:w="16838" w:h="11906" w:orient="landscape"/>
          <w:pgMar w:top="850" w:right="850" w:bottom="850" w:left="1400" w:header="720" w:footer="720" w:gutter="0"/>
          <w:cols w:space="720"/>
          <w:noEndnote/>
        </w:sectPr>
      </w:pPr>
    </w:p>
    <w:p w14:paraId="7262DC00"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i/>
          <w:iCs/>
          <w:sz w:val="24"/>
          <w:szCs w:val="24"/>
        </w:rPr>
        <w:lastRenderedPageBreak/>
        <w:t xml:space="preserve">3. </w:t>
      </w:r>
      <w:proofErr w:type="spellStart"/>
      <w:r>
        <w:rPr>
          <w:rFonts w:ascii="Times New Roman CYR" w:hAnsi="Times New Roman CYR" w:cs="Times New Roman CYR"/>
          <w:b/>
          <w:bCs/>
          <w:i/>
          <w:iCs/>
          <w:sz w:val="24"/>
          <w:szCs w:val="24"/>
        </w:rPr>
        <w:t>Інформація</w:t>
      </w:r>
      <w:proofErr w:type="spellEnd"/>
      <w:r>
        <w:rPr>
          <w:rFonts w:ascii="Times New Roman CYR" w:hAnsi="Times New Roman CYR" w:cs="Times New Roman CYR"/>
          <w:b/>
          <w:bCs/>
          <w:i/>
          <w:iCs/>
          <w:sz w:val="24"/>
          <w:szCs w:val="24"/>
        </w:rPr>
        <w:t xml:space="preserve"> про </w:t>
      </w:r>
      <w:proofErr w:type="spellStart"/>
      <w:r>
        <w:rPr>
          <w:rFonts w:ascii="Times New Roman CYR" w:hAnsi="Times New Roman CYR" w:cs="Times New Roman CYR"/>
          <w:b/>
          <w:bCs/>
          <w:i/>
          <w:iCs/>
          <w:sz w:val="24"/>
          <w:szCs w:val="24"/>
        </w:rPr>
        <w:t>собівартість</w:t>
      </w:r>
      <w:proofErr w:type="spellEnd"/>
      <w:r>
        <w:rPr>
          <w:rFonts w:ascii="Times New Roman CYR" w:hAnsi="Times New Roman CYR" w:cs="Times New Roman CYR"/>
          <w:b/>
          <w:bCs/>
          <w:i/>
          <w:iCs/>
          <w:sz w:val="24"/>
          <w:szCs w:val="24"/>
        </w:rPr>
        <w:t xml:space="preserve"> </w:t>
      </w:r>
      <w:proofErr w:type="spellStart"/>
      <w:r>
        <w:rPr>
          <w:rFonts w:ascii="Times New Roman CYR" w:hAnsi="Times New Roman CYR" w:cs="Times New Roman CYR"/>
          <w:b/>
          <w:bCs/>
          <w:i/>
          <w:iCs/>
          <w:sz w:val="24"/>
          <w:szCs w:val="24"/>
        </w:rPr>
        <w:t>реалізованої</w:t>
      </w:r>
      <w:proofErr w:type="spellEnd"/>
      <w:r>
        <w:rPr>
          <w:rFonts w:ascii="Times New Roman CYR" w:hAnsi="Times New Roman CYR" w:cs="Times New Roman CYR"/>
          <w:b/>
          <w:bCs/>
          <w:i/>
          <w:iCs/>
          <w:sz w:val="24"/>
          <w:szCs w:val="24"/>
        </w:rPr>
        <w:t xml:space="preserve"> </w:t>
      </w:r>
      <w:proofErr w:type="spellStart"/>
      <w:r>
        <w:rPr>
          <w:rFonts w:ascii="Times New Roman CYR" w:hAnsi="Times New Roman CYR" w:cs="Times New Roman CYR"/>
          <w:b/>
          <w:bCs/>
          <w:i/>
          <w:iCs/>
          <w:sz w:val="24"/>
          <w:szCs w:val="24"/>
        </w:rPr>
        <w:t>продукції</w:t>
      </w:r>
      <w:proofErr w:type="spellEnd"/>
    </w:p>
    <w:tbl>
      <w:tblPr>
        <w:tblW w:w="0" w:type="auto"/>
        <w:tblInd w:w="10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620"/>
        <w:gridCol w:w="3300"/>
        <w:gridCol w:w="5900"/>
      </w:tblGrid>
      <w:tr w:rsidR="002D21B7" w14:paraId="0B61CB89" w14:textId="77777777">
        <w:trPr>
          <w:trHeight w:val="300"/>
        </w:trPr>
        <w:tc>
          <w:tcPr>
            <w:tcW w:w="620" w:type="dxa"/>
            <w:tcBorders>
              <w:top w:val="single" w:sz="6" w:space="0" w:color="auto"/>
              <w:bottom w:val="single" w:sz="6" w:space="0" w:color="auto"/>
              <w:right w:val="single" w:sz="6" w:space="0" w:color="auto"/>
            </w:tcBorders>
            <w:vAlign w:val="center"/>
          </w:tcPr>
          <w:p w14:paraId="559EDA25"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з/п</w:t>
            </w:r>
          </w:p>
        </w:tc>
        <w:tc>
          <w:tcPr>
            <w:tcW w:w="3300" w:type="dxa"/>
            <w:tcBorders>
              <w:top w:val="single" w:sz="6" w:space="0" w:color="auto"/>
              <w:left w:val="single" w:sz="6" w:space="0" w:color="auto"/>
              <w:bottom w:val="single" w:sz="6" w:space="0" w:color="auto"/>
              <w:right w:val="single" w:sz="6" w:space="0" w:color="auto"/>
            </w:tcBorders>
            <w:vAlign w:val="center"/>
          </w:tcPr>
          <w:p w14:paraId="4A2397E1"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xml:space="preserve">Склад </w:t>
            </w:r>
            <w:proofErr w:type="spellStart"/>
            <w:r>
              <w:rPr>
                <w:rFonts w:ascii="Times New Roman CYR" w:hAnsi="Times New Roman CYR" w:cs="Times New Roman CYR"/>
                <w:b/>
                <w:bCs/>
              </w:rPr>
              <w:t>витрат</w:t>
            </w:r>
            <w:proofErr w:type="spellEnd"/>
          </w:p>
        </w:tc>
        <w:tc>
          <w:tcPr>
            <w:tcW w:w="5900" w:type="dxa"/>
            <w:tcBorders>
              <w:top w:val="single" w:sz="6" w:space="0" w:color="auto"/>
              <w:left w:val="single" w:sz="6" w:space="0" w:color="auto"/>
              <w:bottom w:val="single" w:sz="6" w:space="0" w:color="auto"/>
            </w:tcBorders>
            <w:vAlign w:val="center"/>
          </w:tcPr>
          <w:p w14:paraId="528675CB"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b/>
                <w:bCs/>
              </w:rPr>
            </w:pPr>
            <w:proofErr w:type="spellStart"/>
            <w:r>
              <w:rPr>
                <w:rFonts w:ascii="Times New Roman CYR" w:hAnsi="Times New Roman CYR" w:cs="Times New Roman CYR"/>
                <w:b/>
                <w:bCs/>
              </w:rPr>
              <w:t>Відсоток</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від</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загальної</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собівартості</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реалізованої</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продукції</w:t>
            </w:r>
            <w:proofErr w:type="spellEnd"/>
            <w:r>
              <w:rPr>
                <w:rFonts w:ascii="Times New Roman CYR" w:hAnsi="Times New Roman CYR" w:cs="Times New Roman CYR"/>
                <w:b/>
                <w:bCs/>
              </w:rPr>
              <w:t xml:space="preserve"> (у </w:t>
            </w:r>
            <w:proofErr w:type="spellStart"/>
            <w:r>
              <w:rPr>
                <w:rFonts w:ascii="Times New Roman CYR" w:hAnsi="Times New Roman CYR" w:cs="Times New Roman CYR"/>
                <w:b/>
                <w:bCs/>
              </w:rPr>
              <w:t>відсотках</w:t>
            </w:r>
            <w:proofErr w:type="spellEnd"/>
            <w:r>
              <w:rPr>
                <w:rFonts w:ascii="Times New Roman CYR" w:hAnsi="Times New Roman CYR" w:cs="Times New Roman CYR"/>
                <w:b/>
                <w:bCs/>
              </w:rPr>
              <w:t>)</w:t>
            </w:r>
          </w:p>
        </w:tc>
      </w:tr>
      <w:tr w:rsidR="002D21B7" w14:paraId="25454FAA" w14:textId="77777777">
        <w:trPr>
          <w:trHeight w:val="300"/>
        </w:trPr>
        <w:tc>
          <w:tcPr>
            <w:tcW w:w="620" w:type="dxa"/>
            <w:tcBorders>
              <w:top w:val="single" w:sz="6" w:space="0" w:color="auto"/>
              <w:bottom w:val="single" w:sz="6" w:space="0" w:color="auto"/>
              <w:right w:val="single" w:sz="6" w:space="0" w:color="auto"/>
            </w:tcBorders>
            <w:vAlign w:val="center"/>
          </w:tcPr>
          <w:p w14:paraId="41C9F1A1"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3300" w:type="dxa"/>
            <w:tcBorders>
              <w:top w:val="single" w:sz="6" w:space="0" w:color="auto"/>
              <w:left w:val="single" w:sz="6" w:space="0" w:color="auto"/>
              <w:bottom w:val="single" w:sz="6" w:space="0" w:color="auto"/>
              <w:right w:val="single" w:sz="6" w:space="0" w:color="auto"/>
            </w:tcBorders>
            <w:vAlign w:val="center"/>
          </w:tcPr>
          <w:p w14:paraId="7B47836E"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5900" w:type="dxa"/>
            <w:tcBorders>
              <w:top w:val="single" w:sz="6" w:space="0" w:color="auto"/>
              <w:left w:val="single" w:sz="6" w:space="0" w:color="auto"/>
              <w:bottom w:val="single" w:sz="6" w:space="0" w:color="auto"/>
            </w:tcBorders>
            <w:vAlign w:val="center"/>
          </w:tcPr>
          <w:p w14:paraId="0189F9EB"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r>
      <w:tr w:rsidR="002D21B7" w14:paraId="3EAEF42E" w14:textId="77777777">
        <w:trPr>
          <w:trHeight w:val="300"/>
        </w:trPr>
        <w:tc>
          <w:tcPr>
            <w:tcW w:w="620" w:type="dxa"/>
            <w:tcBorders>
              <w:top w:val="single" w:sz="6" w:space="0" w:color="auto"/>
              <w:bottom w:val="single" w:sz="6" w:space="0" w:color="auto"/>
              <w:right w:val="single" w:sz="6" w:space="0" w:color="auto"/>
            </w:tcBorders>
          </w:tcPr>
          <w:p w14:paraId="6F0DF570"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3300" w:type="dxa"/>
            <w:tcBorders>
              <w:top w:val="single" w:sz="6" w:space="0" w:color="auto"/>
              <w:left w:val="single" w:sz="6" w:space="0" w:color="auto"/>
              <w:bottom w:val="single" w:sz="6" w:space="0" w:color="auto"/>
              <w:right w:val="single" w:sz="6" w:space="0" w:color="auto"/>
            </w:tcBorders>
          </w:tcPr>
          <w:p w14:paraId="058DB660"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proofErr w:type="spellStart"/>
            <w:r>
              <w:rPr>
                <w:rFonts w:ascii="Times New Roman CYR" w:hAnsi="Times New Roman CYR" w:cs="Times New Roman CYR"/>
              </w:rPr>
              <w:t>сировина</w:t>
            </w:r>
            <w:proofErr w:type="spellEnd"/>
            <w:r>
              <w:rPr>
                <w:rFonts w:ascii="Times New Roman CYR" w:hAnsi="Times New Roman CYR" w:cs="Times New Roman CYR"/>
              </w:rPr>
              <w:t xml:space="preserve"> та </w:t>
            </w:r>
            <w:proofErr w:type="spellStart"/>
            <w:r>
              <w:rPr>
                <w:rFonts w:ascii="Times New Roman CYR" w:hAnsi="Times New Roman CYR" w:cs="Times New Roman CYR"/>
              </w:rPr>
              <w:t>матерiали</w:t>
            </w:r>
            <w:proofErr w:type="spellEnd"/>
          </w:p>
        </w:tc>
        <w:tc>
          <w:tcPr>
            <w:tcW w:w="5900" w:type="dxa"/>
            <w:tcBorders>
              <w:top w:val="single" w:sz="6" w:space="0" w:color="auto"/>
              <w:left w:val="single" w:sz="6" w:space="0" w:color="auto"/>
              <w:bottom w:val="single" w:sz="6" w:space="0" w:color="auto"/>
            </w:tcBorders>
          </w:tcPr>
          <w:p w14:paraId="289A334E"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81</w:t>
            </w:r>
          </w:p>
        </w:tc>
      </w:tr>
      <w:tr w:rsidR="002D21B7" w14:paraId="2C24DBA3" w14:textId="77777777">
        <w:trPr>
          <w:trHeight w:val="300"/>
        </w:trPr>
        <w:tc>
          <w:tcPr>
            <w:tcW w:w="620" w:type="dxa"/>
            <w:tcBorders>
              <w:top w:val="single" w:sz="6" w:space="0" w:color="auto"/>
              <w:bottom w:val="single" w:sz="6" w:space="0" w:color="auto"/>
              <w:right w:val="single" w:sz="6" w:space="0" w:color="auto"/>
            </w:tcBorders>
          </w:tcPr>
          <w:p w14:paraId="58DA4F11"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3300" w:type="dxa"/>
            <w:tcBorders>
              <w:top w:val="single" w:sz="6" w:space="0" w:color="auto"/>
              <w:left w:val="single" w:sz="6" w:space="0" w:color="auto"/>
              <w:bottom w:val="single" w:sz="6" w:space="0" w:color="auto"/>
              <w:right w:val="single" w:sz="6" w:space="0" w:color="auto"/>
            </w:tcBorders>
          </w:tcPr>
          <w:p w14:paraId="4A182E85"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proofErr w:type="spellStart"/>
            <w:r>
              <w:rPr>
                <w:rFonts w:ascii="Times New Roman CYR" w:hAnsi="Times New Roman CYR" w:cs="Times New Roman CYR"/>
              </w:rPr>
              <w:t>загальновиробничi</w:t>
            </w:r>
            <w:proofErr w:type="spellEnd"/>
            <w:r>
              <w:rPr>
                <w:rFonts w:ascii="Times New Roman CYR" w:hAnsi="Times New Roman CYR" w:cs="Times New Roman CYR"/>
              </w:rPr>
              <w:t xml:space="preserve"> </w:t>
            </w:r>
            <w:proofErr w:type="spellStart"/>
            <w:r>
              <w:rPr>
                <w:rFonts w:ascii="Times New Roman CYR" w:hAnsi="Times New Roman CYR" w:cs="Times New Roman CYR"/>
              </w:rPr>
              <w:t>витрати</w:t>
            </w:r>
            <w:proofErr w:type="spellEnd"/>
          </w:p>
        </w:tc>
        <w:tc>
          <w:tcPr>
            <w:tcW w:w="5900" w:type="dxa"/>
            <w:tcBorders>
              <w:top w:val="single" w:sz="6" w:space="0" w:color="auto"/>
              <w:left w:val="single" w:sz="6" w:space="0" w:color="auto"/>
              <w:bottom w:val="single" w:sz="6" w:space="0" w:color="auto"/>
            </w:tcBorders>
          </w:tcPr>
          <w:p w14:paraId="1CBD7B03"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r>
    </w:tbl>
    <w:p w14:paraId="1D0AC2E0" w14:textId="77777777" w:rsidR="002D21B7" w:rsidRDefault="002D21B7">
      <w:pPr>
        <w:widowControl w:val="0"/>
        <w:autoSpaceDE w:val="0"/>
        <w:autoSpaceDN w:val="0"/>
        <w:adjustRightInd w:val="0"/>
        <w:spacing w:after="0" w:line="240" w:lineRule="auto"/>
        <w:rPr>
          <w:rFonts w:ascii="Times New Roman CYR" w:hAnsi="Times New Roman CYR" w:cs="Times New Roman CYR"/>
        </w:rPr>
      </w:pPr>
    </w:p>
    <w:p w14:paraId="40E2C9DE" w14:textId="77777777" w:rsidR="002D21B7" w:rsidRDefault="002D21B7">
      <w:pPr>
        <w:widowControl w:val="0"/>
        <w:autoSpaceDE w:val="0"/>
        <w:autoSpaceDN w:val="0"/>
        <w:adjustRightInd w:val="0"/>
        <w:spacing w:after="0" w:line="240" w:lineRule="auto"/>
        <w:rPr>
          <w:rFonts w:ascii="Times New Roman CYR" w:hAnsi="Times New Roman CYR" w:cs="Times New Roman CYR"/>
        </w:rPr>
        <w:sectPr w:rsidR="002D21B7">
          <w:pgSz w:w="12240" w:h="15840"/>
          <w:pgMar w:top="850" w:right="850" w:bottom="850" w:left="1400" w:header="720" w:footer="720" w:gutter="0"/>
          <w:cols w:space="720"/>
          <w:noEndnote/>
        </w:sectPr>
      </w:pPr>
    </w:p>
    <w:p w14:paraId="57670FDB"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 xml:space="preserve">VII. </w:t>
      </w:r>
      <w:proofErr w:type="spellStart"/>
      <w:r>
        <w:rPr>
          <w:rFonts w:ascii="Times New Roman CYR" w:hAnsi="Times New Roman CYR" w:cs="Times New Roman CYR"/>
          <w:b/>
          <w:bCs/>
          <w:sz w:val="28"/>
          <w:szCs w:val="28"/>
        </w:rPr>
        <w:t>Відомості</w:t>
      </w:r>
      <w:proofErr w:type="spellEnd"/>
      <w:r>
        <w:rPr>
          <w:rFonts w:ascii="Times New Roman CYR" w:hAnsi="Times New Roman CYR" w:cs="Times New Roman CYR"/>
          <w:b/>
          <w:bCs/>
          <w:sz w:val="28"/>
          <w:szCs w:val="28"/>
        </w:rPr>
        <w:t xml:space="preserve"> про </w:t>
      </w:r>
      <w:proofErr w:type="spellStart"/>
      <w:r>
        <w:rPr>
          <w:rFonts w:ascii="Times New Roman CYR" w:hAnsi="Times New Roman CYR" w:cs="Times New Roman CYR"/>
          <w:b/>
          <w:bCs/>
          <w:sz w:val="28"/>
          <w:szCs w:val="28"/>
        </w:rPr>
        <w:t>цінні</w:t>
      </w:r>
      <w:proofErr w:type="spellEnd"/>
      <w:r>
        <w:rPr>
          <w:rFonts w:ascii="Times New Roman CYR" w:hAnsi="Times New Roman CYR" w:cs="Times New Roman CYR"/>
          <w:b/>
          <w:bCs/>
          <w:sz w:val="28"/>
          <w:szCs w:val="28"/>
        </w:rPr>
        <w:t xml:space="preserve"> </w:t>
      </w:r>
      <w:proofErr w:type="spellStart"/>
      <w:r>
        <w:rPr>
          <w:rFonts w:ascii="Times New Roman CYR" w:hAnsi="Times New Roman CYR" w:cs="Times New Roman CYR"/>
          <w:b/>
          <w:bCs/>
          <w:sz w:val="28"/>
          <w:szCs w:val="28"/>
        </w:rPr>
        <w:t>папери</w:t>
      </w:r>
      <w:proofErr w:type="spellEnd"/>
      <w:r>
        <w:rPr>
          <w:rFonts w:ascii="Times New Roman CYR" w:hAnsi="Times New Roman CYR" w:cs="Times New Roman CYR"/>
          <w:b/>
          <w:bCs/>
          <w:sz w:val="28"/>
          <w:szCs w:val="28"/>
        </w:rPr>
        <w:t xml:space="preserve"> </w:t>
      </w:r>
      <w:proofErr w:type="spellStart"/>
      <w:r>
        <w:rPr>
          <w:rFonts w:ascii="Times New Roman CYR" w:hAnsi="Times New Roman CYR" w:cs="Times New Roman CYR"/>
          <w:b/>
          <w:bCs/>
          <w:sz w:val="28"/>
          <w:szCs w:val="28"/>
        </w:rPr>
        <w:t>емітента</w:t>
      </w:r>
      <w:proofErr w:type="spellEnd"/>
    </w:p>
    <w:p w14:paraId="27D825F8" w14:textId="77777777" w:rsidR="002D21B7" w:rsidRDefault="002D21B7">
      <w:pPr>
        <w:widowControl w:val="0"/>
        <w:autoSpaceDE w:val="0"/>
        <w:autoSpaceDN w:val="0"/>
        <w:adjustRightInd w:val="0"/>
        <w:spacing w:after="0" w:line="240" w:lineRule="auto"/>
        <w:jc w:val="center"/>
        <w:rPr>
          <w:rFonts w:ascii="Times New Roman CYR" w:hAnsi="Times New Roman CYR" w:cs="Times New Roman CYR"/>
          <w:b/>
          <w:bCs/>
          <w:sz w:val="28"/>
          <w:szCs w:val="28"/>
        </w:rPr>
      </w:pPr>
    </w:p>
    <w:p w14:paraId="2A3553AB" w14:textId="77777777" w:rsidR="002D21B7" w:rsidRDefault="005148CB">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i/>
          <w:iCs/>
          <w:sz w:val="24"/>
          <w:szCs w:val="24"/>
        </w:rPr>
        <w:t xml:space="preserve">1. </w:t>
      </w:r>
      <w:proofErr w:type="spellStart"/>
      <w:r>
        <w:rPr>
          <w:rFonts w:ascii="Times New Roman CYR" w:hAnsi="Times New Roman CYR" w:cs="Times New Roman CYR"/>
          <w:b/>
          <w:bCs/>
          <w:i/>
          <w:iCs/>
          <w:sz w:val="24"/>
          <w:szCs w:val="24"/>
        </w:rPr>
        <w:t>Інформація</w:t>
      </w:r>
      <w:proofErr w:type="spellEnd"/>
      <w:r>
        <w:rPr>
          <w:rFonts w:ascii="Times New Roman CYR" w:hAnsi="Times New Roman CYR" w:cs="Times New Roman CYR"/>
          <w:b/>
          <w:bCs/>
          <w:i/>
          <w:iCs/>
          <w:sz w:val="24"/>
          <w:szCs w:val="24"/>
        </w:rPr>
        <w:t xml:space="preserve"> про </w:t>
      </w:r>
      <w:proofErr w:type="spellStart"/>
      <w:r>
        <w:rPr>
          <w:rFonts w:ascii="Times New Roman CYR" w:hAnsi="Times New Roman CYR" w:cs="Times New Roman CYR"/>
          <w:b/>
          <w:bCs/>
          <w:i/>
          <w:iCs/>
          <w:sz w:val="24"/>
          <w:szCs w:val="24"/>
        </w:rPr>
        <w:t>випуски</w:t>
      </w:r>
      <w:proofErr w:type="spellEnd"/>
      <w:r>
        <w:rPr>
          <w:rFonts w:ascii="Times New Roman CYR" w:hAnsi="Times New Roman CYR" w:cs="Times New Roman CYR"/>
          <w:b/>
          <w:bCs/>
          <w:i/>
          <w:iCs/>
          <w:sz w:val="24"/>
          <w:szCs w:val="24"/>
        </w:rPr>
        <w:t xml:space="preserve"> </w:t>
      </w:r>
      <w:proofErr w:type="spellStart"/>
      <w:r>
        <w:rPr>
          <w:rFonts w:ascii="Times New Roman CYR" w:hAnsi="Times New Roman CYR" w:cs="Times New Roman CYR"/>
          <w:b/>
          <w:bCs/>
          <w:i/>
          <w:iCs/>
          <w:sz w:val="24"/>
          <w:szCs w:val="24"/>
        </w:rPr>
        <w:t>акцій</w:t>
      </w:r>
      <w:proofErr w:type="spellEnd"/>
      <w:r>
        <w:rPr>
          <w:rFonts w:ascii="Times New Roman CYR" w:hAnsi="Times New Roman CYR" w:cs="Times New Roman CYR"/>
          <w:b/>
          <w:bCs/>
          <w:i/>
          <w:iCs/>
          <w:sz w:val="24"/>
          <w:szCs w:val="24"/>
        </w:rPr>
        <w:t xml:space="preserve"> </w:t>
      </w:r>
      <w:proofErr w:type="spellStart"/>
      <w:r>
        <w:rPr>
          <w:rFonts w:ascii="Times New Roman CYR" w:hAnsi="Times New Roman CYR" w:cs="Times New Roman CYR"/>
          <w:b/>
          <w:bCs/>
          <w:i/>
          <w:iCs/>
          <w:sz w:val="24"/>
          <w:szCs w:val="24"/>
        </w:rPr>
        <w:t>емітента</w:t>
      </w:r>
      <w:proofErr w:type="spellEnd"/>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220"/>
        <w:gridCol w:w="1330"/>
        <w:gridCol w:w="2450"/>
        <w:gridCol w:w="1640"/>
        <w:gridCol w:w="1410"/>
        <w:gridCol w:w="1600"/>
        <w:gridCol w:w="1450"/>
        <w:gridCol w:w="1200"/>
        <w:gridCol w:w="1400"/>
        <w:gridCol w:w="1400"/>
      </w:tblGrid>
      <w:tr w:rsidR="002D21B7" w14:paraId="317F3DC5" w14:textId="77777777">
        <w:trPr>
          <w:trHeight w:val="300"/>
        </w:trPr>
        <w:tc>
          <w:tcPr>
            <w:tcW w:w="1220" w:type="dxa"/>
            <w:tcBorders>
              <w:top w:val="single" w:sz="6" w:space="0" w:color="auto"/>
              <w:bottom w:val="single" w:sz="6" w:space="0" w:color="auto"/>
              <w:right w:val="single" w:sz="6" w:space="0" w:color="auto"/>
            </w:tcBorders>
            <w:vAlign w:val="center"/>
          </w:tcPr>
          <w:p w14:paraId="5AD77FEA"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xml:space="preserve">Дата </w:t>
            </w:r>
            <w:proofErr w:type="spellStart"/>
            <w:r>
              <w:rPr>
                <w:rFonts w:ascii="Times New Roman CYR" w:hAnsi="Times New Roman CYR" w:cs="Times New Roman CYR"/>
                <w:b/>
                <w:bCs/>
              </w:rPr>
              <w:t>реєстрації</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випуску</w:t>
            </w:r>
            <w:proofErr w:type="spellEnd"/>
          </w:p>
        </w:tc>
        <w:tc>
          <w:tcPr>
            <w:tcW w:w="1330" w:type="dxa"/>
            <w:tcBorders>
              <w:top w:val="single" w:sz="6" w:space="0" w:color="auto"/>
              <w:left w:val="single" w:sz="6" w:space="0" w:color="auto"/>
              <w:bottom w:val="single" w:sz="6" w:space="0" w:color="auto"/>
              <w:right w:val="single" w:sz="6" w:space="0" w:color="auto"/>
            </w:tcBorders>
            <w:vAlign w:val="center"/>
          </w:tcPr>
          <w:p w14:paraId="18532813"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xml:space="preserve">Номер </w:t>
            </w:r>
            <w:proofErr w:type="spellStart"/>
            <w:r>
              <w:rPr>
                <w:rFonts w:ascii="Times New Roman CYR" w:hAnsi="Times New Roman CYR" w:cs="Times New Roman CYR"/>
                <w:b/>
                <w:bCs/>
              </w:rPr>
              <w:t>свідоцтва</w:t>
            </w:r>
            <w:proofErr w:type="spellEnd"/>
            <w:r>
              <w:rPr>
                <w:rFonts w:ascii="Times New Roman CYR" w:hAnsi="Times New Roman CYR" w:cs="Times New Roman CYR"/>
                <w:b/>
                <w:bCs/>
              </w:rPr>
              <w:t xml:space="preserve"> про </w:t>
            </w:r>
            <w:proofErr w:type="spellStart"/>
            <w:r>
              <w:rPr>
                <w:rFonts w:ascii="Times New Roman CYR" w:hAnsi="Times New Roman CYR" w:cs="Times New Roman CYR"/>
                <w:b/>
                <w:bCs/>
              </w:rPr>
              <w:t>реєстрацію</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випуску</w:t>
            </w:r>
            <w:proofErr w:type="spellEnd"/>
          </w:p>
        </w:tc>
        <w:tc>
          <w:tcPr>
            <w:tcW w:w="2450" w:type="dxa"/>
            <w:tcBorders>
              <w:top w:val="single" w:sz="6" w:space="0" w:color="auto"/>
              <w:left w:val="single" w:sz="6" w:space="0" w:color="auto"/>
              <w:bottom w:val="single" w:sz="6" w:space="0" w:color="auto"/>
              <w:right w:val="single" w:sz="6" w:space="0" w:color="auto"/>
            </w:tcBorders>
            <w:vAlign w:val="center"/>
          </w:tcPr>
          <w:p w14:paraId="4935223D"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b/>
                <w:bCs/>
              </w:rPr>
            </w:pPr>
            <w:proofErr w:type="spellStart"/>
            <w:r>
              <w:rPr>
                <w:rFonts w:ascii="Times New Roman CYR" w:hAnsi="Times New Roman CYR" w:cs="Times New Roman CYR"/>
                <w:b/>
                <w:bCs/>
              </w:rPr>
              <w:t>Найменування</w:t>
            </w:r>
            <w:proofErr w:type="spellEnd"/>
            <w:r>
              <w:rPr>
                <w:rFonts w:ascii="Times New Roman CYR" w:hAnsi="Times New Roman CYR" w:cs="Times New Roman CYR"/>
                <w:b/>
                <w:bCs/>
              </w:rPr>
              <w:t xml:space="preserve"> органу, </w:t>
            </w:r>
            <w:proofErr w:type="spellStart"/>
            <w:r>
              <w:rPr>
                <w:rFonts w:ascii="Times New Roman CYR" w:hAnsi="Times New Roman CYR" w:cs="Times New Roman CYR"/>
                <w:b/>
                <w:bCs/>
              </w:rPr>
              <w:t>що</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зареєстрував</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випуск</w:t>
            </w:r>
            <w:proofErr w:type="spellEnd"/>
          </w:p>
        </w:tc>
        <w:tc>
          <w:tcPr>
            <w:tcW w:w="1640" w:type="dxa"/>
            <w:tcBorders>
              <w:top w:val="single" w:sz="6" w:space="0" w:color="auto"/>
              <w:left w:val="single" w:sz="6" w:space="0" w:color="auto"/>
              <w:bottom w:val="single" w:sz="6" w:space="0" w:color="auto"/>
              <w:right w:val="single" w:sz="6" w:space="0" w:color="auto"/>
            </w:tcBorders>
            <w:vAlign w:val="center"/>
          </w:tcPr>
          <w:p w14:paraId="166F66FD"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b/>
                <w:bCs/>
              </w:rPr>
            </w:pPr>
            <w:proofErr w:type="spellStart"/>
            <w:r>
              <w:rPr>
                <w:rFonts w:ascii="Times New Roman CYR" w:hAnsi="Times New Roman CYR" w:cs="Times New Roman CYR"/>
                <w:b/>
                <w:bCs/>
              </w:rPr>
              <w:t>Міжнародний</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ідентифікаційний</w:t>
            </w:r>
            <w:proofErr w:type="spellEnd"/>
            <w:r>
              <w:rPr>
                <w:rFonts w:ascii="Times New Roman CYR" w:hAnsi="Times New Roman CYR" w:cs="Times New Roman CYR"/>
                <w:b/>
                <w:bCs/>
              </w:rPr>
              <w:t xml:space="preserve"> номер </w:t>
            </w:r>
          </w:p>
        </w:tc>
        <w:tc>
          <w:tcPr>
            <w:tcW w:w="1410" w:type="dxa"/>
            <w:tcBorders>
              <w:top w:val="single" w:sz="6" w:space="0" w:color="auto"/>
              <w:left w:val="single" w:sz="6" w:space="0" w:color="auto"/>
              <w:bottom w:val="single" w:sz="6" w:space="0" w:color="auto"/>
              <w:right w:val="single" w:sz="6" w:space="0" w:color="auto"/>
            </w:tcBorders>
            <w:vAlign w:val="center"/>
          </w:tcPr>
          <w:p w14:paraId="4ACEAFCE"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xml:space="preserve">Тип </w:t>
            </w:r>
            <w:proofErr w:type="spellStart"/>
            <w:r>
              <w:rPr>
                <w:rFonts w:ascii="Times New Roman CYR" w:hAnsi="Times New Roman CYR" w:cs="Times New Roman CYR"/>
                <w:b/>
                <w:bCs/>
              </w:rPr>
              <w:t>цінного</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папера</w:t>
            </w:r>
            <w:proofErr w:type="spellEnd"/>
          </w:p>
        </w:tc>
        <w:tc>
          <w:tcPr>
            <w:tcW w:w="1600" w:type="dxa"/>
            <w:tcBorders>
              <w:top w:val="single" w:sz="6" w:space="0" w:color="auto"/>
              <w:left w:val="single" w:sz="6" w:space="0" w:color="auto"/>
              <w:bottom w:val="single" w:sz="6" w:space="0" w:color="auto"/>
              <w:right w:val="single" w:sz="6" w:space="0" w:color="auto"/>
            </w:tcBorders>
            <w:vAlign w:val="center"/>
          </w:tcPr>
          <w:p w14:paraId="763B5F01"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xml:space="preserve">Форма </w:t>
            </w:r>
            <w:proofErr w:type="spellStart"/>
            <w:r>
              <w:rPr>
                <w:rFonts w:ascii="Times New Roman CYR" w:hAnsi="Times New Roman CYR" w:cs="Times New Roman CYR"/>
                <w:b/>
                <w:bCs/>
              </w:rPr>
              <w:t>існування</w:t>
            </w:r>
            <w:proofErr w:type="spellEnd"/>
            <w:r>
              <w:rPr>
                <w:rFonts w:ascii="Times New Roman CYR" w:hAnsi="Times New Roman CYR" w:cs="Times New Roman CYR"/>
                <w:b/>
                <w:bCs/>
              </w:rPr>
              <w:t xml:space="preserve"> та форма </w:t>
            </w:r>
            <w:proofErr w:type="spellStart"/>
            <w:r>
              <w:rPr>
                <w:rFonts w:ascii="Times New Roman CYR" w:hAnsi="Times New Roman CYR" w:cs="Times New Roman CYR"/>
                <w:b/>
                <w:bCs/>
              </w:rPr>
              <w:t>випуску</w:t>
            </w:r>
            <w:proofErr w:type="spellEnd"/>
          </w:p>
        </w:tc>
        <w:tc>
          <w:tcPr>
            <w:tcW w:w="1450" w:type="dxa"/>
            <w:tcBorders>
              <w:top w:val="single" w:sz="6" w:space="0" w:color="auto"/>
              <w:left w:val="single" w:sz="6" w:space="0" w:color="auto"/>
              <w:bottom w:val="single" w:sz="6" w:space="0" w:color="auto"/>
              <w:right w:val="single" w:sz="6" w:space="0" w:color="auto"/>
            </w:tcBorders>
            <w:vAlign w:val="center"/>
          </w:tcPr>
          <w:p w14:paraId="5EB89C27"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b/>
                <w:bCs/>
              </w:rPr>
            </w:pPr>
            <w:proofErr w:type="spellStart"/>
            <w:r>
              <w:rPr>
                <w:rFonts w:ascii="Times New Roman CYR" w:hAnsi="Times New Roman CYR" w:cs="Times New Roman CYR"/>
                <w:b/>
                <w:bCs/>
              </w:rPr>
              <w:t>Номінальна</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вартість</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грн</w:t>
            </w:r>
            <w:proofErr w:type="spellEnd"/>
            <w:r>
              <w:rPr>
                <w:rFonts w:ascii="Times New Roman CYR" w:hAnsi="Times New Roman CYR" w:cs="Times New Roman CYR"/>
                <w:b/>
                <w:bCs/>
              </w:rPr>
              <w:t>)</w:t>
            </w:r>
          </w:p>
        </w:tc>
        <w:tc>
          <w:tcPr>
            <w:tcW w:w="1200" w:type="dxa"/>
            <w:tcBorders>
              <w:top w:val="single" w:sz="6" w:space="0" w:color="auto"/>
              <w:left w:val="single" w:sz="6" w:space="0" w:color="auto"/>
              <w:bottom w:val="single" w:sz="6" w:space="0" w:color="auto"/>
              <w:right w:val="single" w:sz="6" w:space="0" w:color="auto"/>
            </w:tcBorders>
            <w:vAlign w:val="center"/>
          </w:tcPr>
          <w:p w14:paraId="6B4B687F"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b/>
                <w:bCs/>
              </w:rPr>
            </w:pPr>
            <w:proofErr w:type="spellStart"/>
            <w:r>
              <w:rPr>
                <w:rFonts w:ascii="Times New Roman CYR" w:hAnsi="Times New Roman CYR" w:cs="Times New Roman CYR"/>
                <w:b/>
                <w:bCs/>
              </w:rPr>
              <w:t>Кількість</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акцій</w:t>
            </w:r>
            <w:proofErr w:type="spellEnd"/>
            <w:r>
              <w:rPr>
                <w:rFonts w:ascii="Times New Roman CYR" w:hAnsi="Times New Roman CYR" w:cs="Times New Roman CYR"/>
                <w:b/>
                <w:bCs/>
              </w:rPr>
              <w:t xml:space="preserve"> (шт.)</w:t>
            </w:r>
          </w:p>
        </w:tc>
        <w:tc>
          <w:tcPr>
            <w:tcW w:w="1400" w:type="dxa"/>
            <w:tcBorders>
              <w:top w:val="single" w:sz="6" w:space="0" w:color="auto"/>
              <w:left w:val="single" w:sz="6" w:space="0" w:color="auto"/>
              <w:bottom w:val="single" w:sz="6" w:space="0" w:color="auto"/>
              <w:right w:val="single" w:sz="6" w:space="0" w:color="auto"/>
            </w:tcBorders>
            <w:vAlign w:val="center"/>
          </w:tcPr>
          <w:p w14:paraId="46F4B24B"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b/>
                <w:bCs/>
              </w:rPr>
            </w:pPr>
            <w:proofErr w:type="spellStart"/>
            <w:r>
              <w:rPr>
                <w:rFonts w:ascii="Times New Roman CYR" w:hAnsi="Times New Roman CYR" w:cs="Times New Roman CYR"/>
                <w:b/>
                <w:bCs/>
              </w:rPr>
              <w:t>Загальна</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номінальна</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вартість</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грн</w:t>
            </w:r>
            <w:proofErr w:type="spellEnd"/>
            <w:r>
              <w:rPr>
                <w:rFonts w:ascii="Times New Roman CYR" w:hAnsi="Times New Roman CYR" w:cs="Times New Roman CYR"/>
                <w:b/>
                <w:bCs/>
              </w:rPr>
              <w:t>)</w:t>
            </w:r>
          </w:p>
        </w:tc>
        <w:tc>
          <w:tcPr>
            <w:tcW w:w="1400" w:type="dxa"/>
            <w:tcBorders>
              <w:top w:val="single" w:sz="6" w:space="0" w:color="auto"/>
              <w:left w:val="single" w:sz="6" w:space="0" w:color="auto"/>
              <w:bottom w:val="single" w:sz="6" w:space="0" w:color="auto"/>
            </w:tcBorders>
            <w:vAlign w:val="center"/>
          </w:tcPr>
          <w:p w14:paraId="3468BF4A"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b/>
                <w:bCs/>
              </w:rPr>
            </w:pPr>
            <w:proofErr w:type="spellStart"/>
            <w:r>
              <w:rPr>
                <w:rFonts w:ascii="Times New Roman CYR" w:hAnsi="Times New Roman CYR" w:cs="Times New Roman CYR"/>
                <w:b/>
                <w:bCs/>
              </w:rPr>
              <w:t>Частка</w:t>
            </w:r>
            <w:proofErr w:type="spellEnd"/>
            <w:r>
              <w:rPr>
                <w:rFonts w:ascii="Times New Roman CYR" w:hAnsi="Times New Roman CYR" w:cs="Times New Roman CYR"/>
                <w:b/>
                <w:bCs/>
              </w:rPr>
              <w:t xml:space="preserve"> у статутному </w:t>
            </w:r>
            <w:proofErr w:type="spellStart"/>
            <w:r>
              <w:rPr>
                <w:rFonts w:ascii="Times New Roman CYR" w:hAnsi="Times New Roman CYR" w:cs="Times New Roman CYR"/>
                <w:b/>
                <w:bCs/>
              </w:rPr>
              <w:t>капіталі</w:t>
            </w:r>
            <w:proofErr w:type="spellEnd"/>
            <w:r>
              <w:rPr>
                <w:rFonts w:ascii="Times New Roman CYR" w:hAnsi="Times New Roman CYR" w:cs="Times New Roman CYR"/>
                <w:b/>
                <w:bCs/>
              </w:rPr>
              <w:t xml:space="preserve"> (у </w:t>
            </w:r>
            <w:proofErr w:type="spellStart"/>
            <w:r>
              <w:rPr>
                <w:rFonts w:ascii="Times New Roman CYR" w:hAnsi="Times New Roman CYR" w:cs="Times New Roman CYR"/>
                <w:b/>
                <w:bCs/>
              </w:rPr>
              <w:t>відсотках</w:t>
            </w:r>
            <w:proofErr w:type="spellEnd"/>
            <w:r>
              <w:rPr>
                <w:rFonts w:ascii="Times New Roman CYR" w:hAnsi="Times New Roman CYR" w:cs="Times New Roman CYR"/>
                <w:b/>
                <w:bCs/>
              </w:rPr>
              <w:t>)</w:t>
            </w:r>
          </w:p>
        </w:tc>
      </w:tr>
      <w:tr w:rsidR="002D21B7" w14:paraId="2FFD0F7A" w14:textId="77777777">
        <w:trPr>
          <w:trHeight w:val="300"/>
        </w:trPr>
        <w:tc>
          <w:tcPr>
            <w:tcW w:w="1220" w:type="dxa"/>
            <w:tcBorders>
              <w:top w:val="single" w:sz="6" w:space="0" w:color="auto"/>
              <w:bottom w:val="single" w:sz="6" w:space="0" w:color="auto"/>
              <w:right w:val="single" w:sz="6" w:space="0" w:color="auto"/>
            </w:tcBorders>
            <w:vAlign w:val="center"/>
          </w:tcPr>
          <w:p w14:paraId="797177C5"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330" w:type="dxa"/>
            <w:tcBorders>
              <w:top w:val="single" w:sz="6" w:space="0" w:color="auto"/>
              <w:left w:val="single" w:sz="6" w:space="0" w:color="auto"/>
              <w:bottom w:val="single" w:sz="6" w:space="0" w:color="auto"/>
              <w:right w:val="single" w:sz="6" w:space="0" w:color="auto"/>
            </w:tcBorders>
            <w:vAlign w:val="center"/>
          </w:tcPr>
          <w:p w14:paraId="110CAC2B"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2450" w:type="dxa"/>
            <w:tcBorders>
              <w:top w:val="single" w:sz="6" w:space="0" w:color="auto"/>
              <w:left w:val="single" w:sz="6" w:space="0" w:color="auto"/>
              <w:bottom w:val="single" w:sz="6" w:space="0" w:color="auto"/>
              <w:right w:val="single" w:sz="6" w:space="0" w:color="auto"/>
            </w:tcBorders>
            <w:vAlign w:val="center"/>
          </w:tcPr>
          <w:p w14:paraId="2E359ACE"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0" w:type="dxa"/>
            <w:tcBorders>
              <w:top w:val="single" w:sz="6" w:space="0" w:color="auto"/>
              <w:left w:val="single" w:sz="6" w:space="0" w:color="auto"/>
              <w:bottom w:val="single" w:sz="6" w:space="0" w:color="auto"/>
              <w:right w:val="single" w:sz="6" w:space="0" w:color="auto"/>
            </w:tcBorders>
            <w:vAlign w:val="center"/>
          </w:tcPr>
          <w:p w14:paraId="5980989E"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1410" w:type="dxa"/>
            <w:tcBorders>
              <w:top w:val="single" w:sz="6" w:space="0" w:color="auto"/>
              <w:left w:val="single" w:sz="6" w:space="0" w:color="auto"/>
              <w:bottom w:val="single" w:sz="6" w:space="0" w:color="auto"/>
              <w:right w:val="single" w:sz="6" w:space="0" w:color="auto"/>
            </w:tcBorders>
            <w:vAlign w:val="center"/>
          </w:tcPr>
          <w:p w14:paraId="356BBFB0"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1600" w:type="dxa"/>
            <w:tcBorders>
              <w:top w:val="single" w:sz="6" w:space="0" w:color="auto"/>
              <w:left w:val="single" w:sz="6" w:space="0" w:color="auto"/>
              <w:bottom w:val="single" w:sz="6" w:space="0" w:color="auto"/>
              <w:right w:val="single" w:sz="6" w:space="0" w:color="auto"/>
            </w:tcBorders>
            <w:vAlign w:val="center"/>
          </w:tcPr>
          <w:p w14:paraId="01A5980F"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1450" w:type="dxa"/>
            <w:tcBorders>
              <w:top w:val="single" w:sz="6" w:space="0" w:color="auto"/>
              <w:left w:val="single" w:sz="6" w:space="0" w:color="auto"/>
              <w:bottom w:val="single" w:sz="6" w:space="0" w:color="auto"/>
              <w:right w:val="single" w:sz="6" w:space="0" w:color="auto"/>
            </w:tcBorders>
            <w:vAlign w:val="center"/>
          </w:tcPr>
          <w:p w14:paraId="48C7381D"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c>
          <w:tcPr>
            <w:tcW w:w="1200" w:type="dxa"/>
            <w:tcBorders>
              <w:top w:val="single" w:sz="6" w:space="0" w:color="auto"/>
              <w:left w:val="single" w:sz="6" w:space="0" w:color="auto"/>
              <w:bottom w:val="single" w:sz="6" w:space="0" w:color="auto"/>
              <w:right w:val="single" w:sz="6" w:space="0" w:color="auto"/>
            </w:tcBorders>
            <w:vAlign w:val="center"/>
          </w:tcPr>
          <w:p w14:paraId="1DC08103"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c>
          <w:tcPr>
            <w:tcW w:w="1400" w:type="dxa"/>
            <w:tcBorders>
              <w:top w:val="single" w:sz="6" w:space="0" w:color="auto"/>
              <w:left w:val="single" w:sz="6" w:space="0" w:color="auto"/>
              <w:bottom w:val="single" w:sz="6" w:space="0" w:color="auto"/>
              <w:right w:val="single" w:sz="6" w:space="0" w:color="auto"/>
            </w:tcBorders>
            <w:vAlign w:val="center"/>
          </w:tcPr>
          <w:p w14:paraId="7D22122C"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w:t>
            </w:r>
          </w:p>
        </w:tc>
        <w:tc>
          <w:tcPr>
            <w:tcW w:w="1400" w:type="dxa"/>
            <w:tcBorders>
              <w:top w:val="single" w:sz="6" w:space="0" w:color="auto"/>
              <w:left w:val="single" w:sz="6" w:space="0" w:color="auto"/>
              <w:bottom w:val="single" w:sz="6" w:space="0" w:color="auto"/>
            </w:tcBorders>
            <w:vAlign w:val="center"/>
          </w:tcPr>
          <w:p w14:paraId="1F202A22"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w:t>
            </w:r>
          </w:p>
        </w:tc>
      </w:tr>
      <w:tr w:rsidR="002D21B7" w14:paraId="76A9CBF8" w14:textId="77777777">
        <w:trPr>
          <w:trHeight w:val="300"/>
        </w:trPr>
        <w:tc>
          <w:tcPr>
            <w:tcW w:w="1220" w:type="dxa"/>
            <w:tcBorders>
              <w:top w:val="single" w:sz="6" w:space="0" w:color="auto"/>
              <w:bottom w:val="single" w:sz="6" w:space="0" w:color="auto"/>
              <w:right w:val="single" w:sz="6" w:space="0" w:color="auto"/>
            </w:tcBorders>
          </w:tcPr>
          <w:p w14:paraId="1A478CD8"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08.10.2010</w:t>
            </w:r>
          </w:p>
        </w:tc>
        <w:tc>
          <w:tcPr>
            <w:tcW w:w="1330" w:type="dxa"/>
            <w:tcBorders>
              <w:top w:val="single" w:sz="6" w:space="0" w:color="auto"/>
              <w:left w:val="single" w:sz="6" w:space="0" w:color="auto"/>
              <w:bottom w:val="single" w:sz="6" w:space="0" w:color="auto"/>
              <w:right w:val="single" w:sz="6" w:space="0" w:color="auto"/>
            </w:tcBorders>
          </w:tcPr>
          <w:p w14:paraId="45F305EC"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852/1/10</w:t>
            </w:r>
          </w:p>
        </w:tc>
        <w:tc>
          <w:tcPr>
            <w:tcW w:w="2450" w:type="dxa"/>
            <w:tcBorders>
              <w:top w:val="single" w:sz="6" w:space="0" w:color="auto"/>
              <w:left w:val="single" w:sz="6" w:space="0" w:color="auto"/>
              <w:bottom w:val="single" w:sz="6" w:space="0" w:color="auto"/>
              <w:right w:val="single" w:sz="6" w:space="0" w:color="auto"/>
            </w:tcBorders>
          </w:tcPr>
          <w:p w14:paraId="17370534"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НКЦПФР</w:t>
            </w:r>
          </w:p>
        </w:tc>
        <w:tc>
          <w:tcPr>
            <w:tcW w:w="1640" w:type="dxa"/>
            <w:tcBorders>
              <w:top w:val="single" w:sz="6" w:space="0" w:color="auto"/>
              <w:left w:val="single" w:sz="6" w:space="0" w:color="auto"/>
              <w:bottom w:val="single" w:sz="6" w:space="0" w:color="auto"/>
              <w:right w:val="single" w:sz="6" w:space="0" w:color="auto"/>
            </w:tcBorders>
          </w:tcPr>
          <w:p w14:paraId="34CF66E5"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UA4000092324</w:t>
            </w:r>
          </w:p>
        </w:tc>
        <w:tc>
          <w:tcPr>
            <w:tcW w:w="1410" w:type="dxa"/>
            <w:tcBorders>
              <w:top w:val="single" w:sz="6" w:space="0" w:color="auto"/>
              <w:left w:val="single" w:sz="6" w:space="0" w:color="auto"/>
              <w:bottom w:val="single" w:sz="6" w:space="0" w:color="auto"/>
              <w:right w:val="single" w:sz="6" w:space="0" w:color="auto"/>
            </w:tcBorders>
          </w:tcPr>
          <w:p w14:paraId="13AB3237"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proofErr w:type="spellStart"/>
            <w:r>
              <w:rPr>
                <w:rFonts w:ascii="Times New Roman CYR" w:hAnsi="Times New Roman CYR" w:cs="Times New Roman CYR"/>
              </w:rPr>
              <w:t>Акція</w:t>
            </w:r>
            <w:proofErr w:type="spellEnd"/>
            <w:r>
              <w:rPr>
                <w:rFonts w:ascii="Times New Roman CYR" w:hAnsi="Times New Roman CYR" w:cs="Times New Roman CYR"/>
              </w:rPr>
              <w:t xml:space="preserve"> проста бездокументарна </w:t>
            </w:r>
            <w:proofErr w:type="spellStart"/>
            <w:r>
              <w:rPr>
                <w:rFonts w:ascii="Times New Roman CYR" w:hAnsi="Times New Roman CYR" w:cs="Times New Roman CYR"/>
              </w:rPr>
              <w:t>іменна</w:t>
            </w:r>
            <w:proofErr w:type="spellEnd"/>
          </w:p>
        </w:tc>
        <w:tc>
          <w:tcPr>
            <w:tcW w:w="1600" w:type="dxa"/>
            <w:tcBorders>
              <w:top w:val="single" w:sz="6" w:space="0" w:color="auto"/>
              <w:left w:val="single" w:sz="6" w:space="0" w:color="auto"/>
              <w:bottom w:val="single" w:sz="6" w:space="0" w:color="auto"/>
              <w:right w:val="single" w:sz="6" w:space="0" w:color="auto"/>
            </w:tcBorders>
          </w:tcPr>
          <w:p w14:paraId="29B22559"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proofErr w:type="spellStart"/>
            <w:r>
              <w:rPr>
                <w:rFonts w:ascii="Times New Roman CYR" w:hAnsi="Times New Roman CYR" w:cs="Times New Roman CYR"/>
              </w:rPr>
              <w:t>Електронні</w:t>
            </w:r>
            <w:proofErr w:type="spellEnd"/>
            <w:r>
              <w:rPr>
                <w:rFonts w:ascii="Times New Roman CYR" w:hAnsi="Times New Roman CYR" w:cs="Times New Roman CYR"/>
              </w:rPr>
              <w:t xml:space="preserve"> </w:t>
            </w:r>
            <w:proofErr w:type="spellStart"/>
            <w:r>
              <w:rPr>
                <w:rFonts w:ascii="Times New Roman CYR" w:hAnsi="Times New Roman CYR" w:cs="Times New Roman CYR"/>
              </w:rPr>
              <w:t>іменні</w:t>
            </w:r>
            <w:proofErr w:type="spellEnd"/>
          </w:p>
        </w:tc>
        <w:tc>
          <w:tcPr>
            <w:tcW w:w="1450" w:type="dxa"/>
            <w:tcBorders>
              <w:top w:val="single" w:sz="6" w:space="0" w:color="auto"/>
              <w:left w:val="single" w:sz="6" w:space="0" w:color="auto"/>
              <w:bottom w:val="single" w:sz="6" w:space="0" w:color="auto"/>
              <w:right w:val="single" w:sz="6" w:space="0" w:color="auto"/>
            </w:tcBorders>
          </w:tcPr>
          <w:p w14:paraId="324F981B"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c>
          <w:tcPr>
            <w:tcW w:w="1200" w:type="dxa"/>
            <w:tcBorders>
              <w:top w:val="single" w:sz="6" w:space="0" w:color="auto"/>
              <w:left w:val="single" w:sz="6" w:space="0" w:color="auto"/>
              <w:bottom w:val="single" w:sz="6" w:space="0" w:color="auto"/>
              <w:right w:val="single" w:sz="6" w:space="0" w:color="auto"/>
            </w:tcBorders>
          </w:tcPr>
          <w:p w14:paraId="328B164E"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6021800</w:t>
            </w:r>
          </w:p>
        </w:tc>
        <w:tc>
          <w:tcPr>
            <w:tcW w:w="1400" w:type="dxa"/>
            <w:tcBorders>
              <w:top w:val="single" w:sz="6" w:space="0" w:color="auto"/>
              <w:left w:val="single" w:sz="6" w:space="0" w:color="auto"/>
              <w:bottom w:val="single" w:sz="6" w:space="0" w:color="auto"/>
              <w:right w:val="single" w:sz="6" w:space="0" w:color="auto"/>
            </w:tcBorders>
          </w:tcPr>
          <w:p w14:paraId="1CE387A7"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48174400</w:t>
            </w:r>
          </w:p>
        </w:tc>
        <w:tc>
          <w:tcPr>
            <w:tcW w:w="1400" w:type="dxa"/>
            <w:tcBorders>
              <w:top w:val="single" w:sz="6" w:space="0" w:color="auto"/>
              <w:left w:val="single" w:sz="6" w:space="0" w:color="auto"/>
              <w:bottom w:val="single" w:sz="6" w:space="0" w:color="auto"/>
            </w:tcBorders>
          </w:tcPr>
          <w:p w14:paraId="5FD7D8EC"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w:t>
            </w:r>
          </w:p>
        </w:tc>
      </w:tr>
      <w:tr w:rsidR="002D21B7" w14:paraId="34CF1E44" w14:textId="77777777">
        <w:trPr>
          <w:trHeight w:val="300"/>
        </w:trPr>
        <w:tc>
          <w:tcPr>
            <w:tcW w:w="1220" w:type="dxa"/>
            <w:tcBorders>
              <w:top w:val="single" w:sz="6" w:space="0" w:color="auto"/>
              <w:bottom w:val="single" w:sz="6" w:space="0" w:color="auto"/>
              <w:right w:val="single" w:sz="6" w:space="0" w:color="auto"/>
            </w:tcBorders>
            <w:vAlign w:val="center"/>
          </w:tcPr>
          <w:p w14:paraId="6B02DB0F"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Опис</w:t>
            </w:r>
            <w:proofErr w:type="spellEnd"/>
          </w:p>
        </w:tc>
        <w:tc>
          <w:tcPr>
            <w:tcW w:w="13880" w:type="dxa"/>
            <w:gridSpan w:val="9"/>
            <w:tcBorders>
              <w:top w:val="single" w:sz="6" w:space="0" w:color="auto"/>
              <w:left w:val="single" w:sz="6" w:space="0" w:color="auto"/>
              <w:bottom w:val="single" w:sz="6" w:space="0" w:color="auto"/>
            </w:tcBorders>
            <w:vAlign w:val="center"/>
          </w:tcPr>
          <w:p w14:paraId="679AB2ED" w14:textId="77777777" w:rsidR="002D21B7" w:rsidRDefault="005148CB">
            <w:pPr>
              <w:widowControl w:val="0"/>
              <w:autoSpaceDE w:val="0"/>
              <w:autoSpaceDN w:val="0"/>
              <w:adjustRightInd w:val="0"/>
              <w:spacing w:after="0" w:line="240" w:lineRule="auto"/>
              <w:jc w:val="both"/>
              <w:rPr>
                <w:rFonts w:ascii="Times New Roman CYR" w:hAnsi="Times New Roman CYR" w:cs="Times New Roman CYR"/>
              </w:rPr>
            </w:pPr>
            <w:proofErr w:type="spellStart"/>
            <w:r>
              <w:rPr>
                <w:rFonts w:ascii="Times New Roman CYR" w:hAnsi="Times New Roman CYR" w:cs="Times New Roman CYR"/>
              </w:rPr>
              <w:t>Вiдбувається</w:t>
            </w:r>
            <w:proofErr w:type="spellEnd"/>
            <w:r>
              <w:rPr>
                <w:rFonts w:ascii="Times New Roman CYR" w:hAnsi="Times New Roman CYR" w:cs="Times New Roman CYR"/>
              </w:rPr>
              <w:t xml:space="preserve"> </w:t>
            </w:r>
            <w:proofErr w:type="spellStart"/>
            <w:r>
              <w:rPr>
                <w:rFonts w:ascii="Times New Roman CYR" w:hAnsi="Times New Roman CYR" w:cs="Times New Roman CYR"/>
              </w:rPr>
              <w:t>торгiвля</w:t>
            </w:r>
            <w:proofErr w:type="spellEnd"/>
            <w:r>
              <w:rPr>
                <w:rFonts w:ascii="Times New Roman CYR" w:hAnsi="Times New Roman CYR" w:cs="Times New Roman CYR"/>
              </w:rPr>
              <w:t xml:space="preserve"> </w:t>
            </w:r>
            <w:proofErr w:type="spellStart"/>
            <w:r>
              <w:rPr>
                <w:rFonts w:ascii="Times New Roman CYR" w:hAnsi="Times New Roman CYR" w:cs="Times New Roman CYR"/>
              </w:rPr>
              <w:t>цiнними</w:t>
            </w:r>
            <w:proofErr w:type="spellEnd"/>
            <w:r>
              <w:rPr>
                <w:rFonts w:ascii="Times New Roman CYR" w:hAnsi="Times New Roman CYR" w:cs="Times New Roman CYR"/>
              </w:rPr>
              <w:t xml:space="preserve"> </w:t>
            </w:r>
            <w:proofErr w:type="spellStart"/>
            <w:r>
              <w:rPr>
                <w:rFonts w:ascii="Times New Roman CYR" w:hAnsi="Times New Roman CYR" w:cs="Times New Roman CYR"/>
              </w:rPr>
              <w:t>паперами</w:t>
            </w:r>
            <w:proofErr w:type="spellEnd"/>
            <w:r>
              <w:rPr>
                <w:rFonts w:ascii="Times New Roman CYR" w:hAnsi="Times New Roman CYR" w:cs="Times New Roman CYR"/>
              </w:rPr>
              <w:t xml:space="preserve"> </w:t>
            </w:r>
            <w:proofErr w:type="spellStart"/>
            <w:r>
              <w:rPr>
                <w:rFonts w:ascii="Times New Roman CYR" w:hAnsi="Times New Roman CYR" w:cs="Times New Roman CYR"/>
              </w:rPr>
              <w:t>емiтента</w:t>
            </w:r>
            <w:proofErr w:type="spellEnd"/>
            <w:r>
              <w:rPr>
                <w:rFonts w:ascii="Times New Roman CYR" w:hAnsi="Times New Roman CYR" w:cs="Times New Roman CYR"/>
              </w:rPr>
              <w:t xml:space="preserve"> на </w:t>
            </w:r>
            <w:proofErr w:type="spellStart"/>
            <w:r>
              <w:rPr>
                <w:rFonts w:ascii="Times New Roman CYR" w:hAnsi="Times New Roman CYR" w:cs="Times New Roman CYR"/>
              </w:rPr>
              <w:t>внутрiшньому</w:t>
            </w:r>
            <w:proofErr w:type="spellEnd"/>
            <w:r>
              <w:rPr>
                <w:rFonts w:ascii="Times New Roman CYR" w:hAnsi="Times New Roman CYR" w:cs="Times New Roman CYR"/>
              </w:rPr>
              <w:t xml:space="preserve"> ринку (</w:t>
            </w:r>
            <w:proofErr w:type="spellStart"/>
            <w:r>
              <w:rPr>
                <w:rFonts w:ascii="Times New Roman CYR" w:hAnsi="Times New Roman CYR" w:cs="Times New Roman CYR"/>
              </w:rPr>
              <w:t>протягом</w:t>
            </w:r>
            <w:proofErr w:type="spellEnd"/>
            <w:r>
              <w:rPr>
                <w:rFonts w:ascii="Times New Roman CYR" w:hAnsi="Times New Roman CYR" w:cs="Times New Roman CYR"/>
              </w:rPr>
              <w:t xml:space="preserve"> </w:t>
            </w:r>
            <w:proofErr w:type="spellStart"/>
            <w:r>
              <w:rPr>
                <w:rFonts w:ascii="Times New Roman CYR" w:hAnsi="Times New Roman CYR" w:cs="Times New Roman CYR"/>
              </w:rPr>
              <w:t>звiтного</w:t>
            </w:r>
            <w:proofErr w:type="spellEnd"/>
            <w:r>
              <w:rPr>
                <w:rFonts w:ascii="Times New Roman CYR" w:hAnsi="Times New Roman CYR" w:cs="Times New Roman CYR"/>
              </w:rPr>
              <w:t xml:space="preserve"> року </w:t>
            </w:r>
            <w:proofErr w:type="spellStart"/>
            <w:r>
              <w:rPr>
                <w:rFonts w:ascii="Times New Roman CYR" w:hAnsi="Times New Roman CYR" w:cs="Times New Roman CYR"/>
              </w:rPr>
              <w:t>фактiв</w:t>
            </w:r>
            <w:proofErr w:type="spellEnd"/>
            <w:r>
              <w:rPr>
                <w:rFonts w:ascii="Times New Roman CYR" w:hAnsi="Times New Roman CYR" w:cs="Times New Roman CYR"/>
              </w:rPr>
              <w:t xml:space="preserve"> не </w:t>
            </w:r>
            <w:proofErr w:type="spellStart"/>
            <w:r>
              <w:rPr>
                <w:rFonts w:ascii="Times New Roman CYR" w:hAnsi="Times New Roman CYR" w:cs="Times New Roman CYR"/>
              </w:rPr>
              <w:t>виявлено</w:t>
            </w:r>
            <w:proofErr w:type="spellEnd"/>
            <w:r>
              <w:rPr>
                <w:rFonts w:ascii="Times New Roman CYR" w:hAnsi="Times New Roman CYR" w:cs="Times New Roman CYR"/>
              </w:rPr>
              <w:t xml:space="preserve">). </w:t>
            </w:r>
            <w:proofErr w:type="spellStart"/>
            <w:r>
              <w:rPr>
                <w:rFonts w:ascii="Times New Roman CYR" w:hAnsi="Times New Roman CYR" w:cs="Times New Roman CYR"/>
              </w:rPr>
              <w:t>Iнформацiя</w:t>
            </w:r>
            <w:proofErr w:type="spellEnd"/>
            <w:r>
              <w:rPr>
                <w:rFonts w:ascii="Times New Roman CYR" w:hAnsi="Times New Roman CYR" w:cs="Times New Roman CYR"/>
              </w:rPr>
              <w:t xml:space="preserve"> </w:t>
            </w:r>
            <w:proofErr w:type="spellStart"/>
            <w:r>
              <w:rPr>
                <w:rFonts w:ascii="Times New Roman CYR" w:hAnsi="Times New Roman CYR" w:cs="Times New Roman CYR"/>
              </w:rPr>
              <w:t>щодо</w:t>
            </w:r>
            <w:proofErr w:type="spellEnd"/>
            <w:r>
              <w:rPr>
                <w:rFonts w:ascii="Times New Roman CYR" w:hAnsi="Times New Roman CYR" w:cs="Times New Roman CYR"/>
              </w:rPr>
              <w:t xml:space="preserve"> </w:t>
            </w:r>
            <w:proofErr w:type="spellStart"/>
            <w:r>
              <w:rPr>
                <w:rFonts w:ascii="Times New Roman CYR" w:hAnsi="Times New Roman CYR" w:cs="Times New Roman CYR"/>
              </w:rPr>
              <w:t>торгiвлi</w:t>
            </w:r>
            <w:proofErr w:type="spellEnd"/>
            <w:r>
              <w:rPr>
                <w:rFonts w:ascii="Times New Roman CYR" w:hAnsi="Times New Roman CYR" w:cs="Times New Roman CYR"/>
              </w:rPr>
              <w:t xml:space="preserve"> </w:t>
            </w:r>
            <w:proofErr w:type="spellStart"/>
            <w:r>
              <w:rPr>
                <w:rFonts w:ascii="Times New Roman CYR" w:hAnsi="Times New Roman CYR" w:cs="Times New Roman CYR"/>
              </w:rPr>
              <w:t>цiнними</w:t>
            </w:r>
            <w:proofErr w:type="spellEnd"/>
            <w:r>
              <w:rPr>
                <w:rFonts w:ascii="Times New Roman CYR" w:hAnsi="Times New Roman CYR" w:cs="Times New Roman CYR"/>
              </w:rPr>
              <w:t xml:space="preserve"> </w:t>
            </w:r>
            <w:proofErr w:type="spellStart"/>
            <w:r>
              <w:rPr>
                <w:rFonts w:ascii="Times New Roman CYR" w:hAnsi="Times New Roman CYR" w:cs="Times New Roman CYR"/>
              </w:rPr>
              <w:t>паперами</w:t>
            </w:r>
            <w:proofErr w:type="spellEnd"/>
            <w:r>
              <w:rPr>
                <w:rFonts w:ascii="Times New Roman CYR" w:hAnsi="Times New Roman CYR" w:cs="Times New Roman CYR"/>
              </w:rPr>
              <w:t xml:space="preserve"> </w:t>
            </w:r>
            <w:proofErr w:type="spellStart"/>
            <w:r>
              <w:rPr>
                <w:rFonts w:ascii="Times New Roman CYR" w:hAnsi="Times New Roman CYR" w:cs="Times New Roman CYR"/>
              </w:rPr>
              <w:t>емiтента</w:t>
            </w:r>
            <w:proofErr w:type="spellEnd"/>
            <w:r>
              <w:rPr>
                <w:rFonts w:ascii="Times New Roman CYR" w:hAnsi="Times New Roman CYR" w:cs="Times New Roman CYR"/>
              </w:rPr>
              <w:t xml:space="preserve"> на </w:t>
            </w:r>
            <w:proofErr w:type="spellStart"/>
            <w:r>
              <w:rPr>
                <w:rFonts w:ascii="Times New Roman CYR" w:hAnsi="Times New Roman CYR" w:cs="Times New Roman CYR"/>
              </w:rPr>
              <w:t>зовнiшних</w:t>
            </w:r>
            <w:proofErr w:type="spellEnd"/>
            <w:r>
              <w:rPr>
                <w:rFonts w:ascii="Times New Roman CYR" w:hAnsi="Times New Roman CYR" w:cs="Times New Roman CYR"/>
              </w:rPr>
              <w:t xml:space="preserve"> ринках </w:t>
            </w:r>
            <w:proofErr w:type="spellStart"/>
            <w:r>
              <w:rPr>
                <w:rFonts w:ascii="Times New Roman CYR" w:hAnsi="Times New Roman CYR" w:cs="Times New Roman CYR"/>
              </w:rPr>
              <w:t>вiдсутня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Факти</w:t>
            </w:r>
            <w:proofErr w:type="spellEnd"/>
            <w:r>
              <w:rPr>
                <w:rFonts w:ascii="Times New Roman CYR" w:hAnsi="Times New Roman CYR" w:cs="Times New Roman CYR"/>
              </w:rPr>
              <w:t xml:space="preserve"> </w:t>
            </w:r>
            <w:proofErr w:type="spellStart"/>
            <w:r>
              <w:rPr>
                <w:rFonts w:ascii="Times New Roman CYR" w:hAnsi="Times New Roman CYR" w:cs="Times New Roman CYR"/>
              </w:rPr>
              <w:t>лiстингу</w:t>
            </w:r>
            <w:proofErr w:type="spellEnd"/>
            <w:r>
              <w:rPr>
                <w:rFonts w:ascii="Times New Roman CYR" w:hAnsi="Times New Roman CYR" w:cs="Times New Roman CYR"/>
              </w:rPr>
              <w:t xml:space="preserve"> i </w:t>
            </w:r>
            <w:proofErr w:type="spellStart"/>
            <w:r>
              <w:rPr>
                <w:rFonts w:ascii="Times New Roman CYR" w:hAnsi="Times New Roman CYR" w:cs="Times New Roman CYR"/>
              </w:rPr>
              <w:t>делiстингу</w:t>
            </w:r>
            <w:proofErr w:type="spellEnd"/>
            <w:r>
              <w:rPr>
                <w:rFonts w:ascii="Times New Roman CYR" w:hAnsi="Times New Roman CYR" w:cs="Times New Roman CYR"/>
              </w:rPr>
              <w:t xml:space="preserve"> </w:t>
            </w:r>
            <w:proofErr w:type="spellStart"/>
            <w:r>
              <w:rPr>
                <w:rFonts w:ascii="Times New Roman CYR" w:hAnsi="Times New Roman CYR" w:cs="Times New Roman CYR"/>
              </w:rPr>
              <w:t>цiнних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паперiв</w:t>
            </w:r>
            <w:proofErr w:type="spellEnd"/>
            <w:r>
              <w:rPr>
                <w:rFonts w:ascii="Times New Roman CYR" w:hAnsi="Times New Roman CYR" w:cs="Times New Roman CYR"/>
              </w:rPr>
              <w:t xml:space="preserve"> </w:t>
            </w:r>
            <w:proofErr w:type="spellStart"/>
            <w:r>
              <w:rPr>
                <w:rFonts w:ascii="Times New Roman CYR" w:hAnsi="Times New Roman CYR" w:cs="Times New Roman CYR"/>
              </w:rPr>
              <w:t>емiтента</w:t>
            </w:r>
            <w:proofErr w:type="spellEnd"/>
            <w:r>
              <w:rPr>
                <w:rFonts w:ascii="Times New Roman CYR" w:hAnsi="Times New Roman CYR" w:cs="Times New Roman CYR"/>
              </w:rPr>
              <w:t xml:space="preserve"> в </w:t>
            </w:r>
            <w:proofErr w:type="spellStart"/>
            <w:r>
              <w:rPr>
                <w:rFonts w:ascii="Times New Roman CYR" w:hAnsi="Times New Roman CYR" w:cs="Times New Roman CYR"/>
              </w:rPr>
              <w:t>звiтному</w:t>
            </w:r>
            <w:proofErr w:type="spellEnd"/>
            <w:r>
              <w:rPr>
                <w:rFonts w:ascii="Times New Roman CYR" w:hAnsi="Times New Roman CYR" w:cs="Times New Roman CYR"/>
              </w:rPr>
              <w:t xml:space="preserve"> </w:t>
            </w:r>
            <w:proofErr w:type="spellStart"/>
            <w:r>
              <w:rPr>
                <w:rFonts w:ascii="Times New Roman CYR" w:hAnsi="Times New Roman CYR" w:cs="Times New Roman CYR"/>
              </w:rPr>
              <w:t>перiодi</w:t>
            </w:r>
            <w:proofErr w:type="spellEnd"/>
            <w:r>
              <w:rPr>
                <w:rFonts w:ascii="Times New Roman CYR" w:hAnsi="Times New Roman CYR" w:cs="Times New Roman CYR"/>
              </w:rPr>
              <w:t xml:space="preserve"> </w:t>
            </w:r>
            <w:proofErr w:type="spellStart"/>
            <w:r>
              <w:rPr>
                <w:rFonts w:ascii="Times New Roman CYR" w:hAnsi="Times New Roman CYR" w:cs="Times New Roman CYR"/>
              </w:rPr>
              <w:t>вiдсутнi</w:t>
            </w:r>
            <w:proofErr w:type="spellEnd"/>
            <w:r>
              <w:rPr>
                <w:rFonts w:ascii="Times New Roman CYR" w:hAnsi="Times New Roman CYR" w:cs="Times New Roman CYR"/>
              </w:rPr>
              <w:t xml:space="preserve">.  </w:t>
            </w:r>
            <w:proofErr w:type="spellStart"/>
            <w:r>
              <w:rPr>
                <w:rFonts w:ascii="Times New Roman CYR" w:hAnsi="Times New Roman CYR" w:cs="Times New Roman CYR"/>
              </w:rPr>
              <w:t>Протягом</w:t>
            </w:r>
            <w:proofErr w:type="spellEnd"/>
            <w:r>
              <w:rPr>
                <w:rFonts w:ascii="Times New Roman CYR" w:hAnsi="Times New Roman CYR" w:cs="Times New Roman CYR"/>
              </w:rPr>
              <w:t xml:space="preserve"> </w:t>
            </w:r>
            <w:proofErr w:type="spellStart"/>
            <w:r>
              <w:rPr>
                <w:rFonts w:ascii="Times New Roman CYR" w:hAnsi="Times New Roman CYR" w:cs="Times New Roman CYR"/>
              </w:rPr>
              <w:t>звiтного</w:t>
            </w:r>
            <w:proofErr w:type="spellEnd"/>
            <w:r>
              <w:rPr>
                <w:rFonts w:ascii="Times New Roman CYR" w:hAnsi="Times New Roman CYR" w:cs="Times New Roman CYR"/>
              </w:rPr>
              <w:t xml:space="preserve"> </w:t>
            </w:r>
            <w:proofErr w:type="spellStart"/>
            <w:r>
              <w:rPr>
                <w:rFonts w:ascii="Times New Roman CYR" w:hAnsi="Times New Roman CYR" w:cs="Times New Roman CYR"/>
              </w:rPr>
              <w:t>перiоду</w:t>
            </w:r>
            <w:proofErr w:type="spellEnd"/>
            <w:r>
              <w:rPr>
                <w:rFonts w:ascii="Times New Roman CYR" w:hAnsi="Times New Roman CYR" w:cs="Times New Roman CYR"/>
              </w:rPr>
              <w:t xml:space="preserve"> </w:t>
            </w:r>
            <w:proofErr w:type="spellStart"/>
            <w:r>
              <w:rPr>
                <w:rFonts w:ascii="Times New Roman CYR" w:hAnsi="Times New Roman CYR" w:cs="Times New Roman CYR"/>
              </w:rPr>
              <w:t>додаткова</w:t>
            </w:r>
            <w:proofErr w:type="spellEnd"/>
            <w:r>
              <w:rPr>
                <w:rFonts w:ascii="Times New Roman CYR" w:hAnsi="Times New Roman CYR" w:cs="Times New Roman CYR"/>
              </w:rPr>
              <w:t xml:space="preserve"> </w:t>
            </w:r>
            <w:proofErr w:type="spellStart"/>
            <w:r>
              <w:rPr>
                <w:rFonts w:ascii="Times New Roman CYR" w:hAnsi="Times New Roman CYR" w:cs="Times New Roman CYR"/>
              </w:rPr>
              <w:t>емiсiя</w:t>
            </w:r>
            <w:proofErr w:type="spellEnd"/>
            <w:r>
              <w:rPr>
                <w:rFonts w:ascii="Times New Roman CYR" w:hAnsi="Times New Roman CYR" w:cs="Times New Roman CYR"/>
              </w:rPr>
              <w:t xml:space="preserve"> </w:t>
            </w:r>
            <w:proofErr w:type="spellStart"/>
            <w:r>
              <w:rPr>
                <w:rFonts w:ascii="Times New Roman CYR" w:hAnsi="Times New Roman CYR" w:cs="Times New Roman CYR"/>
              </w:rPr>
              <w:t>емiтентом</w:t>
            </w:r>
            <w:proofErr w:type="spellEnd"/>
            <w:r>
              <w:rPr>
                <w:rFonts w:ascii="Times New Roman CYR" w:hAnsi="Times New Roman CYR" w:cs="Times New Roman CYR"/>
              </w:rPr>
              <w:t xml:space="preserve"> не </w:t>
            </w:r>
            <w:proofErr w:type="spellStart"/>
            <w:r>
              <w:rPr>
                <w:rFonts w:ascii="Times New Roman CYR" w:hAnsi="Times New Roman CYR" w:cs="Times New Roman CYR"/>
              </w:rPr>
              <w:t>здiйснювалась</w:t>
            </w:r>
            <w:proofErr w:type="spellEnd"/>
            <w:r>
              <w:rPr>
                <w:rFonts w:ascii="Times New Roman CYR" w:hAnsi="Times New Roman CYR" w:cs="Times New Roman CYR"/>
              </w:rPr>
              <w:t xml:space="preserve">. </w:t>
            </w:r>
            <w:proofErr w:type="spellStart"/>
            <w:r>
              <w:rPr>
                <w:rFonts w:ascii="Times New Roman CYR" w:hAnsi="Times New Roman CYR" w:cs="Times New Roman CYR"/>
              </w:rPr>
              <w:t>Випускiв</w:t>
            </w:r>
            <w:proofErr w:type="spellEnd"/>
            <w:r>
              <w:rPr>
                <w:rFonts w:ascii="Times New Roman CYR" w:hAnsi="Times New Roman CYR" w:cs="Times New Roman CYR"/>
              </w:rPr>
              <w:t xml:space="preserve"> </w:t>
            </w:r>
            <w:proofErr w:type="spellStart"/>
            <w:r>
              <w:rPr>
                <w:rFonts w:ascii="Times New Roman CYR" w:hAnsi="Times New Roman CYR" w:cs="Times New Roman CYR"/>
              </w:rPr>
              <w:t>iнших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видiв</w:t>
            </w:r>
            <w:proofErr w:type="spellEnd"/>
            <w:r>
              <w:rPr>
                <w:rFonts w:ascii="Times New Roman CYR" w:hAnsi="Times New Roman CYR" w:cs="Times New Roman CYR"/>
              </w:rPr>
              <w:t xml:space="preserve"> </w:t>
            </w:r>
            <w:proofErr w:type="spellStart"/>
            <w:r>
              <w:rPr>
                <w:rFonts w:ascii="Times New Roman CYR" w:hAnsi="Times New Roman CYR" w:cs="Times New Roman CYR"/>
              </w:rPr>
              <w:t>цiнних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паперiв</w:t>
            </w:r>
            <w:proofErr w:type="spellEnd"/>
            <w:r>
              <w:rPr>
                <w:rFonts w:ascii="Times New Roman CYR" w:hAnsi="Times New Roman CYR" w:cs="Times New Roman CYR"/>
              </w:rPr>
              <w:t xml:space="preserve">, </w:t>
            </w:r>
            <w:proofErr w:type="spellStart"/>
            <w:r>
              <w:rPr>
                <w:rFonts w:ascii="Times New Roman CYR" w:hAnsi="Times New Roman CYR" w:cs="Times New Roman CYR"/>
              </w:rPr>
              <w:t>крiм</w:t>
            </w:r>
            <w:proofErr w:type="spellEnd"/>
            <w:r>
              <w:rPr>
                <w:rFonts w:ascii="Times New Roman CYR" w:hAnsi="Times New Roman CYR" w:cs="Times New Roman CYR"/>
              </w:rPr>
              <w:t xml:space="preserve"> </w:t>
            </w:r>
            <w:proofErr w:type="spellStart"/>
            <w:r>
              <w:rPr>
                <w:rFonts w:ascii="Times New Roman CYR" w:hAnsi="Times New Roman CYR" w:cs="Times New Roman CYR"/>
              </w:rPr>
              <w:t>акцiй</w:t>
            </w:r>
            <w:proofErr w:type="spellEnd"/>
            <w:r>
              <w:rPr>
                <w:rFonts w:ascii="Times New Roman CYR" w:hAnsi="Times New Roman CYR" w:cs="Times New Roman CYR"/>
              </w:rPr>
              <w:t xml:space="preserve">, не </w:t>
            </w:r>
            <w:proofErr w:type="spellStart"/>
            <w:r>
              <w:rPr>
                <w:rFonts w:ascii="Times New Roman CYR" w:hAnsi="Times New Roman CYR" w:cs="Times New Roman CYR"/>
              </w:rPr>
              <w:t>було</w:t>
            </w:r>
            <w:proofErr w:type="spellEnd"/>
            <w:r>
              <w:rPr>
                <w:rFonts w:ascii="Times New Roman CYR" w:hAnsi="Times New Roman CYR" w:cs="Times New Roman CYR"/>
              </w:rPr>
              <w:t xml:space="preserve">. </w:t>
            </w:r>
            <w:proofErr w:type="spellStart"/>
            <w:r>
              <w:rPr>
                <w:rFonts w:ascii="Times New Roman CYR" w:hAnsi="Times New Roman CYR" w:cs="Times New Roman CYR"/>
              </w:rPr>
              <w:t>Викуп</w:t>
            </w:r>
            <w:proofErr w:type="spellEnd"/>
            <w:r>
              <w:rPr>
                <w:rFonts w:ascii="Times New Roman CYR" w:hAnsi="Times New Roman CYR" w:cs="Times New Roman CYR"/>
              </w:rPr>
              <w:t>/</w:t>
            </w:r>
            <w:proofErr w:type="spellStart"/>
            <w:r>
              <w:rPr>
                <w:rFonts w:ascii="Times New Roman CYR" w:hAnsi="Times New Roman CYR" w:cs="Times New Roman CYR"/>
              </w:rPr>
              <w:t>анулювання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власних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акцiй</w:t>
            </w:r>
            <w:proofErr w:type="spellEnd"/>
            <w:r>
              <w:rPr>
                <w:rFonts w:ascii="Times New Roman CYR" w:hAnsi="Times New Roman CYR" w:cs="Times New Roman CYR"/>
              </w:rPr>
              <w:t xml:space="preserve"> не </w:t>
            </w:r>
            <w:proofErr w:type="spellStart"/>
            <w:r>
              <w:rPr>
                <w:rFonts w:ascii="Times New Roman CYR" w:hAnsi="Times New Roman CYR" w:cs="Times New Roman CYR"/>
              </w:rPr>
              <w:t>вiдбувався</w:t>
            </w:r>
            <w:proofErr w:type="spellEnd"/>
            <w:r>
              <w:rPr>
                <w:rFonts w:ascii="Times New Roman CYR" w:hAnsi="Times New Roman CYR" w:cs="Times New Roman CYR"/>
              </w:rPr>
              <w:t xml:space="preserve">. </w:t>
            </w:r>
            <w:proofErr w:type="spellStart"/>
            <w:r>
              <w:rPr>
                <w:rFonts w:ascii="Times New Roman CYR" w:hAnsi="Times New Roman CYR" w:cs="Times New Roman CYR"/>
              </w:rPr>
              <w:t>Чинне</w:t>
            </w:r>
            <w:proofErr w:type="spellEnd"/>
            <w:r>
              <w:rPr>
                <w:rFonts w:ascii="Times New Roman CYR" w:hAnsi="Times New Roman CYR" w:cs="Times New Roman CYR"/>
              </w:rPr>
              <w:t xml:space="preserve"> </w:t>
            </w:r>
            <w:proofErr w:type="spellStart"/>
            <w:r>
              <w:rPr>
                <w:rFonts w:ascii="Times New Roman CYR" w:hAnsi="Times New Roman CYR" w:cs="Times New Roman CYR"/>
              </w:rPr>
              <w:t>свiдоцтво</w:t>
            </w:r>
            <w:proofErr w:type="spellEnd"/>
            <w:r>
              <w:rPr>
                <w:rFonts w:ascii="Times New Roman CYR" w:hAnsi="Times New Roman CYR" w:cs="Times New Roman CYR"/>
              </w:rPr>
              <w:t xml:space="preserve"> про </w:t>
            </w:r>
            <w:proofErr w:type="spellStart"/>
            <w:r>
              <w:rPr>
                <w:rFonts w:ascii="Times New Roman CYR" w:hAnsi="Times New Roman CYR" w:cs="Times New Roman CYR"/>
              </w:rPr>
              <w:t>реєстрацiю</w:t>
            </w:r>
            <w:proofErr w:type="spellEnd"/>
            <w:r>
              <w:rPr>
                <w:rFonts w:ascii="Times New Roman CYR" w:hAnsi="Times New Roman CYR" w:cs="Times New Roman CYR"/>
              </w:rPr>
              <w:t xml:space="preserve"> </w:t>
            </w:r>
            <w:proofErr w:type="spellStart"/>
            <w:r>
              <w:rPr>
                <w:rFonts w:ascii="Times New Roman CYR" w:hAnsi="Times New Roman CYR" w:cs="Times New Roman CYR"/>
              </w:rPr>
              <w:t>випуску</w:t>
            </w:r>
            <w:proofErr w:type="spellEnd"/>
            <w:r>
              <w:rPr>
                <w:rFonts w:ascii="Times New Roman CYR" w:hAnsi="Times New Roman CYR" w:cs="Times New Roman CYR"/>
              </w:rPr>
              <w:t xml:space="preserve"> </w:t>
            </w:r>
            <w:proofErr w:type="spellStart"/>
            <w:r>
              <w:rPr>
                <w:rFonts w:ascii="Times New Roman CYR" w:hAnsi="Times New Roman CYR" w:cs="Times New Roman CYR"/>
              </w:rPr>
              <w:t>акцiй</w:t>
            </w:r>
            <w:proofErr w:type="spellEnd"/>
            <w:r>
              <w:rPr>
                <w:rFonts w:ascii="Times New Roman CYR" w:hAnsi="Times New Roman CYR" w:cs="Times New Roman CYR"/>
              </w:rPr>
              <w:t xml:space="preserve"> </w:t>
            </w:r>
            <w:proofErr w:type="spellStart"/>
            <w:r>
              <w:rPr>
                <w:rFonts w:ascii="Times New Roman CYR" w:hAnsi="Times New Roman CYR" w:cs="Times New Roman CYR"/>
              </w:rPr>
              <w:t>отримано</w:t>
            </w:r>
            <w:proofErr w:type="spellEnd"/>
            <w:r>
              <w:rPr>
                <w:rFonts w:ascii="Times New Roman CYR" w:hAnsi="Times New Roman CYR" w:cs="Times New Roman CYR"/>
              </w:rPr>
              <w:t xml:space="preserve"> </w:t>
            </w:r>
            <w:proofErr w:type="spellStart"/>
            <w:r>
              <w:rPr>
                <w:rFonts w:ascii="Times New Roman CYR" w:hAnsi="Times New Roman CYR" w:cs="Times New Roman CYR"/>
              </w:rPr>
              <w:t>взамiн</w:t>
            </w:r>
            <w:proofErr w:type="spellEnd"/>
            <w:r>
              <w:rPr>
                <w:rFonts w:ascii="Times New Roman CYR" w:hAnsi="Times New Roman CYR" w:cs="Times New Roman CYR"/>
              </w:rPr>
              <w:t xml:space="preserve"> </w:t>
            </w:r>
            <w:proofErr w:type="spellStart"/>
            <w:r>
              <w:rPr>
                <w:rFonts w:ascii="Times New Roman CYR" w:hAnsi="Times New Roman CYR" w:cs="Times New Roman CYR"/>
              </w:rPr>
              <w:t>втратившего</w:t>
            </w:r>
            <w:proofErr w:type="spellEnd"/>
            <w:r>
              <w:rPr>
                <w:rFonts w:ascii="Times New Roman CYR" w:hAnsi="Times New Roman CYR" w:cs="Times New Roman CYR"/>
              </w:rPr>
              <w:t xml:space="preserve"> </w:t>
            </w:r>
            <w:proofErr w:type="spellStart"/>
            <w:r>
              <w:rPr>
                <w:rFonts w:ascii="Times New Roman CYR" w:hAnsi="Times New Roman CYR" w:cs="Times New Roman CYR"/>
              </w:rPr>
              <w:t>чиннiсть</w:t>
            </w:r>
            <w:proofErr w:type="spellEnd"/>
            <w:r>
              <w:rPr>
                <w:rFonts w:ascii="Times New Roman CYR" w:hAnsi="Times New Roman CYR" w:cs="Times New Roman CYR"/>
              </w:rPr>
              <w:t xml:space="preserve"> в </w:t>
            </w:r>
            <w:proofErr w:type="spellStart"/>
            <w:r>
              <w:rPr>
                <w:rFonts w:ascii="Times New Roman CYR" w:hAnsi="Times New Roman CYR" w:cs="Times New Roman CYR"/>
              </w:rPr>
              <w:t>зв'язку</w:t>
            </w:r>
            <w:proofErr w:type="spellEnd"/>
            <w:r>
              <w:rPr>
                <w:rFonts w:ascii="Times New Roman CYR" w:hAnsi="Times New Roman CYR" w:cs="Times New Roman CYR"/>
              </w:rPr>
              <w:t xml:space="preserve"> з </w:t>
            </w:r>
            <w:proofErr w:type="spellStart"/>
            <w:r>
              <w:rPr>
                <w:rFonts w:ascii="Times New Roman CYR" w:hAnsi="Times New Roman CYR" w:cs="Times New Roman CYR"/>
              </w:rPr>
              <w:t>визначенням</w:t>
            </w:r>
            <w:proofErr w:type="spellEnd"/>
            <w:r>
              <w:rPr>
                <w:rFonts w:ascii="Times New Roman CYR" w:hAnsi="Times New Roman CYR" w:cs="Times New Roman CYR"/>
              </w:rPr>
              <w:t xml:space="preserve"> типу </w:t>
            </w:r>
            <w:proofErr w:type="spellStart"/>
            <w:r>
              <w:rPr>
                <w:rFonts w:ascii="Times New Roman CYR" w:hAnsi="Times New Roman CYR" w:cs="Times New Roman CYR"/>
              </w:rPr>
              <w:t>товариства</w:t>
            </w:r>
            <w:proofErr w:type="spellEnd"/>
            <w:r>
              <w:rPr>
                <w:rFonts w:ascii="Times New Roman CYR" w:hAnsi="Times New Roman CYR" w:cs="Times New Roman CYR"/>
              </w:rPr>
              <w:t xml:space="preserve"> та </w:t>
            </w:r>
            <w:proofErr w:type="spellStart"/>
            <w:r>
              <w:rPr>
                <w:rFonts w:ascii="Times New Roman CYR" w:hAnsi="Times New Roman CYR" w:cs="Times New Roman CYR"/>
              </w:rPr>
              <w:t>змiною</w:t>
            </w:r>
            <w:proofErr w:type="spellEnd"/>
            <w:r>
              <w:rPr>
                <w:rFonts w:ascii="Times New Roman CYR" w:hAnsi="Times New Roman CYR" w:cs="Times New Roman CYR"/>
              </w:rPr>
              <w:t xml:space="preserve"> </w:t>
            </w:r>
            <w:proofErr w:type="spellStart"/>
            <w:r>
              <w:rPr>
                <w:rFonts w:ascii="Times New Roman CYR" w:hAnsi="Times New Roman CYR" w:cs="Times New Roman CYR"/>
              </w:rPr>
              <w:t>найменування</w:t>
            </w:r>
            <w:proofErr w:type="spellEnd"/>
            <w:r>
              <w:rPr>
                <w:rFonts w:ascii="Times New Roman CYR" w:hAnsi="Times New Roman CYR" w:cs="Times New Roman CYR"/>
              </w:rPr>
              <w:t xml:space="preserve"> 08.10.2010</w:t>
            </w:r>
          </w:p>
        </w:tc>
      </w:tr>
    </w:tbl>
    <w:p w14:paraId="08C8ED53" w14:textId="77777777" w:rsidR="002D21B7" w:rsidRDefault="002D21B7">
      <w:pPr>
        <w:widowControl w:val="0"/>
        <w:autoSpaceDE w:val="0"/>
        <w:autoSpaceDN w:val="0"/>
        <w:adjustRightInd w:val="0"/>
        <w:spacing w:after="0" w:line="240" w:lineRule="auto"/>
        <w:rPr>
          <w:rFonts w:ascii="Times New Roman CYR" w:hAnsi="Times New Roman CYR" w:cs="Times New Roman CYR"/>
        </w:rPr>
      </w:pPr>
    </w:p>
    <w:p w14:paraId="1F453BBB" w14:textId="77777777" w:rsidR="002D21B7" w:rsidRDefault="002D21B7">
      <w:pPr>
        <w:widowControl w:val="0"/>
        <w:autoSpaceDE w:val="0"/>
        <w:autoSpaceDN w:val="0"/>
        <w:adjustRightInd w:val="0"/>
        <w:spacing w:after="0" w:line="240" w:lineRule="auto"/>
        <w:rPr>
          <w:rFonts w:ascii="Times New Roman CYR" w:hAnsi="Times New Roman CYR" w:cs="Times New Roman CYR"/>
        </w:rPr>
        <w:sectPr w:rsidR="002D21B7">
          <w:pgSz w:w="16838" w:h="11906" w:orient="landscape"/>
          <w:pgMar w:top="850" w:right="850" w:bottom="850" w:left="1400" w:header="720" w:footer="720" w:gutter="0"/>
          <w:cols w:space="720"/>
          <w:noEndnote/>
        </w:sectPr>
      </w:pPr>
    </w:p>
    <w:p w14:paraId="3E113FB6"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 xml:space="preserve">VIII. </w:t>
      </w:r>
      <w:proofErr w:type="spellStart"/>
      <w:r>
        <w:rPr>
          <w:rFonts w:ascii="Times New Roman CYR" w:hAnsi="Times New Roman CYR" w:cs="Times New Roman CYR"/>
          <w:b/>
          <w:bCs/>
          <w:sz w:val="28"/>
          <w:szCs w:val="28"/>
        </w:rPr>
        <w:t>Відомості</w:t>
      </w:r>
      <w:proofErr w:type="spellEnd"/>
      <w:r>
        <w:rPr>
          <w:rFonts w:ascii="Times New Roman CYR" w:hAnsi="Times New Roman CYR" w:cs="Times New Roman CYR"/>
          <w:b/>
          <w:bCs/>
          <w:sz w:val="28"/>
          <w:szCs w:val="28"/>
        </w:rPr>
        <w:t xml:space="preserve"> </w:t>
      </w:r>
      <w:proofErr w:type="spellStart"/>
      <w:r>
        <w:rPr>
          <w:rFonts w:ascii="Times New Roman CYR" w:hAnsi="Times New Roman CYR" w:cs="Times New Roman CYR"/>
          <w:b/>
          <w:bCs/>
          <w:sz w:val="28"/>
          <w:szCs w:val="28"/>
        </w:rPr>
        <w:t>щодо</w:t>
      </w:r>
      <w:proofErr w:type="spellEnd"/>
      <w:r>
        <w:rPr>
          <w:rFonts w:ascii="Times New Roman CYR" w:hAnsi="Times New Roman CYR" w:cs="Times New Roman CYR"/>
          <w:b/>
          <w:bCs/>
          <w:sz w:val="28"/>
          <w:szCs w:val="28"/>
        </w:rPr>
        <w:t xml:space="preserve"> </w:t>
      </w:r>
      <w:proofErr w:type="spellStart"/>
      <w:r>
        <w:rPr>
          <w:rFonts w:ascii="Times New Roman CYR" w:hAnsi="Times New Roman CYR" w:cs="Times New Roman CYR"/>
          <w:b/>
          <w:bCs/>
          <w:sz w:val="28"/>
          <w:szCs w:val="28"/>
        </w:rPr>
        <w:t>участі</w:t>
      </w:r>
      <w:proofErr w:type="spellEnd"/>
      <w:r>
        <w:rPr>
          <w:rFonts w:ascii="Times New Roman CYR" w:hAnsi="Times New Roman CYR" w:cs="Times New Roman CYR"/>
          <w:b/>
          <w:bCs/>
          <w:sz w:val="28"/>
          <w:szCs w:val="28"/>
        </w:rPr>
        <w:t xml:space="preserve"> </w:t>
      </w:r>
      <w:proofErr w:type="spellStart"/>
      <w:r>
        <w:rPr>
          <w:rFonts w:ascii="Times New Roman CYR" w:hAnsi="Times New Roman CYR" w:cs="Times New Roman CYR"/>
          <w:b/>
          <w:bCs/>
          <w:sz w:val="28"/>
          <w:szCs w:val="28"/>
        </w:rPr>
        <w:t>емітента</w:t>
      </w:r>
      <w:proofErr w:type="spellEnd"/>
      <w:r>
        <w:rPr>
          <w:rFonts w:ascii="Times New Roman CYR" w:hAnsi="Times New Roman CYR" w:cs="Times New Roman CYR"/>
          <w:b/>
          <w:bCs/>
          <w:sz w:val="28"/>
          <w:szCs w:val="28"/>
        </w:rPr>
        <w:t xml:space="preserve"> у </w:t>
      </w:r>
      <w:proofErr w:type="spellStart"/>
      <w:r>
        <w:rPr>
          <w:rFonts w:ascii="Times New Roman CYR" w:hAnsi="Times New Roman CYR" w:cs="Times New Roman CYR"/>
          <w:b/>
          <w:bCs/>
          <w:sz w:val="28"/>
          <w:szCs w:val="28"/>
        </w:rPr>
        <w:t>юридичних</w:t>
      </w:r>
      <w:proofErr w:type="spellEnd"/>
      <w:r>
        <w:rPr>
          <w:rFonts w:ascii="Times New Roman CYR" w:hAnsi="Times New Roman CYR" w:cs="Times New Roman CYR"/>
          <w:b/>
          <w:bCs/>
          <w:sz w:val="28"/>
          <w:szCs w:val="28"/>
        </w:rPr>
        <w:t xml:space="preserve"> особах</w:t>
      </w:r>
    </w:p>
    <w:p w14:paraId="36C60D99" w14:textId="77777777" w:rsidR="002D21B7" w:rsidRDefault="005148C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1. </w:t>
      </w:r>
      <w:proofErr w:type="spellStart"/>
      <w:r>
        <w:rPr>
          <w:rFonts w:ascii="Times New Roman CYR" w:hAnsi="Times New Roman CYR" w:cs="Times New Roman CYR"/>
          <w:sz w:val="24"/>
          <w:szCs w:val="24"/>
        </w:rPr>
        <w:t>Найменування</w:t>
      </w:r>
      <w:proofErr w:type="spellEnd"/>
    </w:p>
    <w:p w14:paraId="6704704F" w14:textId="77777777" w:rsidR="002D21B7" w:rsidRDefault="005148C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АСОЦIАЦIЯ УКРАЇНСЬКИХ ПIДПРИЄМСТВ ЦЕЛЮЛОЗНО-ПАПЕРОВОЇ ГАЛУЗI "УКРПАПIР"</w:t>
      </w:r>
    </w:p>
    <w:p w14:paraId="30557CB6" w14:textId="77777777" w:rsidR="002D21B7" w:rsidRDefault="005148C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2. </w:t>
      </w:r>
      <w:proofErr w:type="spellStart"/>
      <w:r>
        <w:rPr>
          <w:rFonts w:ascii="Times New Roman CYR" w:hAnsi="Times New Roman CYR" w:cs="Times New Roman CYR"/>
          <w:sz w:val="24"/>
          <w:szCs w:val="24"/>
        </w:rPr>
        <w:t>Організаційно-правова</w:t>
      </w:r>
      <w:proofErr w:type="spellEnd"/>
      <w:r>
        <w:rPr>
          <w:rFonts w:ascii="Times New Roman CYR" w:hAnsi="Times New Roman CYR" w:cs="Times New Roman CYR"/>
          <w:sz w:val="24"/>
          <w:szCs w:val="24"/>
        </w:rPr>
        <w:t xml:space="preserve"> форма</w:t>
      </w:r>
    </w:p>
    <w:p w14:paraId="5A9E2F2D" w14:textId="77777777" w:rsidR="002D21B7" w:rsidRDefault="005148C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r>
      <w:proofErr w:type="spellStart"/>
      <w:r>
        <w:rPr>
          <w:rFonts w:ascii="Times New Roman CYR" w:hAnsi="Times New Roman CYR" w:cs="Times New Roman CYR"/>
          <w:sz w:val="24"/>
          <w:szCs w:val="24"/>
        </w:rPr>
        <w:t>Асоціація</w:t>
      </w:r>
      <w:proofErr w:type="spellEnd"/>
    </w:p>
    <w:p w14:paraId="0184C21E" w14:textId="77777777" w:rsidR="002D21B7" w:rsidRDefault="005148C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3. </w:t>
      </w:r>
      <w:proofErr w:type="spellStart"/>
      <w:r>
        <w:rPr>
          <w:rFonts w:ascii="Times New Roman CYR" w:hAnsi="Times New Roman CYR" w:cs="Times New Roman CYR"/>
          <w:sz w:val="24"/>
          <w:szCs w:val="24"/>
        </w:rPr>
        <w:t>Ідентифікаційний</w:t>
      </w:r>
      <w:proofErr w:type="spellEnd"/>
      <w:r>
        <w:rPr>
          <w:rFonts w:ascii="Times New Roman CYR" w:hAnsi="Times New Roman CYR" w:cs="Times New Roman CYR"/>
          <w:sz w:val="24"/>
          <w:szCs w:val="24"/>
        </w:rPr>
        <w:t xml:space="preserve"> код </w:t>
      </w:r>
      <w:proofErr w:type="spellStart"/>
      <w:r>
        <w:rPr>
          <w:rFonts w:ascii="Times New Roman CYR" w:hAnsi="Times New Roman CYR" w:cs="Times New Roman CYR"/>
          <w:sz w:val="24"/>
          <w:szCs w:val="24"/>
        </w:rPr>
        <w:t>юридичної</w:t>
      </w:r>
      <w:proofErr w:type="spellEnd"/>
      <w:r>
        <w:rPr>
          <w:rFonts w:ascii="Times New Roman CYR" w:hAnsi="Times New Roman CYR" w:cs="Times New Roman CYR"/>
          <w:sz w:val="24"/>
          <w:szCs w:val="24"/>
        </w:rPr>
        <w:t xml:space="preserve"> особи</w:t>
      </w:r>
    </w:p>
    <w:p w14:paraId="5D17BA89" w14:textId="77777777" w:rsidR="002D21B7" w:rsidRDefault="005148C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32490129</w:t>
      </w:r>
    </w:p>
    <w:p w14:paraId="725BF81A" w14:textId="77777777" w:rsidR="002D21B7" w:rsidRDefault="005148C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4. </w:t>
      </w:r>
      <w:proofErr w:type="spellStart"/>
      <w:r>
        <w:rPr>
          <w:rFonts w:ascii="Times New Roman CYR" w:hAnsi="Times New Roman CYR" w:cs="Times New Roman CYR"/>
          <w:sz w:val="24"/>
          <w:szCs w:val="24"/>
        </w:rPr>
        <w:t>Місцезнаходження</w:t>
      </w:r>
      <w:proofErr w:type="spellEnd"/>
    </w:p>
    <w:p w14:paraId="4D49FD0C" w14:textId="77777777" w:rsidR="002D21B7" w:rsidRDefault="005148C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xml:space="preserve">02660, м.Київ-02, </w:t>
      </w:r>
      <w:proofErr w:type="spellStart"/>
      <w:r>
        <w:rPr>
          <w:rFonts w:ascii="Times New Roman CYR" w:hAnsi="Times New Roman CYR" w:cs="Times New Roman CYR"/>
          <w:sz w:val="24"/>
          <w:szCs w:val="24"/>
        </w:rPr>
        <w:t>вул</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Марини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Раскової</w:t>
      </w:r>
      <w:proofErr w:type="spellEnd"/>
      <w:r>
        <w:rPr>
          <w:rFonts w:ascii="Times New Roman CYR" w:hAnsi="Times New Roman CYR" w:cs="Times New Roman CYR"/>
          <w:sz w:val="24"/>
          <w:szCs w:val="24"/>
        </w:rPr>
        <w:t xml:space="preserve">, 19, </w:t>
      </w:r>
      <w:proofErr w:type="spellStart"/>
      <w:r>
        <w:rPr>
          <w:rFonts w:ascii="Times New Roman CYR" w:hAnsi="Times New Roman CYR" w:cs="Times New Roman CYR"/>
          <w:sz w:val="24"/>
          <w:szCs w:val="24"/>
        </w:rPr>
        <w:t>офiс</w:t>
      </w:r>
      <w:proofErr w:type="spellEnd"/>
      <w:r>
        <w:rPr>
          <w:rFonts w:ascii="Times New Roman CYR" w:hAnsi="Times New Roman CYR" w:cs="Times New Roman CYR"/>
          <w:sz w:val="24"/>
          <w:szCs w:val="24"/>
        </w:rPr>
        <w:t xml:space="preserve"> 1118</w:t>
      </w:r>
    </w:p>
    <w:p w14:paraId="2A7D9C16" w14:textId="77777777" w:rsidR="002D21B7" w:rsidRDefault="005148C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5. </w:t>
      </w:r>
      <w:proofErr w:type="spellStart"/>
      <w:r>
        <w:rPr>
          <w:rFonts w:ascii="Times New Roman CYR" w:hAnsi="Times New Roman CYR" w:cs="Times New Roman CYR"/>
          <w:sz w:val="24"/>
          <w:szCs w:val="24"/>
        </w:rPr>
        <w:t>Опис</w:t>
      </w:r>
      <w:proofErr w:type="spellEnd"/>
    </w:p>
    <w:p w14:paraId="2FD9D2F5" w14:textId="77777777" w:rsidR="002D21B7" w:rsidRDefault="005148C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xml:space="preserve">Головною метою </w:t>
      </w:r>
      <w:proofErr w:type="spellStart"/>
      <w:r>
        <w:rPr>
          <w:rFonts w:ascii="Times New Roman CYR" w:hAnsi="Times New Roman CYR" w:cs="Times New Roman CYR"/>
          <w:sz w:val="24"/>
          <w:szCs w:val="24"/>
        </w:rPr>
        <w:t>Асоцiацiї</w:t>
      </w:r>
      <w:proofErr w:type="spellEnd"/>
      <w:r>
        <w:rPr>
          <w:rFonts w:ascii="Times New Roman CYR" w:hAnsi="Times New Roman CYR" w:cs="Times New Roman CYR"/>
          <w:sz w:val="24"/>
          <w:szCs w:val="24"/>
        </w:rPr>
        <w:t xml:space="preserve"> є </w:t>
      </w:r>
      <w:proofErr w:type="spellStart"/>
      <w:r>
        <w:rPr>
          <w:rFonts w:ascii="Times New Roman CYR" w:hAnsi="Times New Roman CYR" w:cs="Times New Roman CYR"/>
          <w:sz w:val="24"/>
          <w:szCs w:val="24"/>
        </w:rPr>
        <w:t>вироблення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загальних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позицiй</w:t>
      </w:r>
      <w:proofErr w:type="spellEnd"/>
      <w:r>
        <w:rPr>
          <w:rFonts w:ascii="Times New Roman CYR" w:hAnsi="Times New Roman CYR" w:cs="Times New Roman CYR"/>
          <w:sz w:val="24"/>
          <w:szCs w:val="24"/>
        </w:rPr>
        <w:t xml:space="preserve"> i </w:t>
      </w:r>
      <w:proofErr w:type="spellStart"/>
      <w:r>
        <w:rPr>
          <w:rFonts w:ascii="Times New Roman CYR" w:hAnsi="Times New Roman CYR" w:cs="Times New Roman CYR"/>
          <w:sz w:val="24"/>
          <w:szCs w:val="24"/>
        </w:rPr>
        <w:t>iнтересiв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членiв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Асоцiацiї</w:t>
      </w:r>
      <w:proofErr w:type="spellEnd"/>
      <w:r>
        <w:rPr>
          <w:rFonts w:ascii="Times New Roman CYR" w:hAnsi="Times New Roman CYR" w:cs="Times New Roman CYR"/>
          <w:sz w:val="24"/>
          <w:szCs w:val="24"/>
        </w:rPr>
        <w:t xml:space="preserve"> у </w:t>
      </w:r>
      <w:proofErr w:type="spellStart"/>
      <w:r>
        <w:rPr>
          <w:rFonts w:ascii="Times New Roman CYR" w:hAnsi="Times New Roman CYR" w:cs="Times New Roman CYR"/>
          <w:sz w:val="24"/>
          <w:szCs w:val="24"/>
        </w:rPr>
        <w:t>всiх</w:t>
      </w:r>
      <w:proofErr w:type="spellEnd"/>
      <w:r>
        <w:rPr>
          <w:rFonts w:ascii="Times New Roman CYR" w:hAnsi="Times New Roman CYR" w:cs="Times New Roman CYR"/>
          <w:sz w:val="24"/>
          <w:szCs w:val="24"/>
        </w:rPr>
        <w:t xml:space="preserve"> сферах </w:t>
      </w:r>
      <w:proofErr w:type="spellStart"/>
      <w:r>
        <w:rPr>
          <w:rFonts w:ascii="Times New Roman CYR" w:hAnsi="Times New Roman CYR" w:cs="Times New Roman CYR"/>
          <w:sz w:val="24"/>
          <w:szCs w:val="24"/>
        </w:rPr>
        <w:t>економiки</w:t>
      </w:r>
      <w:proofErr w:type="spellEnd"/>
      <w:r>
        <w:rPr>
          <w:rFonts w:ascii="Times New Roman CYR" w:hAnsi="Times New Roman CYR" w:cs="Times New Roman CYR"/>
          <w:sz w:val="24"/>
          <w:szCs w:val="24"/>
        </w:rPr>
        <w:t xml:space="preserve">, без права </w:t>
      </w:r>
      <w:proofErr w:type="spellStart"/>
      <w:r>
        <w:rPr>
          <w:rFonts w:ascii="Times New Roman CYR" w:hAnsi="Times New Roman CYR" w:cs="Times New Roman CYR"/>
          <w:sz w:val="24"/>
          <w:szCs w:val="24"/>
        </w:rPr>
        <w:t>втручання</w:t>
      </w:r>
      <w:proofErr w:type="spellEnd"/>
      <w:r>
        <w:rPr>
          <w:rFonts w:ascii="Times New Roman CYR" w:hAnsi="Times New Roman CYR" w:cs="Times New Roman CYR"/>
          <w:sz w:val="24"/>
          <w:szCs w:val="24"/>
        </w:rPr>
        <w:t xml:space="preserve"> в </w:t>
      </w:r>
      <w:proofErr w:type="spellStart"/>
      <w:r>
        <w:rPr>
          <w:rFonts w:ascii="Times New Roman CYR" w:hAnsi="Times New Roman CYR" w:cs="Times New Roman CYR"/>
          <w:sz w:val="24"/>
          <w:szCs w:val="24"/>
        </w:rPr>
        <w:t>їх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виробничу</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комерцiйну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дiяльнiсть</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прийняття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управлiнських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рiшень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представлення</w:t>
      </w:r>
      <w:proofErr w:type="spellEnd"/>
      <w:r>
        <w:rPr>
          <w:rFonts w:ascii="Times New Roman CYR" w:hAnsi="Times New Roman CYR" w:cs="Times New Roman CYR"/>
          <w:sz w:val="24"/>
          <w:szCs w:val="24"/>
        </w:rPr>
        <w:t xml:space="preserve"> i </w:t>
      </w:r>
      <w:proofErr w:type="spellStart"/>
      <w:r>
        <w:rPr>
          <w:rFonts w:ascii="Times New Roman CYR" w:hAnsi="Times New Roman CYR" w:cs="Times New Roman CYR"/>
          <w:sz w:val="24"/>
          <w:szCs w:val="24"/>
        </w:rPr>
        <w:t>захист</w:t>
      </w:r>
      <w:proofErr w:type="spellEnd"/>
      <w:r>
        <w:rPr>
          <w:rFonts w:ascii="Times New Roman CYR" w:hAnsi="Times New Roman CYR" w:cs="Times New Roman CYR"/>
          <w:sz w:val="24"/>
          <w:szCs w:val="24"/>
        </w:rPr>
        <w:t xml:space="preserve"> прав </w:t>
      </w:r>
      <w:proofErr w:type="spellStart"/>
      <w:r>
        <w:rPr>
          <w:rFonts w:ascii="Times New Roman CYR" w:hAnsi="Times New Roman CYR" w:cs="Times New Roman CYR"/>
          <w:sz w:val="24"/>
          <w:szCs w:val="24"/>
        </w:rPr>
        <w:t>її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членiв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сприяння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економiчному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технiчному</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соцiальному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розвитку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пiдприємств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целюлозно-паперового</w:t>
      </w:r>
      <w:proofErr w:type="spellEnd"/>
      <w:r>
        <w:rPr>
          <w:rFonts w:ascii="Times New Roman CYR" w:hAnsi="Times New Roman CYR" w:cs="Times New Roman CYR"/>
          <w:sz w:val="24"/>
          <w:szCs w:val="24"/>
        </w:rPr>
        <w:t xml:space="preserve"> комплексу </w:t>
      </w:r>
      <w:proofErr w:type="spellStart"/>
      <w:r>
        <w:rPr>
          <w:rFonts w:ascii="Times New Roman CYR" w:hAnsi="Times New Roman CYR" w:cs="Times New Roman CYR"/>
          <w:sz w:val="24"/>
          <w:szCs w:val="24"/>
        </w:rPr>
        <w:t>України</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органiзацiй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що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працюють</w:t>
      </w:r>
      <w:proofErr w:type="spellEnd"/>
      <w:r>
        <w:rPr>
          <w:rFonts w:ascii="Times New Roman CYR" w:hAnsi="Times New Roman CYR" w:cs="Times New Roman CYR"/>
          <w:sz w:val="24"/>
          <w:szCs w:val="24"/>
        </w:rPr>
        <w:t xml:space="preserve"> на ринку </w:t>
      </w:r>
      <w:proofErr w:type="spellStart"/>
      <w:r>
        <w:rPr>
          <w:rFonts w:ascii="Times New Roman CYR" w:hAnsi="Times New Roman CYR" w:cs="Times New Roman CYR"/>
          <w:sz w:val="24"/>
          <w:szCs w:val="24"/>
        </w:rPr>
        <w:t>картонно</w:t>
      </w:r>
      <w:proofErr w:type="spellEnd"/>
      <w:r>
        <w:rPr>
          <w:rFonts w:ascii="Times New Roman CYR" w:hAnsi="Times New Roman CYR" w:cs="Times New Roman CYR"/>
          <w:sz w:val="24"/>
          <w:szCs w:val="24"/>
        </w:rPr>
        <w:t xml:space="preserve"> - </w:t>
      </w:r>
      <w:proofErr w:type="spellStart"/>
      <w:r>
        <w:rPr>
          <w:rFonts w:ascii="Times New Roman CYR" w:hAnsi="Times New Roman CYR" w:cs="Times New Roman CYR"/>
          <w:sz w:val="24"/>
          <w:szCs w:val="24"/>
        </w:rPr>
        <w:t>паперової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продукцiї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Основними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напрямками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дiяльностi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Асоцiацiї</w:t>
      </w:r>
      <w:proofErr w:type="spellEnd"/>
      <w:r>
        <w:rPr>
          <w:rFonts w:ascii="Times New Roman CYR" w:hAnsi="Times New Roman CYR" w:cs="Times New Roman CYR"/>
          <w:sz w:val="24"/>
          <w:szCs w:val="24"/>
        </w:rPr>
        <w:t xml:space="preserve"> є </w:t>
      </w:r>
      <w:proofErr w:type="spellStart"/>
      <w:r>
        <w:rPr>
          <w:rFonts w:ascii="Times New Roman CYR" w:hAnsi="Times New Roman CYR" w:cs="Times New Roman CYR"/>
          <w:sz w:val="24"/>
          <w:szCs w:val="24"/>
        </w:rPr>
        <w:t>розробка</w:t>
      </w:r>
      <w:proofErr w:type="spellEnd"/>
      <w:r>
        <w:rPr>
          <w:rFonts w:ascii="Times New Roman CYR" w:hAnsi="Times New Roman CYR" w:cs="Times New Roman CYR"/>
          <w:sz w:val="24"/>
          <w:szCs w:val="24"/>
        </w:rPr>
        <w:t xml:space="preserve"> i </w:t>
      </w:r>
      <w:proofErr w:type="spellStart"/>
      <w:r>
        <w:rPr>
          <w:rFonts w:ascii="Times New Roman CYR" w:hAnsi="Times New Roman CYR" w:cs="Times New Roman CYR"/>
          <w:sz w:val="24"/>
          <w:szCs w:val="24"/>
        </w:rPr>
        <w:t>реалiзацiя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комплексної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державної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програми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розвитку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паперової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галузi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України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вiдпрацювання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загальних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напрямкiв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науково-технiчної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полiтики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формування</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iдентифiкацiя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загальногалузевих</w:t>
      </w:r>
      <w:proofErr w:type="spellEnd"/>
      <w:r>
        <w:rPr>
          <w:rFonts w:ascii="Times New Roman CYR" w:hAnsi="Times New Roman CYR" w:cs="Times New Roman CYR"/>
          <w:sz w:val="24"/>
          <w:szCs w:val="24"/>
        </w:rPr>
        <w:t xml:space="preserve"> проблем i </w:t>
      </w:r>
      <w:proofErr w:type="spellStart"/>
      <w:r>
        <w:rPr>
          <w:rFonts w:ascii="Times New Roman CYR" w:hAnsi="Times New Roman CYR" w:cs="Times New Roman CYR"/>
          <w:sz w:val="24"/>
          <w:szCs w:val="24"/>
        </w:rPr>
        <w:t>пiдготовка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рекомендацiй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щодо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удосконалення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законодавчої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бази</w:t>
      </w:r>
      <w:proofErr w:type="spellEnd"/>
      <w:r>
        <w:rPr>
          <w:rFonts w:ascii="Times New Roman CYR" w:hAnsi="Times New Roman CYR" w:cs="Times New Roman CYR"/>
          <w:sz w:val="24"/>
          <w:szCs w:val="24"/>
        </w:rPr>
        <w:t xml:space="preserve"> та форм </w:t>
      </w:r>
      <w:proofErr w:type="spellStart"/>
      <w:r>
        <w:rPr>
          <w:rFonts w:ascii="Times New Roman CYR" w:hAnsi="Times New Roman CYR" w:cs="Times New Roman CYR"/>
          <w:sz w:val="24"/>
          <w:szCs w:val="24"/>
        </w:rPr>
        <w:t>статистичної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звiтностi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Статутний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капiтал</w:t>
      </w:r>
      <w:proofErr w:type="spellEnd"/>
      <w:r>
        <w:rPr>
          <w:rFonts w:ascii="Times New Roman CYR" w:hAnsi="Times New Roman CYR" w:cs="Times New Roman CYR"/>
          <w:sz w:val="24"/>
          <w:szCs w:val="24"/>
        </w:rPr>
        <w:t xml:space="preserve"> -  0 грн.  </w:t>
      </w:r>
      <w:proofErr w:type="spellStart"/>
      <w:r>
        <w:rPr>
          <w:rFonts w:ascii="Times New Roman CYR" w:hAnsi="Times New Roman CYR" w:cs="Times New Roman CYR"/>
          <w:sz w:val="24"/>
          <w:szCs w:val="24"/>
        </w:rPr>
        <w:t>Розмiр</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внеску</w:t>
      </w:r>
      <w:proofErr w:type="spellEnd"/>
      <w:r>
        <w:rPr>
          <w:rFonts w:ascii="Times New Roman CYR" w:hAnsi="Times New Roman CYR" w:cs="Times New Roman CYR"/>
          <w:sz w:val="24"/>
          <w:szCs w:val="24"/>
        </w:rPr>
        <w:t xml:space="preserve"> до статутного </w:t>
      </w:r>
      <w:proofErr w:type="spellStart"/>
      <w:r>
        <w:rPr>
          <w:rFonts w:ascii="Times New Roman CYR" w:hAnsi="Times New Roman CYR" w:cs="Times New Roman CYR"/>
          <w:sz w:val="24"/>
          <w:szCs w:val="24"/>
        </w:rPr>
        <w:t>капiталу</w:t>
      </w:r>
      <w:proofErr w:type="spellEnd"/>
      <w:r>
        <w:rPr>
          <w:rFonts w:ascii="Times New Roman CYR" w:hAnsi="Times New Roman CYR" w:cs="Times New Roman CYR"/>
          <w:sz w:val="24"/>
          <w:szCs w:val="24"/>
        </w:rPr>
        <w:t xml:space="preserve"> - 0 грн. </w:t>
      </w:r>
      <w:proofErr w:type="spellStart"/>
      <w:r>
        <w:rPr>
          <w:rFonts w:ascii="Times New Roman CYR" w:hAnsi="Times New Roman CYR" w:cs="Times New Roman CYR"/>
          <w:sz w:val="24"/>
          <w:szCs w:val="24"/>
        </w:rPr>
        <w:t>Належнiсть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емiтента</w:t>
      </w:r>
      <w:proofErr w:type="spellEnd"/>
      <w:r>
        <w:rPr>
          <w:rFonts w:ascii="Times New Roman CYR" w:hAnsi="Times New Roman CYR" w:cs="Times New Roman CYR"/>
          <w:sz w:val="24"/>
          <w:szCs w:val="24"/>
        </w:rPr>
        <w:t xml:space="preserve"> до </w:t>
      </w:r>
      <w:proofErr w:type="spellStart"/>
      <w:r>
        <w:rPr>
          <w:rFonts w:ascii="Times New Roman CYR" w:hAnsi="Times New Roman CYR" w:cs="Times New Roman CYR"/>
          <w:sz w:val="24"/>
          <w:szCs w:val="24"/>
        </w:rPr>
        <w:t>iнших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об'єднань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пiдприємств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вiдсутня</w:t>
      </w:r>
      <w:proofErr w:type="spellEnd"/>
    </w:p>
    <w:p w14:paraId="527EC81C" w14:textId="77777777" w:rsidR="002D21B7" w:rsidRDefault="002D21B7">
      <w:pPr>
        <w:widowControl w:val="0"/>
        <w:autoSpaceDE w:val="0"/>
        <w:autoSpaceDN w:val="0"/>
        <w:adjustRightInd w:val="0"/>
        <w:spacing w:after="0" w:line="240" w:lineRule="auto"/>
        <w:rPr>
          <w:rFonts w:ascii="Times New Roman CYR" w:hAnsi="Times New Roman CYR" w:cs="Times New Roman CYR"/>
          <w:sz w:val="24"/>
          <w:szCs w:val="24"/>
        </w:rPr>
      </w:pPr>
    </w:p>
    <w:p w14:paraId="64CFC278" w14:textId="77777777" w:rsidR="002D21B7" w:rsidRDefault="002D21B7">
      <w:pPr>
        <w:widowControl w:val="0"/>
        <w:autoSpaceDE w:val="0"/>
        <w:autoSpaceDN w:val="0"/>
        <w:adjustRightInd w:val="0"/>
        <w:spacing w:after="0" w:line="240" w:lineRule="auto"/>
        <w:rPr>
          <w:rFonts w:ascii="Times New Roman CYR" w:hAnsi="Times New Roman CYR" w:cs="Times New Roman CYR"/>
          <w:sz w:val="24"/>
          <w:szCs w:val="24"/>
        </w:rPr>
        <w:sectPr w:rsidR="002D21B7">
          <w:pgSz w:w="12240" w:h="15840"/>
          <w:pgMar w:top="850" w:right="850" w:bottom="850" w:left="1400" w:header="720" w:footer="720" w:gutter="0"/>
          <w:cols w:space="720"/>
          <w:noEndnote/>
        </w:sectPr>
      </w:pPr>
    </w:p>
    <w:tbl>
      <w:tblPr>
        <w:tblW w:w="0" w:type="auto"/>
        <w:tblInd w:w="108" w:type="dxa"/>
        <w:tblLayout w:type="fixed"/>
        <w:tblLook w:val="0000" w:firstRow="0" w:lastRow="0" w:firstColumn="0" w:lastColumn="0" w:noHBand="0" w:noVBand="0"/>
      </w:tblPr>
      <w:tblGrid>
        <w:gridCol w:w="2160"/>
        <w:gridCol w:w="4466"/>
        <w:gridCol w:w="1654"/>
        <w:gridCol w:w="1720"/>
      </w:tblGrid>
      <w:tr w:rsidR="002D21B7" w14:paraId="5521EF20" w14:textId="77777777">
        <w:trPr>
          <w:gridBefore w:val="3"/>
          <w:wBefore w:w="8280" w:type="dxa"/>
          <w:trHeight w:val="300"/>
        </w:trPr>
        <w:tc>
          <w:tcPr>
            <w:tcW w:w="1720" w:type="dxa"/>
            <w:tcBorders>
              <w:top w:val="single" w:sz="6" w:space="0" w:color="auto"/>
              <w:left w:val="single" w:sz="6" w:space="0" w:color="auto"/>
              <w:bottom w:val="single" w:sz="6" w:space="0" w:color="auto"/>
              <w:right w:val="single" w:sz="6" w:space="0" w:color="auto"/>
            </w:tcBorders>
            <w:vAlign w:val="center"/>
          </w:tcPr>
          <w:p w14:paraId="11646FCE"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КОДИ</w:t>
            </w:r>
          </w:p>
        </w:tc>
      </w:tr>
      <w:tr w:rsidR="002D21B7" w14:paraId="6BFA40B9" w14:textId="77777777">
        <w:trPr>
          <w:gridBefore w:val="2"/>
          <w:wBefore w:w="6626" w:type="dxa"/>
          <w:trHeight w:val="300"/>
        </w:trPr>
        <w:tc>
          <w:tcPr>
            <w:tcW w:w="1654" w:type="dxa"/>
            <w:tcBorders>
              <w:top w:val="nil"/>
              <w:left w:val="nil"/>
              <w:bottom w:val="nil"/>
              <w:right w:val="single" w:sz="6" w:space="0" w:color="auto"/>
            </w:tcBorders>
            <w:vAlign w:val="center"/>
          </w:tcPr>
          <w:p w14:paraId="11DF8ECC" w14:textId="77777777" w:rsidR="002D21B7" w:rsidRDefault="005148CB">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Дата</w:t>
            </w:r>
          </w:p>
        </w:tc>
        <w:tc>
          <w:tcPr>
            <w:tcW w:w="1720" w:type="dxa"/>
            <w:tcBorders>
              <w:top w:val="single" w:sz="6" w:space="0" w:color="auto"/>
              <w:left w:val="single" w:sz="6" w:space="0" w:color="auto"/>
              <w:bottom w:val="single" w:sz="6" w:space="0" w:color="auto"/>
              <w:right w:val="single" w:sz="6" w:space="0" w:color="auto"/>
            </w:tcBorders>
            <w:vAlign w:val="center"/>
          </w:tcPr>
          <w:p w14:paraId="4875D85D"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30.06.2022</w:t>
            </w:r>
          </w:p>
        </w:tc>
      </w:tr>
      <w:tr w:rsidR="002D21B7" w14:paraId="67101D8C" w14:textId="77777777">
        <w:trPr>
          <w:trHeight w:val="298"/>
        </w:trPr>
        <w:tc>
          <w:tcPr>
            <w:tcW w:w="2160" w:type="dxa"/>
            <w:tcBorders>
              <w:top w:val="nil"/>
              <w:left w:val="nil"/>
              <w:bottom w:val="nil"/>
              <w:right w:val="nil"/>
            </w:tcBorders>
            <w:vAlign w:val="center"/>
          </w:tcPr>
          <w:p w14:paraId="7A91EA58" w14:textId="77777777" w:rsidR="002D21B7" w:rsidRDefault="005148CB">
            <w:pPr>
              <w:widowControl w:val="0"/>
              <w:autoSpaceDE w:val="0"/>
              <w:autoSpaceDN w:val="0"/>
              <w:adjustRightInd w:val="0"/>
              <w:spacing w:after="0" w:line="240" w:lineRule="auto"/>
              <w:rPr>
                <w:rFonts w:ascii="Times New Roman CYR" w:hAnsi="Times New Roman CYR" w:cs="Times New Roman CYR"/>
                <w:b/>
                <w:bCs/>
              </w:rPr>
            </w:pPr>
            <w:proofErr w:type="spellStart"/>
            <w:r>
              <w:rPr>
                <w:rFonts w:ascii="Times New Roman CYR" w:hAnsi="Times New Roman CYR" w:cs="Times New Roman CYR"/>
                <w:b/>
                <w:bCs/>
              </w:rPr>
              <w:t>Підприємство</w:t>
            </w:r>
            <w:proofErr w:type="spellEnd"/>
          </w:p>
        </w:tc>
        <w:tc>
          <w:tcPr>
            <w:tcW w:w="4466" w:type="dxa"/>
            <w:tcBorders>
              <w:top w:val="nil"/>
              <w:left w:val="nil"/>
              <w:bottom w:val="nil"/>
              <w:right w:val="nil"/>
            </w:tcBorders>
            <w:vAlign w:val="center"/>
          </w:tcPr>
          <w:p w14:paraId="4AD83CF6"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ПРИВАТНЕ АКЦIОНЕРНЕ ТОВАРИСТВО "СЛОВ`ЯНСЬКI ШПАЛЕРИ - КФТП"</w:t>
            </w:r>
          </w:p>
        </w:tc>
        <w:tc>
          <w:tcPr>
            <w:tcW w:w="1654" w:type="dxa"/>
            <w:tcBorders>
              <w:top w:val="nil"/>
              <w:left w:val="nil"/>
              <w:bottom w:val="nil"/>
              <w:right w:val="single" w:sz="6" w:space="0" w:color="auto"/>
            </w:tcBorders>
            <w:vAlign w:val="center"/>
          </w:tcPr>
          <w:p w14:paraId="64A7811B" w14:textId="77777777" w:rsidR="002D21B7" w:rsidRDefault="005148CB">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ЄДРПОУ</w:t>
            </w:r>
          </w:p>
        </w:tc>
        <w:tc>
          <w:tcPr>
            <w:tcW w:w="1720" w:type="dxa"/>
            <w:tcBorders>
              <w:top w:val="single" w:sz="6" w:space="0" w:color="auto"/>
              <w:left w:val="single" w:sz="6" w:space="0" w:color="auto"/>
              <w:bottom w:val="single" w:sz="6" w:space="0" w:color="auto"/>
              <w:right w:val="single" w:sz="6" w:space="0" w:color="auto"/>
            </w:tcBorders>
            <w:vAlign w:val="center"/>
          </w:tcPr>
          <w:p w14:paraId="0910DD8D"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00278876</w:t>
            </w:r>
          </w:p>
        </w:tc>
      </w:tr>
      <w:tr w:rsidR="002D21B7" w14:paraId="1D3DABAC" w14:textId="77777777">
        <w:trPr>
          <w:trHeight w:val="298"/>
        </w:trPr>
        <w:tc>
          <w:tcPr>
            <w:tcW w:w="2160" w:type="dxa"/>
            <w:tcBorders>
              <w:top w:val="nil"/>
              <w:left w:val="nil"/>
              <w:bottom w:val="nil"/>
              <w:right w:val="nil"/>
            </w:tcBorders>
            <w:vAlign w:val="center"/>
          </w:tcPr>
          <w:p w14:paraId="704A6DF5" w14:textId="77777777" w:rsidR="002D21B7" w:rsidRDefault="005148CB">
            <w:pPr>
              <w:widowControl w:val="0"/>
              <w:autoSpaceDE w:val="0"/>
              <w:autoSpaceDN w:val="0"/>
              <w:adjustRightInd w:val="0"/>
              <w:spacing w:after="0" w:line="240" w:lineRule="auto"/>
              <w:rPr>
                <w:rFonts w:ascii="Times New Roman CYR" w:hAnsi="Times New Roman CYR" w:cs="Times New Roman CYR"/>
                <w:b/>
                <w:bCs/>
              </w:rPr>
            </w:pPr>
            <w:proofErr w:type="spellStart"/>
            <w:r>
              <w:rPr>
                <w:rFonts w:ascii="Times New Roman CYR" w:hAnsi="Times New Roman CYR" w:cs="Times New Roman CYR"/>
                <w:b/>
                <w:bCs/>
              </w:rPr>
              <w:t>Територія</w:t>
            </w:r>
            <w:proofErr w:type="spellEnd"/>
          </w:p>
        </w:tc>
        <w:tc>
          <w:tcPr>
            <w:tcW w:w="4466" w:type="dxa"/>
            <w:tcBorders>
              <w:top w:val="nil"/>
              <w:left w:val="nil"/>
              <w:bottom w:val="nil"/>
              <w:right w:val="nil"/>
            </w:tcBorders>
            <w:vAlign w:val="center"/>
          </w:tcPr>
          <w:p w14:paraId="726931A2"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Чернігівська</w:t>
            </w:r>
            <w:proofErr w:type="spellEnd"/>
            <w:r>
              <w:rPr>
                <w:rFonts w:ascii="Times New Roman CYR" w:hAnsi="Times New Roman CYR" w:cs="Times New Roman CYR"/>
              </w:rPr>
              <w:t xml:space="preserve"> обл.</w:t>
            </w:r>
          </w:p>
        </w:tc>
        <w:tc>
          <w:tcPr>
            <w:tcW w:w="1654" w:type="dxa"/>
            <w:tcBorders>
              <w:top w:val="nil"/>
              <w:left w:val="nil"/>
              <w:bottom w:val="nil"/>
              <w:right w:val="single" w:sz="6" w:space="0" w:color="auto"/>
            </w:tcBorders>
            <w:vAlign w:val="center"/>
          </w:tcPr>
          <w:p w14:paraId="48A207C4" w14:textId="77777777" w:rsidR="002D21B7" w:rsidRDefault="005148CB">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КАТОТТГ</w:t>
            </w:r>
          </w:p>
        </w:tc>
        <w:tc>
          <w:tcPr>
            <w:tcW w:w="1720" w:type="dxa"/>
            <w:tcBorders>
              <w:top w:val="single" w:sz="6" w:space="0" w:color="auto"/>
              <w:left w:val="single" w:sz="6" w:space="0" w:color="auto"/>
              <w:bottom w:val="single" w:sz="6" w:space="0" w:color="auto"/>
              <w:right w:val="single" w:sz="6" w:space="0" w:color="auto"/>
            </w:tcBorders>
            <w:vAlign w:val="center"/>
          </w:tcPr>
          <w:p w14:paraId="0B10C40C"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UA74020010010096225</w:t>
            </w:r>
          </w:p>
        </w:tc>
      </w:tr>
      <w:tr w:rsidR="002D21B7" w14:paraId="7D761D77" w14:textId="77777777">
        <w:trPr>
          <w:trHeight w:val="298"/>
        </w:trPr>
        <w:tc>
          <w:tcPr>
            <w:tcW w:w="2160" w:type="dxa"/>
            <w:tcBorders>
              <w:top w:val="nil"/>
              <w:left w:val="nil"/>
              <w:bottom w:val="nil"/>
              <w:right w:val="nil"/>
            </w:tcBorders>
            <w:vAlign w:val="center"/>
          </w:tcPr>
          <w:p w14:paraId="61EF9882" w14:textId="77777777" w:rsidR="002D21B7" w:rsidRDefault="005148CB">
            <w:pPr>
              <w:widowControl w:val="0"/>
              <w:autoSpaceDE w:val="0"/>
              <w:autoSpaceDN w:val="0"/>
              <w:adjustRightInd w:val="0"/>
              <w:spacing w:after="0" w:line="240" w:lineRule="auto"/>
              <w:rPr>
                <w:rFonts w:ascii="Times New Roman CYR" w:hAnsi="Times New Roman CYR" w:cs="Times New Roman CYR"/>
                <w:b/>
                <w:bCs/>
              </w:rPr>
            </w:pPr>
            <w:proofErr w:type="spellStart"/>
            <w:r>
              <w:rPr>
                <w:rFonts w:ascii="Times New Roman CYR" w:hAnsi="Times New Roman CYR" w:cs="Times New Roman CYR"/>
                <w:b/>
                <w:bCs/>
              </w:rPr>
              <w:t>Організаційно-правова</w:t>
            </w:r>
            <w:proofErr w:type="spellEnd"/>
            <w:r>
              <w:rPr>
                <w:rFonts w:ascii="Times New Roman CYR" w:hAnsi="Times New Roman CYR" w:cs="Times New Roman CYR"/>
                <w:b/>
                <w:bCs/>
              </w:rPr>
              <w:t xml:space="preserve"> форма </w:t>
            </w:r>
            <w:proofErr w:type="spellStart"/>
            <w:r>
              <w:rPr>
                <w:rFonts w:ascii="Times New Roman CYR" w:hAnsi="Times New Roman CYR" w:cs="Times New Roman CYR"/>
                <w:b/>
                <w:bCs/>
              </w:rPr>
              <w:t>господарювання</w:t>
            </w:r>
            <w:proofErr w:type="spellEnd"/>
          </w:p>
        </w:tc>
        <w:tc>
          <w:tcPr>
            <w:tcW w:w="4466" w:type="dxa"/>
            <w:tcBorders>
              <w:top w:val="nil"/>
              <w:left w:val="nil"/>
              <w:bottom w:val="nil"/>
              <w:right w:val="nil"/>
            </w:tcBorders>
            <w:vAlign w:val="center"/>
          </w:tcPr>
          <w:p w14:paraId="3FBAA7D1"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Акціонерне</w:t>
            </w:r>
            <w:proofErr w:type="spellEnd"/>
            <w:r>
              <w:rPr>
                <w:rFonts w:ascii="Times New Roman CYR" w:hAnsi="Times New Roman CYR" w:cs="Times New Roman CYR"/>
              </w:rPr>
              <w:t xml:space="preserve"> </w:t>
            </w:r>
            <w:proofErr w:type="spellStart"/>
            <w:r>
              <w:rPr>
                <w:rFonts w:ascii="Times New Roman CYR" w:hAnsi="Times New Roman CYR" w:cs="Times New Roman CYR"/>
              </w:rPr>
              <w:t>товариство</w:t>
            </w:r>
            <w:proofErr w:type="spellEnd"/>
          </w:p>
        </w:tc>
        <w:tc>
          <w:tcPr>
            <w:tcW w:w="1654" w:type="dxa"/>
            <w:tcBorders>
              <w:top w:val="nil"/>
              <w:left w:val="nil"/>
              <w:bottom w:val="nil"/>
              <w:right w:val="single" w:sz="6" w:space="0" w:color="auto"/>
            </w:tcBorders>
            <w:vAlign w:val="center"/>
          </w:tcPr>
          <w:p w14:paraId="76C4C8AD" w14:textId="77777777" w:rsidR="002D21B7" w:rsidRDefault="005148CB">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КОПФГ</w:t>
            </w:r>
          </w:p>
        </w:tc>
        <w:tc>
          <w:tcPr>
            <w:tcW w:w="1720" w:type="dxa"/>
            <w:tcBorders>
              <w:top w:val="single" w:sz="6" w:space="0" w:color="auto"/>
              <w:left w:val="single" w:sz="6" w:space="0" w:color="auto"/>
              <w:bottom w:val="single" w:sz="6" w:space="0" w:color="auto"/>
              <w:right w:val="single" w:sz="6" w:space="0" w:color="auto"/>
            </w:tcBorders>
            <w:vAlign w:val="center"/>
          </w:tcPr>
          <w:p w14:paraId="7653872F"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w:t>
            </w:r>
          </w:p>
        </w:tc>
      </w:tr>
      <w:tr w:rsidR="002D21B7" w14:paraId="1792F754" w14:textId="77777777">
        <w:trPr>
          <w:trHeight w:val="298"/>
        </w:trPr>
        <w:tc>
          <w:tcPr>
            <w:tcW w:w="2160" w:type="dxa"/>
            <w:tcBorders>
              <w:top w:val="nil"/>
              <w:left w:val="nil"/>
              <w:bottom w:val="nil"/>
              <w:right w:val="nil"/>
            </w:tcBorders>
            <w:vAlign w:val="center"/>
          </w:tcPr>
          <w:p w14:paraId="37556720" w14:textId="77777777" w:rsidR="002D21B7" w:rsidRDefault="005148CB">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 xml:space="preserve">Вид </w:t>
            </w:r>
            <w:proofErr w:type="spellStart"/>
            <w:r>
              <w:rPr>
                <w:rFonts w:ascii="Times New Roman CYR" w:hAnsi="Times New Roman CYR" w:cs="Times New Roman CYR"/>
                <w:b/>
                <w:bCs/>
              </w:rPr>
              <w:t>економічної</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діяльності</w:t>
            </w:r>
            <w:proofErr w:type="spellEnd"/>
          </w:p>
        </w:tc>
        <w:tc>
          <w:tcPr>
            <w:tcW w:w="4466" w:type="dxa"/>
            <w:tcBorders>
              <w:top w:val="nil"/>
              <w:left w:val="nil"/>
              <w:bottom w:val="nil"/>
              <w:right w:val="nil"/>
            </w:tcBorders>
            <w:vAlign w:val="center"/>
          </w:tcPr>
          <w:p w14:paraId="62620B11"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Виробництво</w:t>
            </w:r>
            <w:proofErr w:type="spellEnd"/>
            <w:r>
              <w:rPr>
                <w:rFonts w:ascii="Times New Roman CYR" w:hAnsi="Times New Roman CYR" w:cs="Times New Roman CYR"/>
              </w:rPr>
              <w:t xml:space="preserve"> шпалер</w:t>
            </w:r>
          </w:p>
        </w:tc>
        <w:tc>
          <w:tcPr>
            <w:tcW w:w="1654" w:type="dxa"/>
            <w:tcBorders>
              <w:top w:val="nil"/>
              <w:left w:val="nil"/>
              <w:bottom w:val="nil"/>
              <w:right w:val="single" w:sz="6" w:space="0" w:color="auto"/>
            </w:tcBorders>
            <w:vAlign w:val="center"/>
          </w:tcPr>
          <w:p w14:paraId="664F8036" w14:textId="77777777" w:rsidR="002D21B7" w:rsidRDefault="005148CB">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КВЕД</w:t>
            </w:r>
          </w:p>
        </w:tc>
        <w:tc>
          <w:tcPr>
            <w:tcW w:w="1720" w:type="dxa"/>
            <w:tcBorders>
              <w:top w:val="single" w:sz="6" w:space="0" w:color="auto"/>
              <w:left w:val="single" w:sz="6" w:space="0" w:color="auto"/>
              <w:bottom w:val="single" w:sz="6" w:space="0" w:color="auto"/>
              <w:right w:val="single" w:sz="6" w:space="0" w:color="auto"/>
            </w:tcBorders>
            <w:vAlign w:val="center"/>
          </w:tcPr>
          <w:p w14:paraId="12F68D2F"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17.24</w:t>
            </w:r>
          </w:p>
        </w:tc>
      </w:tr>
    </w:tbl>
    <w:p w14:paraId="7C270E47" w14:textId="77777777" w:rsidR="002D21B7" w:rsidRPr="00762E4D" w:rsidRDefault="005148CB">
      <w:pPr>
        <w:widowControl w:val="0"/>
        <w:autoSpaceDE w:val="0"/>
        <w:autoSpaceDN w:val="0"/>
        <w:adjustRightInd w:val="0"/>
        <w:spacing w:after="0" w:line="240" w:lineRule="auto"/>
        <w:rPr>
          <w:rFonts w:ascii="Times New Roman CYR" w:hAnsi="Times New Roman CYR" w:cs="Times New Roman CYR"/>
          <w:lang w:val="uk-UA"/>
        </w:rPr>
      </w:pPr>
      <w:proofErr w:type="spellStart"/>
      <w:r>
        <w:rPr>
          <w:rFonts w:ascii="Times New Roman CYR" w:hAnsi="Times New Roman CYR" w:cs="Times New Roman CYR"/>
          <w:b/>
          <w:bCs/>
        </w:rPr>
        <w:t>Середня</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кількість</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працівників</w:t>
      </w:r>
      <w:proofErr w:type="spellEnd"/>
      <w:r>
        <w:rPr>
          <w:rFonts w:ascii="Times New Roman CYR" w:hAnsi="Times New Roman CYR" w:cs="Times New Roman CYR"/>
          <w:b/>
          <w:bCs/>
        </w:rPr>
        <w:t xml:space="preserve">: </w:t>
      </w:r>
      <w:r w:rsidR="00762E4D">
        <w:rPr>
          <w:rFonts w:ascii="Times New Roman CYR" w:hAnsi="Times New Roman CYR" w:cs="Times New Roman CYR"/>
          <w:lang w:val="uk-UA"/>
        </w:rPr>
        <w:t>480</w:t>
      </w:r>
    </w:p>
    <w:p w14:paraId="015BC5EA"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Адреса, телефон: </w:t>
      </w:r>
      <w:r>
        <w:rPr>
          <w:rFonts w:ascii="Times New Roman CYR" w:hAnsi="Times New Roman CYR" w:cs="Times New Roman CYR"/>
        </w:rPr>
        <w:t xml:space="preserve">15300 м. </w:t>
      </w:r>
      <w:proofErr w:type="spellStart"/>
      <w:r>
        <w:rPr>
          <w:rFonts w:ascii="Times New Roman CYR" w:hAnsi="Times New Roman CYR" w:cs="Times New Roman CYR"/>
        </w:rPr>
        <w:t>Корюкiвка</w:t>
      </w:r>
      <w:proofErr w:type="spellEnd"/>
      <w:r>
        <w:rPr>
          <w:rFonts w:ascii="Times New Roman CYR" w:hAnsi="Times New Roman CYR" w:cs="Times New Roman CYR"/>
        </w:rPr>
        <w:t xml:space="preserve">, </w:t>
      </w:r>
      <w:proofErr w:type="spellStart"/>
      <w:r>
        <w:rPr>
          <w:rFonts w:ascii="Times New Roman CYR" w:hAnsi="Times New Roman CYR" w:cs="Times New Roman CYR"/>
        </w:rPr>
        <w:t>вул</w:t>
      </w:r>
      <w:proofErr w:type="spellEnd"/>
      <w:r>
        <w:rPr>
          <w:rFonts w:ascii="Times New Roman CYR" w:hAnsi="Times New Roman CYR" w:cs="Times New Roman CYR"/>
        </w:rPr>
        <w:t xml:space="preserve">. </w:t>
      </w:r>
      <w:proofErr w:type="spellStart"/>
      <w:r>
        <w:rPr>
          <w:rFonts w:ascii="Times New Roman CYR" w:hAnsi="Times New Roman CYR" w:cs="Times New Roman CYR"/>
        </w:rPr>
        <w:t>Передзаводська</w:t>
      </w:r>
      <w:proofErr w:type="spellEnd"/>
      <w:r>
        <w:rPr>
          <w:rFonts w:ascii="Times New Roman CYR" w:hAnsi="Times New Roman CYR" w:cs="Times New Roman CYR"/>
        </w:rPr>
        <w:t>, буд.4, (04657) 2-17-79</w:t>
      </w:r>
    </w:p>
    <w:p w14:paraId="38C448E5"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b/>
          <w:bCs/>
        </w:rPr>
        <w:t>Одиниця</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виміру</w:t>
      </w:r>
      <w:proofErr w:type="spellEnd"/>
      <w:r>
        <w:rPr>
          <w:rFonts w:ascii="Times New Roman CYR" w:hAnsi="Times New Roman CYR" w:cs="Times New Roman CYR"/>
          <w:b/>
          <w:bCs/>
        </w:rPr>
        <w:t xml:space="preserve">: </w:t>
      </w:r>
      <w:proofErr w:type="spellStart"/>
      <w:r>
        <w:rPr>
          <w:rFonts w:ascii="Times New Roman CYR" w:hAnsi="Times New Roman CYR" w:cs="Times New Roman CYR"/>
        </w:rPr>
        <w:t>тис.грн</w:t>
      </w:r>
      <w:proofErr w:type="spellEnd"/>
      <w:r>
        <w:rPr>
          <w:rFonts w:ascii="Times New Roman CYR" w:hAnsi="Times New Roman CYR" w:cs="Times New Roman CYR"/>
        </w:rPr>
        <w:t xml:space="preserve">. без </w:t>
      </w:r>
      <w:proofErr w:type="spellStart"/>
      <w:r>
        <w:rPr>
          <w:rFonts w:ascii="Times New Roman CYR" w:hAnsi="Times New Roman CYR" w:cs="Times New Roman CYR"/>
        </w:rPr>
        <w:t>десяткового</w:t>
      </w:r>
      <w:proofErr w:type="spellEnd"/>
      <w:r>
        <w:rPr>
          <w:rFonts w:ascii="Times New Roman CYR" w:hAnsi="Times New Roman CYR" w:cs="Times New Roman CYR"/>
        </w:rPr>
        <w:t xml:space="preserve"> знака</w:t>
      </w:r>
    </w:p>
    <w:p w14:paraId="5D2D5D72"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b/>
          <w:bCs/>
        </w:rPr>
        <w:t>Складено</w:t>
      </w:r>
      <w:proofErr w:type="spellEnd"/>
      <w:r>
        <w:rPr>
          <w:rFonts w:ascii="Times New Roman CYR" w:hAnsi="Times New Roman CYR" w:cs="Times New Roman CYR"/>
          <w:b/>
          <w:bCs/>
        </w:rPr>
        <w:t xml:space="preserve"> </w:t>
      </w:r>
      <w:r>
        <w:rPr>
          <w:rFonts w:ascii="Times New Roman CYR" w:hAnsi="Times New Roman CYR" w:cs="Times New Roman CYR"/>
        </w:rPr>
        <w:t>(</w:t>
      </w:r>
      <w:proofErr w:type="spellStart"/>
      <w:r>
        <w:rPr>
          <w:rFonts w:ascii="Times New Roman CYR" w:hAnsi="Times New Roman CYR" w:cs="Times New Roman CYR"/>
        </w:rPr>
        <w:t>зробити</w:t>
      </w:r>
      <w:proofErr w:type="spellEnd"/>
      <w:r>
        <w:rPr>
          <w:rFonts w:ascii="Times New Roman CYR" w:hAnsi="Times New Roman CYR" w:cs="Times New Roman CYR"/>
        </w:rPr>
        <w:t xml:space="preserve"> </w:t>
      </w:r>
      <w:proofErr w:type="spellStart"/>
      <w:r>
        <w:rPr>
          <w:rFonts w:ascii="Times New Roman CYR" w:hAnsi="Times New Roman CYR" w:cs="Times New Roman CYR"/>
        </w:rPr>
        <w:t>позначку</w:t>
      </w:r>
      <w:proofErr w:type="spellEnd"/>
      <w:r>
        <w:rPr>
          <w:rFonts w:ascii="Times New Roman CYR" w:hAnsi="Times New Roman CYR" w:cs="Times New Roman CYR"/>
        </w:rPr>
        <w:t xml:space="preserve"> "v" у </w:t>
      </w:r>
      <w:proofErr w:type="spellStart"/>
      <w:r>
        <w:rPr>
          <w:rFonts w:ascii="Times New Roman CYR" w:hAnsi="Times New Roman CYR" w:cs="Times New Roman CYR"/>
        </w:rPr>
        <w:t>відповідній</w:t>
      </w:r>
      <w:proofErr w:type="spellEnd"/>
      <w:r>
        <w:rPr>
          <w:rFonts w:ascii="Times New Roman CYR" w:hAnsi="Times New Roman CYR" w:cs="Times New Roman CYR"/>
        </w:rPr>
        <w:t xml:space="preserve"> </w:t>
      </w:r>
      <w:proofErr w:type="spellStart"/>
      <w:r>
        <w:rPr>
          <w:rFonts w:ascii="Times New Roman CYR" w:hAnsi="Times New Roman CYR" w:cs="Times New Roman CYR"/>
        </w:rPr>
        <w:t>клітинці</w:t>
      </w:r>
      <w:proofErr w:type="spellEnd"/>
      <w:r>
        <w:rPr>
          <w:rFonts w:ascii="Times New Roman CYR" w:hAnsi="Times New Roman CYR" w:cs="Times New Roman CYR"/>
        </w:rPr>
        <w:t>):</w:t>
      </w:r>
    </w:p>
    <w:tbl>
      <w:tblPr>
        <w:tblW w:w="0" w:type="auto"/>
        <w:tblInd w:w="108" w:type="dxa"/>
        <w:tblLayout w:type="fixed"/>
        <w:tblLook w:val="0000" w:firstRow="0" w:lastRow="0" w:firstColumn="0" w:lastColumn="0" w:noHBand="0" w:noVBand="0"/>
      </w:tblPr>
      <w:tblGrid>
        <w:gridCol w:w="8280"/>
        <w:gridCol w:w="1720"/>
      </w:tblGrid>
      <w:tr w:rsidR="002D21B7" w14:paraId="130AF037" w14:textId="77777777">
        <w:trPr>
          <w:trHeight w:val="298"/>
        </w:trPr>
        <w:tc>
          <w:tcPr>
            <w:tcW w:w="8280" w:type="dxa"/>
            <w:vMerge w:val="restart"/>
            <w:tcBorders>
              <w:top w:val="nil"/>
              <w:left w:val="nil"/>
              <w:bottom w:val="nil"/>
              <w:right w:val="nil"/>
            </w:tcBorders>
            <w:vAlign w:val="center"/>
          </w:tcPr>
          <w:p w14:paraId="3066C511"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за </w:t>
            </w:r>
            <w:proofErr w:type="spellStart"/>
            <w:r>
              <w:rPr>
                <w:rFonts w:ascii="Times New Roman CYR" w:hAnsi="Times New Roman CYR" w:cs="Times New Roman CYR"/>
              </w:rPr>
              <w:t>національними</w:t>
            </w:r>
            <w:proofErr w:type="spellEnd"/>
            <w:r>
              <w:rPr>
                <w:rFonts w:ascii="Times New Roman CYR" w:hAnsi="Times New Roman CYR" w:cs="Times New Roman CYR"/>
              </w:rPr>
              <w:t xml:space="preserve"> </w:t>
            </w:r>
            <w:proofErr w:type="spellStart"/>
            <w:r>
              <w:rPr>
                <w:rFonts w:ascii="Times New Roman CYR" w:hAnsi="Times New Roman CYR" w:cs="Times New Roman CYR"/>
              </w:rPr>
              <w:t>положеннями</w:t>
            </w:r>
            <w:proofErr w:type="spellEnd"/>
            <w:r>
              <w:rPr>
                <w:rFonts w:ascii="Times New Roman CYR" w:hAnsi="Times New Roman CYR" w:cs="Times New Roman CYR"/>
              </w:rPr>
              <w:t xml:space="preserve"> (стандартами) </w:t>
            </w:r>
            <w:proofErr w:type="spellStart"/>
            <w:r>
              <w:rPr>
                <w:rFonts w:ascii="Times New Roman CYR" w:hAnsi="Times New Roman CYR" w:cs="Times New Roman CYR"/>
              </w:rPr>
              <w:t>бухгалтерського</w:t>
            </w:r>
            <w:proofErr w:type="spellEnd"/>
            <w:r>
              <w:rPr>
                <w:rFonts w:ascii="Times New Roman CYR" w:hAnsi="Times New Roman CYR" w:cs="Times New Roman CYR"/>
              </w:rPr>
              <w:t xml:space="preserve"> </w:t>
            </w:r>
            <w:proofErr w:type="spellStart"/>
            <w:r>
              <w:rPr>
                <w:rFonts w:ascii="Times New Roman CYR" w:hAnsi="Times New Roman CYR" w:cs="Times New Roman CYR"/>
              </w:rPr>
              <w:t>обліку</w:t>
            </w:r>
            <w:proofErr w:type="spellEnd"/>
          </w:p>
        </w:tc>
        <w:tc>
          <w:tcPr>
            <w:tcW w:w="1720" w:type="dxa"/>
            <w:tcBorders>
              <w:top w:val="single" w:sz="6" w:space="0" w:color="auto"/>
              <w:left w:val="single" w:sz="6" w:space="0" w:color="auto"/>
              <w:bottom w:val="single" w:sz="6" w:space="0" w:color="auto"/>
              <w:right w:val="single" w:sz="6" w:space="0" w:color="auto"/>
            </w:tcBorders>
            <w:vAlign w:val="center"/>
          </w:tcPr>
          <w:p w14:paraId="71A2F12B" w14:textId="77777777" w:rsidR="002D21B7" w:rsidRDefault="002D21B7">
            <w:pPr>
              <w:widowControl w:val="0"/>
              <w:autoSpaceDE w:val="0"/>
              <w:autoSpaceDN w:val="0"/>
              <w:adjustRightInd w:val="0"/>
              <w:spacing w:after="0" w:line="240" w:lineRule="auto"/>
              <w:rPr>
                <w:rFonts w:ascii="Times New Roman CYR" w:hAnsi="Times New Roman CYR" w:cs="Times New Roman CYR"/>
              </w:rPr>
            </w:pPr>
          </w:p>
        </w:tc>
      </w:tr>
      <w:tr w:rsidR="002D21B7" w14:paraId="3540F62F" w14:textId="77777777">
        <w:trPr>
          <w:trHeight w:val="298"/>
        </w:trPr>
        <w:tc>
          <w:tcPr>
            <w:tcW w:w="8280" w:type="dxa"/>
            <w:vMerge w:val="restart"/>
            <w:tcBorders>
              <w:top w:val="nil"/>
              <w:left w:val="nil"/>
              <w:bottom w:val="nil"/>
              <w:right w:val="nil"/>
            </w:tcBorders>
            <w:vAlign w:val="center"/>
          </w:tcPr>
          <w:p w14:paraId="25AE2F8B"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за </w:t>
            </w:r>
            <w:proofErr w:type="spellStart"/>
            <w:r>
              <w:rPr>
                <w:rFonts w:ascii="Times New Roman CYR" w:hAnsi="Times New Roman CYR" w:cs="Times New Roman CYR"/>
              </w:rPr>
              <w:t>міжнародними</w:t>
            </w:r>
            <w:proofErr w:type="spellEnd"/>
            <w:r>
              <w:rPr>
                <w:rFonts w:ascii="Times New Roman CYR" w:hAnsi="Times New Roman CYR" w:cs="Times New Roman CYR"/>
              </w:rPr>
              <w:t xml:space="preserve"> стандартами </w:t>
            </w:r>
            <w:proofErr w:type="spellStart"/>
            <w:r>
              <w:rPr>
                <w:rFonts w:ascii="Times New Roman CYR" w:hAnsi="Times New Roman CYR" w:cs="Times New Roman CYR"/>
              </w:rPr>
              <w:t>фінансової</w:t>
            </w:r>
            <w:proofErr w:type="spellEnd"/>
            <w:r>
              <w:rPr>
                <w:rFonts w:ascii="Times New Roman CYR" w:hAnsi="Times New Roman CYR" w:cs="Times New Roman CYR"/>
              </w:rPr>
              <w:t xml:space="preserve"> </w:t>
            </w:r>
            <w:proofErr w:type="spellStart"/>
            <w:r>
              <w:rPr>
                <w:rFonts w:ascii="Times New Roman CYR" w:hAnsi="Times New Roman CYR" w:cs="Times New Roman CYR"/>
              </w:rPr>
              <w:t>звітності</w:t>
            </w:r>
            <w:proofErr w:type="spellEnd"/>
          </w:p>
        </w:tc>
        <w:tc>
          <w:tcPr>
            <w:tcW w:w="1720" w:type="dxa"/>
            <w:tcBorders>
              <w:top w:val="single" w:sz="6" w:space="0" w:color="auto"/>
              <w:left w:val="single" w:sz="6" w:space="0" w:color="auto"/>
              <w:bottom w:val="single" w:sz="6" w:space="0" w:color="auto"/>
              <w:right w:val="single" w:sz="6" w:space="0" w:color="auto"/>
            </w:tcBorders>
            <w:vAlign w:val="center"/>
          </w:tcPr>
          <w:p w14:paraId="2662BEDD"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v</w:t>
            </w:r>
          </w:p>
        </w:tc>
      </w:tr>
    </w:tbl>
    <w:p w14:paraId="18313102" w14:textId="77777777" w:rsidR="002D21B7" w:rsidRDefault="002D21B7">
      <w:pPr>
        <w:widowControl w:val="0"/>
        <w:autoSpaceDE w:val="0"/>
        <w:autoSpaceDN w:val="0"/>
        <w:adjustRightInd w:val="0"/>
        <w:spacing w:after="0" w:line="240" w:lineRule="auto"/>
        <w:rPr>
          <w:rFonts w:ascii="Times New Roman CYR" w:hAnsi="Times New Roman CYR" w:cs="Times New Roman CYR"/>
          <w:sz w:val="24"/>
          <w:szCs w:val="24"/>
        </w:rPr>
      </w:pPr>
    </w:p>
    <w:p w14:paraId="3231DB97"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Баланс</w:t>
      </w:r>
    </w:p>
    <w:p w14:paraId="3DC1FCBB"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w:t>
      </w:r>
      <w:proofErr w:type="spellStart"/>
      <w:r>
        <w:rPr>
          <w:rFonts w:ascii="Times New Roman CYR" w:hAnsi="Times New Roman CYR" w:cs="Times New Roman CYR"/>
          <w:b/>
          <w:bCs/>
          <w:sz w:val="24"/>
          <w:szCs w:val="24"/>
        </w:rPr>
        <w:t>Звіт</w:t>
      </w:r>
      <w:proofErr w:type="spellEnd"/>
      <w:r>
        <w:rPr>
          <w:rFonts w:ascii="Times New Roman CYR" w:hAnsi="Times New Roman CYR" w:cs="Times New Roman CYR"/>
          <w:b/>
          <w:bCs/>
          <w:sz w:val="24"/>
          <w:szCs w:val="24"/>
        </w:rPr>
        <w:t xml:space="preserve"> про </w:t>
      </w:r>
      <w:proofErr w:type="spellStart"/>
      <w:r>
        <w:rPr>
          <w:rFonts w:ascii="Times New Roman CYR" w:hAnsi="Times New Roman CYR" w:cs="Times New Roman CYR"/>
          <w:b/>
          <w:bCs/>
          <w:sz w:val="24"/>
          <w:szCs w:val="24"/>
        </w:rPr>
        <w:t>фінансовий</w:t>
      </w:r>
      <w:proofErr w:type="spellEnd"/>
      <w:r>
        <w:rPr>
          <w:rFonts w:ascii="Times New Roman CYR" w:hAnsi="Times New Roman CYR" w:cs="Times New Roman CYR"/>
          <w:b/>
          <w:bCs/>
          <w:sz w:val="24"/>
          <w:szCs w:val="24"/>
        </w:rPr>
        <w:t xml:space="preserve"> стан)</w:t>
      </w:r>
    </w:p>
    <w:p w14:paraId="560979B5"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sz w:val="24"/>
          <w:szCs w:val="24"/>
        </w:rPr>
        <w:t>на 30.06.2022 p.</w:t>
      </w:r>
    </w:p>
    <w:p w14:paraId="448F048C"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№1</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524"/>
        <w:gridCol w:w="1205"/>
        <w:gridCol w:w="296"/>
        <w:gridCol w:w="1349"/>
      </w:tblGrid>
      <w:tr w:rsidR="002D21B7" w14:paraId="64FE6FFA" w14:textId="77777777">
        <w:trPr>
          <w:gridBefore w:val="3"/>
          <w:wBefore w:w="7150" w:type="dxa"/>
          <w:trHeight w:val="280"/>
        </w:trPr>
        <w:tc>
          <w:tcPr>
            <w:tcW w:w="1501" w:type="dxa"/>
            <w:gridSpan w:val="2"/>
            <w:tcBorders>
              <w:top w:val="nil"/>
              <w:left w:val="nil"/>
              <w:bottom w:val="nil"/>
              <w:right w:val="single" w:sz="6" w:space="0" w:color="auto"/>
            </w:tcBorders>
            <w:vAlign w:val="center"/>
          </w:tcPr>
          <w:p w14:paraId="3DAE4900" w14:textId="77777777" w:rsidR="002D21B7" w:rsidRDefault="005148CB">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349" w:type="dxa"/>
            <w:tcBorders>
              <w:top w:val="single" w:sz="6" w:space="0" w:color="auto"/>
              <w:left w:val="single" w:sz="6" w:space="0" w:color="auto"/>
              <w:bottom w:val="single" w:sz="6" w:space="0" w:color="auto"/>
            </w:tcBorders>
          </w:tcPr>
          <w:p w14:paraId="62334C2E" w14:textId="77777777" w:rsidR="002D21B7" w:rsidRDefault="005148CB">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1801001</w:t>
            </w:r>
          </w:p>
        </w:tc>
      </w:tr>
      <w:tr w:rsidR="002D21B7" w14:paraId="626FD499" w14:textId="77777777">
        <w:trPr>
          <w:trHeight w:val="300"/>
        </w:trPr>
        <w:tc>
          <w:tcPr>
            <w:tcW w:w="5850" w:type="dxa"/>
            <w:tcBorders>
              <w:top w:val="single" w:sz="6" w:space="0" w:color="auto"/>
              <w:bottom w:val="single" w:sz="6" w:space="0" w:color="auto"/>
              <w:right w:val="single" w:sz="6" w:space="0" w:color="auto"/>
            </w:tcBorders>
            <w:shd w:val="clear" w:color="auto" w:fill="E6E6E6"/>
            <w:vAlign w:val="center"/>
          </w:tcPr>
          <w:p w14:paraId="101ABFE9"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Актив</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6D410B4F"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14:paraId="735BC258"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На початок </w:t>
            </w:r>
            <w:proofErr w:type="spellStart"/>
            <w:r>
              <w:rPr>
                <w:rFonts w:ascii="Times New Roman CYR" w:hAnsi="Times New Roman CYR" w:cs="Times New Roman CYR"/>
              </w:rPr>
              <w:t>звітного</w:t>
            </w:r>
            <w:proofErr w:type="spellEnd"/>
            <w:r>
              <w:rPr>
                <w:rFonts w:ascii="Times New Roman CYR" w:hAnsi="Times New Roman CYR" w:cs="Times New Roman CYR"/>
              </w:rPr>
              <w:t xml:space="preserve"> </w:t>
            </w:r>
            <w:proofErr w:type="spellStart"/>
            <w:r>
              <w:rPr>
                <w:rFonts w:ascii="Times New Roman CYR" w:hAnsi="Times New Roman CYR" w:cs="Times New Roman CYR"/>
              </w:rPr>
              <w:t>періоду</w:t>
            </w:r>
            <w:proofErr w:type="spellEnd"/>
          </w:p>
        </w:tc>
        <w:tc>
          <w:tcPr>
            <w:tcW w:w="1645" w:type="dxa"/>
            <w:gridSpan w:val="2"/>
            <w:tcBorders>
              <w:top w:val="single" w:sz="6" w:space="0" w:color="auto"/>
              <w:left w:val="single" w:sz="6" w:space="0" w:color="auto"/>
              <w:bottom w:val="single" w:sz="6" w:space="0" w:color="auto"/>
            </w:tcBorders>
            <w:shd w:val="clear" w:color="auto" w:fill="E6E6E6"/>
            <w:vAlign w:val="center"/>
          </w:tcPr>
          <w:p w14:paraId="223B927F"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На </w:t>
            </w:r>
            <w:proofErr w:type="spellStart"/>
            <w:r>
              <w:rPr>
                <w:rFonts w:ascii="Times New Roman CYR" w:hAnsi="Times New Roman CYR" w:cs="Times New Roman CYR"/>
              </w:rPr>
              <w:t>кінець</w:t>
            </w:r>
            <w:proofErr w:type="spellEnd"/>
            <w:r>
              <w:rPr>
                <w:rFonts w:ascii="Times New Roman CYR" w:hAnsi="Times New Roman CYR" w:cs="Times New Roman CYR"/>
              </w:rPr>
              <w:t xml:space="preserve"> </w:t>
            </w:r>
            <w:proofErr w:type="spellStart"/>
            <w:r>
              <w:rPr>
                <w:rFonts w:ascii="Times New Roman CYR" w:hAnsi="Times New Roman CYR" w:cs="Times New Roman CYR"/>
              </w:rPr>
              <w:t>звітного</w:t>
            </w:r>
            <w:proofErr w:type="spellEnd"/>
            <w:r>
              <w:rPr>
                <w:rFonts w:ascii="Times New Roman CYR" w:hAnsi="Times New Roman CYR" w:cs="Times New Roman CYR"/>
              </w:rPr>
              <w:t xml:space="preserve"> </w:t>
            </w:r>
            <w:proofErr w:type="spellStart"/>
            <w:r>
              <w:rPr>
                <w:rFonts w:ascii="Times New Roman CYR" w:hAnsi="Times New Roman CYR" w:cs="Times New Roman CYR"/>
              </w:rPr>
              <w:t>періоду</w:t>
            </w:r>
            <w:proofErr w:type="spellEnd"/>
          </w:p>
        </w:tc>
      </w:tr>
      <w:tr w:rsidR="002D21B7" w14:paraId="3FD5E288" w14:textId="77777777">
        <w:trPr>
          <w:trHeight w:val="200"/>
        </w:trPr>
        <w:tc>
          <w:tcPr>
            <w:tcW w:w="5850" w:type="dxa"/>
            <w:tcBorders>
              <w:top w:val="single" w:sz="6" w:space="0" w:color="auto"/>
              <w:bottom w:val="single" w:sz="6" w:space="0" w:color="auto"/>
              <w:right w:val="single" w:sz="6" w:space="0" w:color="auto"/>
            </w:tcBorders>
            <w:shd w:val="clear" w:color="auto" w:fill="E6E6E6"/>
          </w:tcPr>
          <w:p w14:paraId="773BCFD7"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14:paraId="4CA15847"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14:paraId="64C4684B"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14:paraId="5DE1F08B"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2D21B7" w14:paraId="50749562" w14:textId="77777777">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0B6053AD"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 </w:t>
            </w:r>
            <w:proofErr w:type="spellStart"/>
            <w:r>
              <w:rPr>
                <w:rFonts w:ascii="Times New Roman CYR" w:hAnsi="Times New Roman CYR" w:cs="Times New Roman CYR"/>
              </w:rPr>
              <w:t>Необоротні</w:t>
            </w:r>
            <w:proofErr w:type="spellEnd"/>
            <w:r>
              <w:rPr>
                <w:rFonts w:ascii="Times New Roman CYR" w:hAnsi="Times New Roman CYR" w:cs="Times New Roman CYR"/>
              </w:rPr>
              <w:t xml:space="preserve"> </w:t>
            </w:r>
            <w:proofErr w:type="spellStart"/>
            <w:r>
              <w:rPr>
                <w:rFonts w:ascii="Times New Roman CYR" w:hAnsi="Times New Roman CYR" w:cs="Times New Roman CYR"/>
              </w:rPr>
              <w:t>активи</w:t>
            </w:r>
            <w:proofErr w:type="spellEnd"/>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0976C647" w14:textId="77777777" w:rsidR="002D21B7" w:rsidRDefault="002D21B7">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14:paraId="2CA14EA3" w14:textId="77777777" w:rsidR="002D21B7" w:rsidRDefault="002D21B7">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shd w:val="clear" w:color="auto" w:fill="E6E6E6"/>
            <w:vAlign w:val="center"/>
          </w:tcPr>
          <w:p w14:paraId="43528993" w14:textId="77777777" w:rsidR="002D21B7" w:rsidRDefault="002D21B7">
            <w:pPr>
              <w:widowControl w:val="0"/>
              <w:autoSpaceDE w:val="0"/>
              <w:autoSpaceDN w:val="0"/>
              <w:adjustRightInd w:val="0"/>
              <w:spacing w:after="0" w:line="240" w:lineRule="auto"/>
              <w:rPr>
                <w:rFonts w:ascii="Times New Roman CYR" w:hAnsi="Times New Roman CYR" w:cs="Times New Roman CYR"/>
              </w:rPr>
            </w:pPr>
          </w:p>
        </w:tc>
      </w:tr>
      <w:tr w:rsidR="002D21B7" w14:paraId="1DB57654" w14:textId="77777777">
        <w:trPr>
          <w:trHeight w:val="200"/>
        </w:trPr>
        <w:tc>
          <w:tcPr>
            <w:tcW w:w="5850" w:type="dxa"/>
            <w:tcBorders>
              <w:top w:val="single" w:sz="6" w:space="0" w:color="auto"/>
              <w:bottom w:val="single" w:sz="6" w:space="0" w:color="auto"/>
              <w:right w:val="single" w:sz="6" w:space="0" w:color="auto"/>
            </w:tcBorders>
            <w:vAlign w:val="center"/>
          </w:tcPr>
          <w:p w14:paraId="2393A74C"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Нематеріальні</w:t>
            </w:r>
            <w:proofErr w:type="spellEnd"/>
            <w:r>
              <w:rPr>
                <w:rFonts w:ascii="Times New Roman CYR" w:hAnsi="Times New Roman CYR" w:cs="Times New Roman CYR"/>
              </w:rPr>
              <w:t xml:space="preserve"> </w:t>
            </w:r>
            <w:proofErr w:type="spellStart"/>
            <w:r>
              <w:rPr>
                <w:rFonts w:ascii="Times New Roman CYR" w:hAnsi="Times New Roman CYR" w:cs="Times New Roman CYR"/>
              </w:rPr>
              <w:t>активи</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7285C827"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115C6D31"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503</w:t>
            </w:r>
          </w:p>
        </w:tc>
        <w:tc>
          <w:tcPr>
            <w:tcW w:w="1645" w:type="dxa"/>
            <w:gridSpan w:val="2"/>
            <w:tcBorders>
              <w:top w:val="single" w:sz="6" w:space="0" w:color="auto"/>
              <w:left w:val="single" w:sz="6" w:space="0" w:color="auto"/>
              <w:bottom w:val="single" w:sz="6" w:space="0" w:color="auto"/>
            </w:tcBorders>
            <w:vAlign w:val="center"/>
          </w:tcPr>
          <w:p w14:paraId="21D5AF5E"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336</w:t>
            </w:r>
          </w:p>
        </w:tc>
      </w:tr>
      <w:tr w:rsidR="002D21B7" w14:paraId="240BDA0A" w14:textId="77777777">
        <w:trPr>
          <w:trHeight w:val="200"/>
        </w:trPr>
        <w:tc>
          <w:tcPr>
            <w:tcW w:w="5850" w:type="dxa"/>
            <w:tcBorders>
              <w:top w:val="single" w:sz="6" w:space="0" w:color="auto"/>
              <w:bottom w:val="single" w:sz="6" w:space="0" w:color="auto"/>
              <w:right w:val="single" w:sz="6" w:space="0" w:color="auto"/>
            </w:tcBorders>
            <w:vAlign w:val="center"/>
          </w:tcPr>
          <w:p w14:paraId="55892B70"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w:t>
            </w:r>
            <w:proofErr w:type="spellStart"/>
            <w:r>
              <w:rPr>
                <w:rFonts w:ascii="Times New Roman CYR" w:hAnsi="Times New Roman CYR" w:cs="Times New Roman CYR"/>
              </w:rPr>
              <w:t>первісна</w:t>
            </w:r>
            <w:proofErr w:type="spellEnd"/>
            <w:r>
              <w:rPr>
                <w:rFonts w:ascii="Times New Roman CYR" w:hAnsi="Times New Roman CYR" w:cs="Times New Roman CYR"/>
              </w:rPr>
              <w:t xml:space="preserve"> </w:t>
            </w:r>
            <w:proofErr w:type="spellStart"/>
            <w:r>
              <w:rPr>
                <w:rFonts w:ascii="Times New Roman CYR" w:hAnsi="Times New Roman CYR" w:cs="Times New Roman CYR"/>
              </w:rPr>
              <w:t>вартість</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0A544700"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1001</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5E348046"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4 279</w:t>
            </w:r>
          </w:p>
        </w:tc>
        <w:tc>
          <w:tcPr>
            <w:tcW w:w="1645" w:type="dxa"/>
            <w:gridSpan w:val="2"/>
            <w:tcBorders>
              <w:top w:val="single" w:sz="6" w:space="0" w:color="auto"/>
              <w:left w:val="single" w:sz="6" w:space="0" w:color="auto"/>
              <w:bottom w:val="single" w:sz="6" w:space="0" w:color="auto"/>
            </w:tcBorders>
            <w:vAlign w:val="center"/>
          </w:tcPr>
          <w:p w14:paraId="1F29DCE4"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4 279</w:t>
            </w:r>
          </w:p>
        </w:tc>
      </w:tr>
      <w:tr w:rsidR="002D21B7" w14:paraId="0604D376" w14:textId="77777777">
        <w:trPr>
          <w:trHeight w:val="200"/>
        </w:trPr>
        <w:tc>
          <w:tcPr>
            <w:tcW w:w="5850" w:type="dxa"/>
            <w:tcBorders>
              <w:top w:val="single" w:sz="6" w:space="0" w:color="auto"/>
              <w:bottom w:val="single" w:sz="6" w:space="0" w:color="auto"/>
              <w:right w:val="single" w:sz="6" w:space="0" w:color="auto"/>
            </w:tcBorders>
            <w:vAlign w:val="center"/>
          </w:tcPr>
          <w:p w14:paraId="75B888D9"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w:t>
            </w:r>
            <w:proofErr w:type="spellStart"/>
            <w:r>
              <w:rPr>
                <w:rFonts w:ascii="Times New Roman CYR" w:hAnsi="Times New Roman CYR" w:cs="Times New Roman CYR"/>
              </w:rPr>
              <w:t>накопичена</w:t>
            </w:r>
            <w:proofErr w:type="spellEnd"/>
            <w:r>
              <w:rPr>
                <w:rFonts w:ascii="Times New Roman CYR" w:hAnsi="Times New Roman CYR" w:cs="Times New Roman CYR"/>
              </w:rPr>
              <w:t xml:space="preserve"> </w:t>
            </w:r>
            <w:proofErr w:type="spellStart"/>
            <w:r>
              <w:rPr>
                <w:rFonts w:ascii="Times New Roman CYR" w:hAnsi="Times New Roman CYR" w:cs="Times New Roman CYR"/>
              </w:rPr>
              <w:t>амортизація</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4366D728"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1002</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5B58E9C7"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proofErr w:type="gramStart"/>
            <w:r>
              <w:rPr>
                <w:rFonts w:ascii="Times New Roman CYR" w:hAnsi="Times New Roman CYR" w:cs="Times New Roman CYR"/>
              </w:rPr>
              <w:t>( 3</w:t>
            </w:r>
            <w:proofErr w:type="gramEnd"/>
            <w:r>
              <w:rPr>
                <w:rFonts w:ascii="Times New Roman CYR" w:hAnsi="Times New Roman CYR" w:cs="Times New Roman CYR"/>
              </w:rPr>
              <w:t> 776 )</w:t>
            </w:r>
          </w:p>
        </w:tc>
        <w:tc>
          <w:tcPr>
            <w:tcW w:w="1645" w:type="dxa"/>
            <w:gridSpan w:val="2"/>
            <w:tcBorders>
              <w:top w:val="single" w:sz="6" w:space="0" w:color="auto"/>
              <w:left w:val="single" w:sz="6" w:space="0" w:color="auto"/>
              <w:bottom w:val="single" w:sz="6" w:space="0" w:color="auto"/>
            </w:tcBorders>
            <w:vAlign w:val="center"/>
          </w:tcPr>
          <w:p w14:paraId="7D0D65BC"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proofErr w:type="gramStart"/>
            <w:r>
              <w:rPr>
                <w:rFonts w:ascii="Times New Roman CYR" w:hAnsi="Times New Roman CYR" w:cs="Times New Roman CYR"/>
              </w:rPr>
              <w:t>( 3</w:t>
            </w:r>
            <w:proofErr w:type="gramEnd"/>
            <w:r>
              <w:rPr>
                <w:rFonts w:ascii="Times New Roman CYR" w:hAnsi="Times New Roman CYR" w:cs="Times New Roman CYR"/>
              </w:rPr>
              <w:t> 943 )</w:t>
            </w:r>
          </w:p>
        </w:tc>
      </w:tr>
      <w:tr w:rsidR="002D21B7" w14:paraId="34134EB5" w14:textId="77777777">
        <w:trPr>
          <w:trHeight w:val="200"/>
        </w:trPr>
        <w:tc>
          <w:tcPr>
            <w:tcW w:w="5850" w:type="dxa"/>
            <w:tcBorders>
              <w:top w:val="single" w:sz="6" w:space="0" w:color="auto"/>
              <w:bottom w:val="single" w:sz="6" w:space="0" w:color="auto"/>
              <w:right w:val="single" w:sz="6" w:space="0" w:color="auto"/>
            </w:tcBorders>
            <w:vAlign w:val="center"/>
          </w:tcPr>
          <w:p w14:paraId="02311A95"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Незавершені</w:t>
            </w:r>
            <w:proofErr w:type="spellEnd"/>
            <w:r>
              <w:rPr>
                <w:rFonts w:ascii="Times New Roman CYR" w:hAnsi="Times New Roman CYR" w:cs="Times New Roman CYR"/>
              </w:rPr>
              <w:t xml:space="preserve"> </w:t>
            </w:r>
            <w:proofErr w:type="spellStart"/>
            <w:r>
              <w:rPr>
                <w:rFonts w:ascii="Times New Roman CYR" w:hAnsi="Times New Roman CYR" w:cs="Times New Roman CYR"/>
              </w:rPr>
              <w:t>капітальні</w:t>
            </w:r>
            <w:proofErr w:type="spellEnd"/>
            <w:r>
              <w:rPr>
                <w:rFonts w:ascii="Times New Roman CYR" w:hAnsi="Times New Roman CYR" w:cs="Times New Roman CYR"/>
              </w:rPr>
              <w:t xml:space="preserve"> </w:t>
            </w:r>
            <w:proofErr w:type="spellStart"/>
            <w:r>
              <w:rPr>
                <w:rFonts w:ascii="Times New Roman CYR" w:hAnsi="Times New Roman CYR" w:cs="Times New Roman CYR"/>
              </w:rPr>
              <w:t>інвестиції</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30D568E6"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0625FDD4"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58 236</w:t>
            </w:r>
          </w:p>
        </w:tc>
        <w:tc>
          <w:tcPr>
            <w:tcW w:w="1645" w:type="dxa"/>
            <w:gridSpan w:val="2"/>
            <w:tcBorders>
              <w:top w:val="single" w:sz="6" w:space="0" w:color="auto"/>
              <w:left w:val="single" w:sz="6" w:space="0" w:color="auto"/>
              <w:bottom w:val="single" w:sz="6" w:space="0" w:color="auto"/>
            </w:tcBorders>
            <w:vAlign w:val="center"/>
          </w:tcPr>
          <w:p w14:paraId="7A874FF4"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58 069</w:t>
            </w:r>
          </w:p>
        </w:tc>
      </w:tr>
      <w:tr w:rsidR="002D21B7" w14:paraId="2FC04969" w14:textId="77777777">
        <w:trPr>
          <w:trHeight w:val="200"/>
        </w:trPr>
        <w:tc>
          <w:tcPr>
            <w:tcW w:w="5850" w:type="dxa"/>
            <w:tcBorders>
              <w:top w:val="single" w:sz="6" w:space="0" w:color="auto"/>
              <w:bottom w:val="single" w:sz="6" w:space="0" w:color="auto"/>
              <w:right w:val="single" w:sz="6" w:space="0" w:color="auto"/>
            </w:tcBorders>
            <w:vAlign w:val="center"/>
          </w:tcPr>
          <w:p w14:paraId="63BF5463"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Основні</w:t>
            </w:r>
            <w:proofErr w:type="spellEnd"/>
            <w:r>
              <w:rPr>
                <w:rFonts w:ascii="Times New Roman CYR" w:hAnsi="Times New Roman CYR" w:cs="Times New Roman CYR"/>
              </w:rPr>
              <w:t xml:space="preserve"> </w:t>
            </w:r>
            <w:proofErr w:type="spellStart"/>
            <w:r>
              <w:rPr>
                <w:rFonts w:ascii="Times New Roman CYR" w:hAnsi="Times New Roman CYR" w:cs="Times New Roman CYR"/>
              </w:rPr>
              <w:t>засоби</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3E15439D"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50CFBC38"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378 169</w:t>
            </w:r>
          </w:p>
        </w:tc>
        <w:tc>
          <w:tcPr>
            <w:tcW w:w="1645" w:type="dxa"/>
            <w:gridSpan w:val="2"/>
            <w:tcBorders>
              <w:top w:val="single" w:sz="6" w:space="0" w:color="auto"/>
              <w:left w:val="single" w:sz="6" w:space="0" w:color="auto"/>
              <w:bottom w:val="single" w:sz="6" w:space="0" w:color="auto"/>
            </w:tcBorders>
            <w:vAlign w:val="center"/>
          </w:tcPr>
          <w:p w14:paraId="4C74968C"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329 954</w:t>
            </w:r>
          </w:p>
        </w:tc>
      </w:tr>
      <w:tr w:rsidR="002D21B7" w14:paraId="548BFA36" w14:textId="77777777">
        <w:trPr>
          <w:trHeight w:val="200"/>
        </w:trPr>
        <w:tc>
          <w:tcPr>
            <w:tcW w:w="5850" w:type="dxa"/>
            <w:tcBorders>
              <w:top w:val="single" w:sz="6" w:space="0" w:color="auto"/>
              <w:bottom w:val="single" w:sz="6" w:space="0" w:color="auto"/>
              <w:right w:val="single" w:sz="6" w:space="0" w:color="auto"/>
            </w:tcBorders>
            <w:vAlign w:val="center"/>
          </w:tcPr>
          <w:p w14:paraId="7ECCFEBB"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w:t>
            </w:r>
            <w:proofErr w:type="spellStart"/>
            <w:r>
              <w:rPr>
                <w:rFonts w:ascii="Times New Roman CYR" w:hAnsi="Times New Roman CYR" w:cs="Times New Roman CYR"/>
              </w:rPr>
              <w:t>первісна</w:t>
            </w:r>
            <w:proofErr w:type="spellEnd"/>
            <w:r>
              <w:rPr>
                <w:rFonts w:ascii="Times New Roman CYR" w:hAnsi="Times New Roman CYR" w:cs="Times New Roman CYR"/>
              </w:rPr>
              <w:t xml:space="preserve"> </w:t>
            </w:r>
            <w:proofErr w:type="spellStart"/>
            <w:r>
              <w:rPr>
                <w:rFonts w:ascii="Times New Roman CYR" w:hAnsi="Times New Roman CYR" w:cs="Times New Roman CYR"/>
              </w:rPr>
              <w:t>вартість</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195557FA"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A1CD806"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1 198 186</w:t>
            </w:r>
          </w:p>
        </w:tc>
        <w:tc>
          <w:tcPr>
            <w:tcW w:w="1645" w:type="dxa"/>
            <w:gridSpan w:val="2"/>
            <w:tcBorders>
              <w:top w:val="single" w:sz="6" w:space="0" w:color="auto"/>
              <w:left w:val="single" w:sz="6" w:space="0" w:color="auto"/>
              <w:bottom w:val="single" w:sz="6" w:space="0" w:color="auto"/>
            </w:tcBorders>
            <w:vAlign w:val="center"/>
          </w:tcPr>
          <w:p w14:paraId="3F9865F3"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1 198 477</w:t>
            </w:r>
          </w:p>
        </w:tc>
      </w:tr>
      <w:tr w:rsidR="002D21B7" w14:paraId="5E7DAF6A" w14:textId="77777777">
        <w:trPr>
          <w:trHeight w:val="200"/>
        </w:trPr>
        <w:tc>
          <w:tcPr>
            <w:tcW w:w="5850" w:type="dxa"/>
            <w:tcBorders>
              <w:top w:val="single" w:sz="6" w:space="0" w:color="auto"/>
              <w:bottom w:val="single" w:sz="6" w:space="0" w:color="auto"/>
              <w:right w:val="single" w:sz="6" w:space="0" w:color="auto"/>
            </w:tcBorders>
            <w:vAlign w:val="center"/>
          </w:tcPr>
          <w:p w14:paraId="190AC8C7"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w:t>
            </w:r>
            <w:proofErr w:type="spellStart"/>
            <w:r>
              <w:rPr>
                <w:rFonts w:ascii="Times New Roman CYR" w:hAnsi="Times New Roman CYR" w:cs="Times New Roman CYR"/>
              </w:rPr>
              <w:t>знос</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4DC547FE"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1012</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2467C2FA"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proofErr w:type="gramStart"/>
            <w:r>
              <w:rPr>
                <w:rFonts w:ascii="Times New Roman CYR" w:hAnsi="Times New Roman CYR" w:cs="Times New Roman CYR"/>
              </w:rPr>
              <w:t>( 820</w:t>
            </w:r>
            <w:proofErr w:type="gramEnd"/>
            <w:r>
              <w:rPr>
                <w:rFonts w:ascii="Times New Roman CYR" w:hAnsi="Times New Roman CYR" w:cs="Times New Roman CYR"/>
              </w:rPr>
              <w:t> 017 )</w:t>
            </w:r>
          </w:p>
        </w:tc>
        <w:tc>
          <w:tcPr>
            <w:tcW w:w="1645" w:type="dxa"/>
            <w:gridSpan w:val="2"/>
            <w:tcBorders>
              <w:top w:val="single" w:sz="6" w:space="0" w:color="auto"/>
              <w:left w:val="single" w:sz="6" w:space="0" w:color="auto"/>
              <w:bottom w:val="single" w:sz="6" w:space="0" w:color="auto"/>
            </w:tcBorders>
            <w:vAlign w:val="center"/>
          </w:tcPr>
          <w:p w14:paraId="3BAFB348"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proofErr w:type="gramStart"/>
            <w:r>
              <w:rPr>
                <w:rFonts w:ascii="Times New Roman CYR" w:hAnsi="Times New Roman CYR" w:cs="Times New Roman CYR"/>
              </w:rPr>
              <w:t>( 868</w:t>
            </w:r>
            <w:proofErr w:type="gramEnd"/>
            <w:r>
              <w:rPr>
                <w:rFonts w:ascii="Times New Roman CYR" w:hAnsi="Times New Roman CYR" w:cs="Times New Roman CYR"/>
              </w:rPr>
              <w:t> 523 )</w:t>
            </w:r>
          </w:p>
        </w:tc>
      </w:tr>
      <w:tr w:rsidR="002D21B7" w14:paraId="4929F290" w14:textId="77777777">
        <w:trPr>
          <w:trHeight w:val="200"/>
        </w:trPr>
        <w:tc>
          <w:tcPr>
            <w:tcW w:w="5850" w:type="dxa"/>
            <w:tcBorders>
              <w:top w:val="single" w:sz="6" w:space="0" w:color="auto"/>
              <w:bottom w:val="single" w:sz="6" w:space="0" w:color="auto"/>
              <w:right w:val="single" w:sz="6" w:space="0" w:color="auto"/>
            </w:tcBorders>
            <w:vAlign w:val="center"/>
          </w:tcPr>
          <w:p w14:paraId="16BF62AE"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Інвестиційна</w:t>
            </w:r>
            <w:proofErr w:type="spellEnd"/>
            <w:r>
              <w:rPr>
                <w:rFonts w:ascii="Times New Roman CYR" w:hAnsi="Times New Roman CYR" w:cs="Times New Roman CYR"/>
              </w:rPr>
              <w:t xml:space="preserve"> </w:t>
            </w:r>
            <w:proofErr w:type="spellStart"/>
            <w:r>
              <w:rPr>
                <w:rFonts w:ascii="Times New Roman CYR" w:hAnsi="Times New Roman CYR" w:cs="Times New Roman CYR"/>
              </w:rPr>
              <w:t>нерухомість</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473979A3"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02FC468C"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190 632</w:t>
            </w:r>
          </w:p>
        </w:tc>
        <w:tc>
          <w:tcPr>
            <w:tcW w:w="1645" w:type="dxa"/>
            <w:gridSpan w:val="2"/>
            <w:tcBorders>
              <w:top w:val="single" w:sz="6" w:space="0" w:color="auto"/>
              <w:left w:val="single" w:sz="6" w:space="0" w:color="auto"/>
              <w:bottom w:val="single" w:sz="6" w:space="0" w:color="auto"/>
            </w:tcBorders>
            <w:vAlign w:val="center"/>
          </w:tcPr>
          <w:p w14:paraId="232B24A7"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184 589</w:t>
            </w:r>
          </w:p>
        </w:tc>
      </w:tr>
      <w:tr w:rsidR="002D21B7" w14:paraId="339E4412" w14:textId="77777777">
        <w:trPr>
          <w:trHeight w:val="200"/>
        </w:trPr>
        <w:tc>
          <w:tcPr>
            <w:tcW w:w="5850" w:type="dxa"/>
            <w:tcBorders>
              <w:top w:val="single" w:sz="6" w:space="0" w:color="auto"/>
              <w:bottom w:val="single" w:sz="6" w:space="0" w:color="auto"/>
              <w:right w:val="single" w:sz="6" w:space="0" w:color="auto"/>
            </w:tcBorders>
            <w:vAlign w:val="center"/>
          </w:tcPr>
          <w:p w14:paraId="694B4B43"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w:t>
            </w:r>
            <w:proofErr w:type="spellStart"/>
            <w:r>
              <w:rPr>
                <w:rFonts w:ascii="Times New Roman CYR" w:hAnsi="Times New Roman CYR" w:cs="Times New Roman CYR"/>
              </w:rPr>
              <w:t>первісна</w:t>
            </w:r>
            <w:proofErr w:type="spellEnd"/>
            <w:r>
              <w:rPr>
                <w:rFonts w:ascii="Times New Roman CYR" w:hAnsi="Times New Roman CYR" w:cs="Times New Roman CYR"/>
              </w:rPr>
              <w:t xml:space="preserve"> </w:t>
            </w:r>
            <w:proofErr w:type="spellStart"/>
            <w:r>
              <w:rPr>
                <w:rFonts w:ascii="Times New Roman CYR" w:hAnsi="Times New Roman CYR" w:cs="Times New Roman CYR"/>
              </w:rPr>
              <w:t>вартість</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08933816"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1016</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12DB694E"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190 632</w:t>
            </w:r>
          </w:p>
        </w:tc>
        <w:tc>
          <w:tcPr>
            <w:tcW w:w="1645" w:type="dxa"/>
            <w:gridSpan w:val="2"/>
            <w:tcBorders>
              <w:top w:val="single" w:sz="6" w:space="0" w:color="auto"/>
              <w:left w:val="single" w:sz="6" w:space="0" w:color="auto"/>
              <w:bottom w:val="single" w:sz="6" w:space="0" w:color="auto"/>
            </w:tcBorders>
            <w:vAlign w:val="center"/>
          </w:tcPr>
          <w:p w14:paraId="0663897D"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184 589</w:t>
            </w:r>
          </w:p>
        </w:tc>
      </w:tr>
      <w:tr w:rsidR="002D21B7" w14:paraId="527F25F3" w14:textId="77777777">
        <w:trPr>
          <w:trHeight w:val="200"/>
        </w:trPr>
        <w:tc>
          <w:tcPr>
            <w:tcW w:w="5850" w:type="dxa"/>
            <w:tcBorders>
              <w:top w:val="single" w:sz="6" w:space="0" w:color="auto"/>
              <w:bottom w:val="single" w:sz="6" w:space="0" w:color="auto"/>
              <w:right w:val="single" w:sz="6" w:space="0" w:color="auto"/>
            </w:tcBorders>
            <w:vAlign w:val="center"/>
          </w:tcPr>
          <w:p w14:paraId="59A64133"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w:t>
            </w:r>
            <w:proofErr w:type="spellStart"/>
            <w:r>
              <w:rPr>
                <w:rFonts w:ascii="Times New Roman CYR" w:hAnsi="Times New Roman CYR" w:cs="Times New Roman CYR"/>
              </w:rPr>
              <w:t>знос</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5A20397C"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1017</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214A42D5"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proofErr w:type="gramStart"/>
            <w:r>
              <w:rPr>
                <w:rFonts w:ascii="Times New Roman CYR" w:hAnsi="Times New Roman CYR" w:cs="Times New Roman CYR"/>
              </w:rPr>
              <w:t>( 0</w:t>
            </w:r>
            <w:proofErr w:type="gramEnd"/>
            <w:r>
              <w:rPr>
                <w:rFonts w:ascii="Times New Roman CYR" w:hAnsi="Times New Roman CYR" w:cs="Times New Roman CYR"/>
              </w:rPr>
              <w:t xml:space="preserve"> )</w:t>
            </w:r>
          </w:p>
        </w:tc>
        <w:tc>
          <w:tcPr>
            <w:tcW w:w="1645" w:type="dxa"/>
            <w:gridSpan w:val="2"/>
            <w:tcBorders>
              <w:top w:val="single" w:sz="6" w:space="0" w:color="auto"/>
              <w:left w:val="single" w:sz="6" w:space="0" w:color="auto"/>
              <w:bottom w:val="single" w:sz="6" w:space="0" w:color="auto"/>
            </w:tcBorders>
            <w:vAlign w:val="center"/>
          </w:tcPr>
          <w:p w14:paraId="38F2B7BA"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proofErr w:type="gramStart"/>
            <w:r>
              <w:rPr>
                <w:rFonts w:ascii="Times New Roman CYR" w:hAnsi="Times New Roman CYR" w:cs="Times New Roman CYR"/>
              </w:rPr>
              <w:t>( 0</w:t>
            </w:r>
            <w:proofErr w:type="gramEnd"/>
            <w:r>
              <w:rPr>
                <w:rFonts w:ascii="Times New Roman CYR" w:hAnsi="Times New Roman CYR" w:cs="Times New Roman CYR"/>
              </w:rPr>
              <w:t xml:space="preserve"> )</w:t>
            </w:r>
          </w:p>
        </w:tc>
      </w:tr>
      <w:tr w:rsidR="002D21B7" w14:paraId="5AE2256B" w14:textId="77777777">
        <w:trPr>
          <w:trHeight w:val="200"/>
        </w:trPr>
        <w:tc>
          <w:tcPr>
            <w:tcW w:w="5850" w:type="dxa"/>
            <w:tcBorders>
              <w:top w:val="single" w:sz="6" w:space="0" w:color="auto"/>
              <w:bottom w:val="single" w:sz="6" w:space="0" w:color="auto"/>
              <w:right w:val="single" w:sz="6" w:space="0" w:color="auto"/>
            </w:tcBorders>
            <w:vAlign w:val="center"/>
          </w:tcPr>
          <w:p w14:paraId="72DFAAC6"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Довгострокові</w:t>
            </w:r>
            <w:proofErr w:type="spellEnd"/>
            <w:r>
              <w:rPr>
                <w:rFonts w:ascii="Times New Roman CYR" w:hAnsi="Times New Roman CYR" w:cs="Times New Roman CYR"/>
              </w:rPr>
              <w:t xml:space="preserve"> </w:t>
            </w:r>
            <w:proofErr w:type="spellStart"/>
            <w:r>
              <w:rPr>
                <w:rFonts w:ascii="Times New Roman CYR" w:hAnsi="Times New Roman CYR" w:cs="Times New Roman CYR"/>
              </w:rPr>
              <w:t>біологічні</w:t>
            </w:r>
            <w:proofErr w:type="spellEnd"/>
            <w:r>
              <w:rPr>
                <w:rFonts w:ascii="Times New Roman CYR" w:hAnsi="Times New Roman CYR" w:cs="Times New Roman CYR"/>
              </w:rPr>
              <w:t xml:space="preserve"> </w:t>
            </w:r>
            <w:proofErr w:type="spellStart"/>
            <w:r>
              <w:rPr>
                <w:rFonts w:ascii="Times New Roman CYR" w:hAnsi="Times New Roman CYR" w:cs="Times New Roman CYR"/>
              </w:rPr>
              <w:t>активи</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09A7636C"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1020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59DD284"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42A1F934"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D21B7" w14:paraId="21FDE088" w14:textId="77777777">
        <w:trPr>
          <w:trHeight w:val="200"/>
        </w:trPr>
        <w:tc>
          <w:tcPr>
            <w:tcW w:w="5850" w:type="dxa"/>
            <w:tcBorders>
              <w:top w:val="single" w:sz="6" w:space="0" w:color="auto"/>
              <w:bottom w:val="single" w:sz="6" w:space="0" w:color="auto"/>
              <w:right w:val="single" w:sz="6" w:space="0" w:color="auto"/>
            </w:tcBorders>
            <w:vAlign w:val="center"/>
          </w:tcPr>
          <w:p w14:paraId="30C2586F"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w:t>
            </w:r>
            <w:proofErr w:type="spellStart"/>
            <w:r>
              <w:rPr>
                <w:rFonts w:ascii="Times New Roman CYR" w:hAnsi="Times New Roman CYR" w:cs="Times New Roman CYR"/>
              </w:rPr>
              <w:t>первісна</w:t>
            </w:r>
            <w:proofErr w:type="spellEnd"/>
            <w:r>
              <w:rPr>
                <w:rFonts w:ascii="Times New Roman CYR" w:hAnsi="Times New Roman CYR" w:cs="Times New Roman CYR"/>
              </w:rPr>
              <w:t xml:space="preserve"> </w:t>
            </w:r>
            <w:proofErr w:type="spellStart"/>
            <w:r>
              <w:rPr>
                <w:rFonts w:ascii="Times New Roman CYR" w:hAnsi="Times New Roman CYR" w:cs="Times New Roman CYR"/>
              </w:rPr>
              <w:t>вартість</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2AC756A5"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1021</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C53B3E2"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7228CAED"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D21B7" w14:paraId="2660453C" w14:textId="77777777">
        <w:trPr>
          <w:trHeight w:val="200"/>
        </w:trPr>
        <w:tc>
          <w:tcPr>
            <w:tcW w:w="5850" w:type="dxa"/>
            <w:tcBorders>
              <w:top w:val="single" w:sz="6" w:space="0" w:color="auto"/>
              <w:bottom w:val="single" w:sz="6" w:space="0" w:color="auto"/>
              <w:right w:val="single" w:sz="6" w:space="0" w:color="auto"/>
            </w:tcBorders>
            <w:vAlign w:val="center"/>
          </w:tcPr>
          <w:p w14:paraId="239B93C1"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w:t>
            </w:r>
            <w:proofErr w:type="spellStart"/>
            <w:r>
              <w:rPr>
                <w:rFonts w:ascii="Times New Roman CYR" w:hAnsi="Times New Roman CYR" w:cs="Times New Roman CYR"/>
              </w:rPr>
              <w:t>накопичена</w:t>
            </w:r>
            <w:proofErr w:type="spellEnd"/>
            <w:r>
              <w:rPr>
                <w:rFonts w:ascii="Times New Roman CYR" w:hAnsi="Times New Roman CYR" w:cs="Times New Roman CYR"/>
              </w:rPr>
              <w:t xml:space="preserve"> </w:t>
            </w:r>
            <w:proofErr w:type="spellStart"/>
            <w:r>
              <w:rPr>
                <w:rFonts w:ascii="Times New Roman CYR" w:hAnsi="Times New Roman CYR" w:cs="Times New Roman CYR"/>
              </w:rPr>
              <w:t>амортизація</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22801E7E"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1022</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281E9746"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proofErr w:type="gramStart"/>
            <w:r>
              <w:rPr>
                <w:rFonts w:ascii="Times New Roman CYR" w:hAnsi="Times New Roman CYR" w:cs="Times New Roman CYR"/>
              </w:rPr>
              <w:t>( 0</w:t>
            </w:r>
            <w:proofErr w:type="gramEnd"/>
            <w:r>
              <w:rPr>
                <w:rFonts w:ascii="Times New Roman CYR" w:hAnsi="Times New Roman CYR" w:cs="Times New Roman CYR"/>
              </w:rPr>
              <w:t xml:space="preserve"> )</w:t>
            </w:r>
          </w:p>
        </w:tc>
        <w:tc>
          <w:tcPr>
            <w:tcW w:w="1645" w:type="dxa"/>
            <w:gridSpan w:val="2"/>
            <w:tcBorders>
              <w:top w:val="single" w:sz="6" w:space="0" w:color="auto"/>
              <w:left w:val="single" w:sz="6" w:space="0" w:color="auto"/>
              <w:bottom w:val="single" w:sz="6" w:space="0" w:color="auto"/>
            </w:tcBorders>
            <w:vAlign w:val="center"/>
          </w:tcPr>
          <w:p w14:paraId="389E278E"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proofErr w:type="gramStart"/>
            <w:r>
              <w:rPr>
                <w:rFonts w:ascii="Times New Roman CYR" w:hAnsi="Times New Roman CYR" w:cs="Times New Roman CYR"/>
              </w:rPr>
              <w:t>( 0</w:t>
            </w:r>
            <w:proofErr w:type="gramEnd"/>
            <w:r>
              <w:rPr>
                <w:rFonts w:ascii="Times New Roman CYR" w:hAnsi="Times New Roman CYR" w:cs="Times New Roman CYR"/>
              </w:rPr>
              <w:t xml:space="preserve"> )</w:t>
            </w:r>
          </w:p>
        </w:tc>
      </w:tr>
      <w:tr w:rsidR="002D21B7" w14:paraId="155FAAE6" w14:textId="77777777">
        <w:trPr>
          <w:trHeight w:val="200"/>
        </w:trPr>
        <w:tc>
          <w:tcPr>
            <w:tcW w:w="5850" w:type="dxa"/>
            <w:tcBorders>
              <w:top w:val="single" w:sz="6" w:space="0" w:color="auto"/>
              <w:bottom w:val="single" w:sz="6" w:space="0" w:color="auto"/>
              <w:right w:val="single" w:sz="6" w:space="0" w:color="auto"/>
            </w:tcBorders>
            <w:vAlign w:val="center"/>
          </w:tcPr>
          <w:p w14:paraId="564CCFAF"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Довгострокові</w:t>
            </w:r>
            <w:proofErr w:type="spellEnd"/>
            <w:r>
              <w:rPr>
                <w:rFonts w:ascii="Times New Roman CYR" w:hAnsi="Times New Roman CYR" w:cs="Times New Roman CYR"/>
              </w:rPr>
              <w:t xml:space="preserve"> </w:t>
            </w:r>
            <w:proofErr w:type="spellStart"/>
            <w:r>
              <w:rPr>
                <w:rFonts w:ascii="Times New Roman CYR" w:hAnsi="Times New Roman CYR" w:cs="Times New Roman CYR"/>
              </w:rPr>
              <w:t>фінансові</w:t>
            </w:r>
            <w:proofErr w:type="spellEnd"/>
            <w:r>
              <w:rPr>
                <w:rFonts w:ascii="Times New Roman CYR" w:hAnsi="Times New Roman CYR" w:cs="Times New Roman CYR"/>
              </w:rPr>
              <w:t xml:space="preserve"> </w:t>
            </w:r>
            <w:proofErr w:type="spellStart"/>
            <w:r>
              <w:rPr>
                <w:rFonts w:ascii="Times New Roman CYR" w:hAnsi="Times New Roman CYR" w:cs="Times New Roman CYR"/>
              </w:rPr>
              <w:t>інвестиції</w:t>
            </w:r>
            <w:proofErr w:type="spellEnd"/>
            <w:r>
              <w:rPr>
                <w:rFonts w:ascii="Times New Roman CYR" w:hAnsi="Times New Roman CYR" w:cs="Times New Roman CYR"/>
              </w:rPr>
              <w:t>:</w:t>
            </w:r>
          </w:p>
        </w:tc>
        <w:tc>
          <w:tcPr>
            <w:tcW w:w="776" w:type="dxa"/>
            <w:tcBorders>
              <w:top w:val="single" w:sz="6" w:space="0" w:color="auto"/>
              <w:left w:val="single" w:sz="6" w:space="0" w:color="auto"/>
              <w:bottom w:val="single" w:sz="6" w:space="0" w:color="auto"/>
              <w:right w:val="single" w:sz="6" w:space="0" w:color="auto"/>
            </w:tcBorders>
            <w:vAlign w:val="center"/>
          </w:tcPr>
          <w:p w14:paraId="5BC851F3" w14:textId="77777777" w:rsidR="002D21B7" w:rsidRDefault="002D21B7">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2EFCCE44" w14:textId="77777777" w:rsidR="002D21B7" w:rsidRDefault="002D21B7">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14:paraId="3381CB43" w14:textId="77777777" w:rsidR="002D21B7" w:rsidRDefault="002D21B7">
            <w:pPr>
              <w:widowControl w:val="0"/>
              <w:autoSpaceDE w:val="0"/>
              <w:autoSpaceDN w:val="0"/>
              <w:adjustRightInd w:val="0"/>
              <w:spacing w:after="0" w:line="240" w:lineRule="auto"/>
              <w:rPr>
                <w:rFonts w:ascii="Times New Roman CYR" w:hAnsi="Times New Roman CYR" w:cs="Times New Roman CYR"/>
              </w:rPr>
            </w:pPr>
          </w:p>
        </w:tc>
      </w:tr>
      <w:tr w:rsidR="002D21B7" w14:paraId="1B24BA1B" w14:textId="77777777">
        <w:trPr>
          <w:trHeight w:val="200"/>
        </w:trPr>
        <w:tc>
          <w:tcPr>
            <w:tcW w:w="5850" w:type="dxa"/>
            <w:tcBorders>
              <w:top w:val="single" w:sz="6" w:space="0" w:color="auto"/>
              <w:bottom w:val="single" w:sz="6" w:space="0" w:color="auto"/>
              <w:right w:val="single" w:sz="6" w:space="0" w:color="auto"/>
            </w:tcBorders>
            <w:vAlign w:val="center"/>
          </w:tcPr>
          <w:p w14:paraId="122C0011"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w:t>
            </w:r>
            <w:proofErr w:type="spellStart"/>
            <w:r>
              <w:rPr>
                <w:rFonts w:ascii="Times New Roman CYR" w:hAnsi="Times New Roman CYR" w:cs="Times New Roman CYR"/>
              </w:rPr>
              <w:t>які</w:t>
            </w:r>
            <w:proofErr w:type="spellEnd"/>
            <w:r>
              <w:rPr>
                <w:rFonts w:ascii="Times New Roman CYR" w:hAnsi="Times New Roman CYR" w:cs="Times New Roman CYR"/>
              </w:rPr>
              <w:t xml:space="preserve"> </w:t>
            </w:r>
            <w:proofErr w:type="spellStart"/>
            <w:r>
              <w:rPr>
                <w:rFonts w:ascii="Times New Roman CYR" w:hAnsi="Times New Roman CYR" w:cs="Times New Roman CYR"/>
              </w:rPr>
              <w:t>обліковуються</w:t>
            </w:r>
            <w:proofErr w:type="spellEnd"/>
            <w:r>
              <w:rPr>
                <w:rFonts w:ascii="Times New Roman CYR" w:hAnsi="Times New Roman CYR" w:cs="Times New Roman CYR"/>
              </w:rPr>
              <w:t xml:space="preserve"> за методом </w:t>
            </w:r>
            <w:proofErr w:type="spellStart"/>
            <w:r>
              <w:rPr>
                <w:rFonts w:ascii="Times New Roman CYR" w:hAnsi="Times New Roman CYR" w:cs="Times New Roman CYR"/>
              </w:rPr>
              <w:t>участі</w:t>
            </w:r>
            <w:proofErr w:type="spellEnd"/>
            <w:r>
              <w:rPr>
                <w:rFonts w:ascii="Times New Roman CYR" w:hAnsi="Times New Roman CYR" w:cs="Times New Roman CYR"/>
              </w:rPr>
              <w:t xml:space="preserve"> в </w:t>
            </w:r>
            <w:proofErr w:type="spellStart"/>
            <w:r>
              <w:rPr>
                <w:rFonts w:ascii="Times New Roman CYR" w:hAnsi="Times New Roman CYR" w:cs="Times New Roman CYR"/>
              </w:rPr>
              <w:t>капіталі</w:t>
            </w:r>
            <w:proofErr w:type="spellEnd"/>
            <w:r>
              <w:rPr>
                <w:rFonts w:ascii="Times New Roman CYR" w:hAnsi="Times New Roman CYR" w:cs="Times New Roman CYR"/>
              </w:rPr>
              <w:t xml:space="preserve"> </w:t>
            </w:r>
            <w:proofErr w:type="spellStart"/>
            <w:r>
              <w:rPr>
                <w:rFonts w:ascii="Times New Roman CYR" w:hAnsi="Times New Roman CYR" w:cs="Times New Roman CYR"/>
              </w:rPr>
              <w:t>інших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підприємств</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3D0B3CBB"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1030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325A061"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0586B043"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D21B7" w14:paraId="72CDA209" w14:textId="77777777">
        <w:trPr>
          <w:trHeight w:val="200"/>
        </w:trPr>
        <w:tc>
          <w:tcPr>
            <w:tcW w:w="5850" w:type="dxa"/>
            <w:tcBorders>
              <w:top w:val="single" w:sz="6" w:space="0" w:color="auto"/>
              <w:bottom w:val="single" w:sz="6" w:space="0" w:color="auto"/>
              <w:right w:val="single" w:sz="6" w:space="0" w:color="auto"/>
            </w:tcBorders>
            <w:vAlign w:val="center"/>
          </w:tcPr>
          <w:p w14:paraId="6B046763"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w:t>
            </w:r>
            <w:proofErr w:type="spellStart"/>
            <w:r>
              <w:rPr>
                <w:rFonts w:ascii="Times New Roman CYR" w:hAnsi="Times New Roman CYR" w:cs="Times New Roman CYR"/>
              </w:rPr>
              <w:t>інші</w:t>
            </w:r>
            <w:proofErr w:type="spellEnd"/>
            <w:r>
              <w:rPr>
                <w:rFonts w:ascii="Times New Roman CYR" w:hAnsi="Times New Roman CYR" w:cs="Times New Roman CYR"/>
              </w:rPr>
              <w:t xml:space="preserve"> </w:t>
            </w:r>
            <w:proofErr w:type="spellStart"/>
            <w:r>
              <w:rPr>
                <w:rFonts w:ascii="Times New Roman CYR" w:hAnsi="Times New Roman CYR" w:cs="Times New Roman CYR"/>
              </w:rPr>
              <w:t>фінансові</w:t>
            </w:r>
            <w:proofErr w:type="spellEnd"/>
            <w:r>
              <w:rPr>
                <w:rFonts w:ascii="Times New Roman CYR" w:hAnsi="Times New Roman CYR" w:cs="Times New Roman CYR"/>
              </w:rPr>
              <w:t xml:space="preserve"> </w:t>
            </w:r>
            <w:proofErr w:type="spellStart"/>
            <w:r>
              <w:rPr>
                <w:rFonts w:ascii="Times New Roman CYR" w:hAnsi="Times New Roman CYR" w:cs="Times New Roman CYR"/>
              </w:rPr>
              <w:t>інвестиції</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22FF290B"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1035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1D64A03"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962</w:t>
            </w:r>
          </w:p>
        </w:tc>
        <w:tc>
          <w:tcPr>
            <w:tcW w:w="1645" w:type="dxa"/>
            <w:gridSpan w:val="2"/>
            <w:tcBorders>
              <w:top w:val="single" w:sz="6" w:space="0" w:color="auto"/>
              <w:left w:val="single" w:sz="6" w:space="0" w:color="auto"/>
              <w:bottom w:val="single" w:sz="6" w:space="0" w:color="auto"/>
            </w:tcBorders>
            <w:vAlign w:val="center"/>
          </w:tcPr>
          <w:p w14:paraId="04E225B7"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962</w:t>
            </w:r>
          </w:p>
        </w:tc>
      </w:tr>
      <w:tr w:rsidR="002D21B7" w14:paraId="59514AE5" w14:textId="77777777">
        <w:trPr>
          <w:trHeight w:val="200"/>
        </w:trPr>
        <w:tc>
          <w:tcPr>
            <w:tcW w:w="5850" w:type="dxa"/>
            <w:tcBorders>
              <w:top w:val="single" w:sz="6" w:space="0" w:color="auto"/>
              <w:bottom w:val="single" w:sz="6" w:space="0" w:color="auto"/>
              <w:right w:val="single" w:sz="6" w:space="0" w:color="auto"/>
            </w:tcBorders>
            <w:vAlign w:val="center"/>
          </w:tcPr>
          <w:p w14:paraId="55CE3B30"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Довгострокова</w:t>
            </w:r>
            <w:proofErr w:type="spellEnd"/>
            <w:r>
              <w:rPr>
                <w:rFonts w:ascii="Times New Roman CYR" w:hAnsi="Times New Roman CYR" w:cs="Times New Roman CYR"/>
              </w:rPr>
              <w:t xml:space="preserve"> </w:t>
            </w:r>
            <w:proofErr w:type="spellStart"/>
            <w:r>
              <w:rPr>
                <w:rFonts w:ascii="Times New Roman CYR" w:hAnsi="Times New Roman CYR" w:cs="Times New Roman CYR"/>
              </w:rPr>
              <w:t>дебіторська</w:t>
            </w:r>
            <w:proofErr w:type="spellEnd"/>
            <w:r>
              <w:rPr>
                <w:rFonts w:ascii="Times New Roman CYR" w:hAnsi="Times New Roman CYR" w:cs="Times New Roman CYR"/>
              </w:rPr>
              <w:t xml:space="preserve"> </w:t>
            </w:r>
            <w:proofErr w:type="spellStart"/>
            <w:r>
              <w:rPr>
                <w:rFonts w:ascii="Times New Roman CYR" w:hAnsi="Times New Roman CYR" w:cs="Times New Roman CYR"/>
              </w:rPr>
              <w:t>заборгованість</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63C18D75"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1040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135CA65C"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6466DDA1"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D21B7" w14:paraId="62795F52" w14:textId="77777777">
        <w:trPr>
          <w:trHeight w:val="200"/>
        </w:trPr>
        <w:tc>
          <w:tcPr>
            <w:tcW w:w="5850" w:type="dxa"/>
            <w:tcBorders>
              <w:top w:val="single" w:sz="6" w:space="0" w:color="auto"/>
              <w:bottom w:val="single" w:sz="6" w:space="0" w:color="auto"/>
              <w:right w:val="single" w:sz="6" w:space="0" w:color="auto"/>
            </w:tcBorders>
            <w:vAlign w:val="center"/>
          </w:tcPr>
          <w:p w14:paraId="1EB31221"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Відстрочені</w:t>
            </w:r>
            <w:proofErr w:type="spellEnd"/>
            <w:r>
              <w:rPr>
                <w:rFonts w:ascii="Times New Roman CYR" w:hAnsi="Times New Roman CYR" w:cs="Times New Roman CYR"/>
              </w:rPr>
              <w:t xml:space="preserve"> </w:t>
            </w:r>
            <w:proofErr w:type="spellStart"/>
            <w:r>
              <w:rPr>
                <w:rFonts w:ascii="Times New Roman CYR" w:hAnsi="Times New Roman CYR" w:cs="Times New Roman CYR"/>
              </w:rPr>
              <w:t>податкові</w:t>
            </w:r>
            <w:proofErr w:type="spellEnd"/>
            <w:r>
              <w:rPr>
                <w:rFonts w:ascii="Times New Roman CYR" w:hAnsi="Times New Roman CYR" w:cs="Times New Roman CYR"/>
              </w:rPr>
              <w:t xml:space="preserve"> </w:t>
            </w:r>
            <w:proofErr w:type="spellStart"/>
            <w:r>
              <w:rPr>
                <w:rFonts w:ascii="Times New Roman CYR" w:hAnsi="Times New Roman CYR" w:cs="Times New Roman CYR"/>
              </w:rPr>
              <w:t>активи</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56CB34C8"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1045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CB4D0B8"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4FB80A8B"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D21B7" w14:paraId="1F02C1EA" w14:textId="77777777">
        <w:trPr>
          <w:trHeight w:val="200"/>
        </w:trPr>
        <w:tc>
          <w:tcPr>
            <w:tcW w:w="5850" w:type="dxa"/>
            <w:tcBorders>
              <w:top w:val="single" w:sz="6" w:space="0" w:color="auto"/>
              <w:bottom w:val="single" w:sz="6" w:space="0" w:color="auto"/>
              <w:right w:val="single" w:sz="6" w:space="0" w:color="auto"/>
            </w:tcBorders>
            <w:vAlign w:val="center"/>
          </w:tcPr>
          <w:p w14:paraId="654AAB0C"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Гудвіл</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7C90D887"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5BCFA5D5"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4819C0B5"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D21B7" w14:paraId="34D74936" w14:textId="77777777">
        <w:trPr>
          <w:trHeight w:val="200"/>
        </w:trPr>
        <w:tc>
          <w:tcPr>
            <w:tcW w:w="5850" w:type="dxa"/>
            <w:tcBorders>
              <w:top w:val="single" w:sz="6" w:space="0" w:color="auto"/>
              <w:bottom w:val="single" w:sz="6" w:space="0" w:color="auto"/>
              <w:right w:val="single" w:sz="6" w:space="0" w:color="auto"/>
            </w:tcBorders>
            <w:vAlign w:val="center"/>
          </w:tcPr>
          <w:p w14:paraId="47D5DF89"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Відстрочені</w:t>
            </w:r>
            <w:proofErr w:type="spellEnd"/>
            <w:r>
              <w:rPr>
                <w:rFonts w:ascii="Times New Roman CYR" w:hAnsi="Times New Roman CYR" w:cs="Times New Roman CYR"/>
              </w:rPr>
              <w:t xml:space="preserve"> </w:t>
            </w:r>
            <w:proofErr w:type="spellStart"/>
            <w:r>
              <w:rPr>
                <w:rFonts w:ascii="Times New Roman CYR" w:hAnsi="Times New Roman CYR" w:cs="Times New Roman CYR"/>
              </w:rPr>
              <w:t>аквізиційні</w:t>
            </w:r>
            <w:proofErr w:type="spellEnd"/>
            <w:r>
              <w:rPr>
                <w:rFonts w:ascii="Times New Roman CYR" w:hAnsi="Times New Roman CYR" w:cs="Times New Roman CYR"/>
              </w:rPr>
              <w:t xml:space="preserve"> </w:t>
            </w:r>
            <w:proofErr w:type="spellStart"/>
            <w:r>
              <w:rPr>
                <w:rFonts w:ascii="Times New Roman CYR" w:hAnsi="Times New Roman CYR" w:cs="Times New Roman CYR"/>
              </w:rPr>
              <w:t>витрати</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72ED6714"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1060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18986214"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28F75DD4"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D21B7" w14:paraId="7F87E9E2" w14:textId="77777777">
        <w:trPr>
          <w:trHeight w:val="200"/>
        </w:trPr>
        <w:tc>
          <w:tcPr>
            <w:tcW w:w="5850" w:type="dxa"/>
            <w:tcBorders>
              <w:top w:val="single" w:sz="6" w:space="0" w:color="auto"/>
              <w:bottom w:val="single" w:sz="6" w:space="0" w:color="auto"/>
              <w:right w:val="single" w:sz="6" w:space="0" w:color="auto"/>
            </w:tcBorders>
            <w:vAlign w:val="center"/>
          </w:tcPr>
          <w:p w14:paraId="42206320"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Залишок</w:t>
            </w:r>
            <w:proofErr w:type="spellEnd"/>
            <w:r>
              <w:rPr>
                <w:rFonts w:ascii="Times New Roman CYR" w:hAnsi="Times New Roman CYR" w:cs="Times New Roman CYR"/>
              </w:rPr>
              <w:t xml:space="preserve"> </w:t>
            </w:r>
            <w:proofErr w:type="spellStart"/>
            <w:r>
              <w:rPr>
                <w:rFonts w:ascii="Times New Roman CYR" w:hAnsi="Times New Roman CYR" w:cs="Times New Roman CYR"/>
              </w:rPr>
              <w:t>коштів</w:t>
            </w:r>
            <w:proofErr w:type="spellEnd"/>
            <w:r>
              <w:rPr>
                <w:rFonts w:ascii="Times New Roman CYR" w:hAnsi="Times New Roman CYR" w:cs="Times New Roman CYR"/>
              </w:rPr>
              <w:t xml:space="preserve"> у </w:t>
            </w:r>
            <w:proofErr w:type="spellStart"/>
            <w:r>
              <w:rPr>
                <w:rFonts w:ascii="Times New Roman CYR" w:hAnsi="Times New Roman CYR" w:cs="Times New Roman CYR"/>
              </w:rPr>
              <w:t>централізованих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страхових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резервних</w:t>
            </w:r>
            <w:proofErr w:type="spellEnd"/>
            <w:r>
              <w:rPr>
                <w:rFonts w:ascii="Times New Roman CYR" w:hAnsi="Times New Roman CYR" w:cs="Times New Roman CYR"/>
              </w:rPr>
              <w:t xml:space="preserve"> фондах</w:t>
            </w:r>
          </w:p>
        </w:tc>
        <w:tc>
          <w:tcPr>
            <w:tcW w:w="776" w:type="dxa"/>
            <w:tcBorders>
              <w:top w:val="single" w:sz="6" w:space="0" w:color="auto"/>
              <w:left w:val="single" w:sz="6" w:space="0" w:color="auto"/>
              <w:bottom w:val="single" w:sz="6" w:space="0" w:color="auto"/>
              <w:right w:val="single" w:sz="6" w:space="0" w:color="auto"/>
            </w:tcBorders>
            <w:vAlign w:val="center"/>
          </w:tcPr>
          <w:p w14:paraId="6F87998A"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1065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01A37F2"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48E11FA5"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D21B7" w14:paraId="14F1A182" w14:textId="77777777">
        <w:trPr>
          <w:trHeight w:val="200"/>
        </w:trPr>
        <w:tc>
          <w:tcPr>
            <w:tcW w:w="5850" w:type="dxa"/>
            <w:tcBorders>
              <w:top w:val="single" w:sz="6" w:space="0" w:color="auto"/>
              <w:bottom w:val="single" w:sz="6" w:space="0" w:color="auto"/>
              <w:right w:val="single" w:sz="6" w:space="0" w:color="auto"/>
            </w:tcBorders>
            <w:vAlign w:val="center"/>
          </w:tcPr>
          <w:p w14:paraId="1C24875A"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Інші</w:t>
            </w:r>
            <w:proofErr w:type="spellEnd"/>
            <w:r>
              <w:rPr>
                <w:rFonts w:ascii="Times New Roman CYR" w:hAnsi="Times New Roman CYR" w:cs="Times New Roman CYR"/>
              </w:rPr>
              <w:t xml:space="preserve"> </w:t>
            </w:r>
            <w:proofErr w:type="spellStart"/>
            <w:r>
              <w:rPr>
                <w:rFonts w:ascii="Times New Roman CYR" w:hAnsi="Times New Roman CYR" w:cs="Times New Roman CYR"/>
              </w:rPr>
              <w:t>необоротні</w:t>
            </w:r>
            <w:proofErr w:type="spellEnd"/>
            <w:r>
              <w:rPr>
                <w:rFonts w:ascii="Times New Roman CYR" w:hAnsi="Times New Roman CYR" w:cs="Times New Roman CYR"/>
              </w:rPr>
              <w:t xml:space="preserve"> </w:t>
            </w:r>
            <w:proofErr w:type="spellStart"/>
            <w:r>
              <w:rPr>
                <w:rFonts w:ascii="Times New Roman CYR" w:hAnsi="Times New Roman CYR" w:cs="Times New Roman CYR"/>
              </w:rPr>
              <w:t>активи</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40695219"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1090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237F7116"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6B2210F6"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D21B7" w14:paraId="4CBE77F8" w14:textId="77777777">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14CDC0AF"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lastRenderedPageBreak/>
              <w:t>Усього</w:t>
            </w:r>
            <w:proofErr w:type="spellEnd"/>
            <w:r>
              <w:rPr>
                <w:rFonts w:ascii="Times New Roman CYR" w:hAnsi="Times New Roman CYR" w:cs="Times New Roman CYR"/>
              </w:rPr>
              <w:t xml:space="preserve"> за </w:t>
            </w:r>
            <w:proofErr w:type="spellStart"/>
            <w:r>
              <w:rPr>
                <w:rFonts w:ascii="Times New Roman CYR" w:hAnsi="Times New Roman CYR" w:cs="Times New Roman CYR"/>
              </w:rPr>
              <w:t>розділом</w:t>
            </w:r>
            <w:proofErr w:type="spellEnd"/>
            <w:r>
              <w:rPr>
                <w:rFonts w:ascii="Times New Roman CYR" w:hAnsi="Times New Roman CYR" w:cs="Times New Roman CYR"/>
              </w:rPr>
              <w:t xml:space="preserve"> 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3465C5DA"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1095</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14:paraId="3F641297"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628 502</w:t>
            </w:r>
          </w:p>
        </w:tc>
        <w:tc>
          <w:tcPr>
            <w:tcW w:w="1645" w:type="dxa"/>
            <w:gridSpan w:val="2"/>
            <w:tcBorders>
              <w:top w:val="single" w:sz="6" w:space="0" w:color="auto"/>
              <w:left w:val="single" w:sz="6" w:space="0" w:color="auto"/>
              <w:bottom w:val="single" w:sz="6" w:space="0" w:color="auto"/>
            </w:tcBorders>
            <w:shd w:val="clear" w:color="auto" w:fill="E6E6E6"/>
            <w:vAlign w:val="center"/>
          </w:tcPr>
          <w:p w14:paraId="7D29EEE3"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573 910</w:t>
            </w:r>
          </w:p>
        </w:tc>
      </w:tr>
      <w:tr w:rsidR="002D21B7" w14:paraId="6F42880C" w14:textId="77777777">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420D4886"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II. </w:t>
            </w:r>
            <w:proofErr w:type="spellStart"/>
            <w:r>
              <w:rPr>
                <w:rFonts w:ascii="Times New Roman CYR" w:hAnsi="Times New Roman CYR" w:cs="Times New Roman CYR"/>
              </w:rPr>
              <w:t>Оборотні</w:t>
            </w:r>
            <w:proofErr w:type="spellEnd"/>
            <w:r>
              <w:rPr>
                <w:rFonts w:ascii="Times New Roman CYR" w:hAnsi="Times New Roman CYR" w:cs="Times New Roman CYR"/>
              </w:rPr>
              <w:t xml:space="preserve"> </w:t>
            </w:r>
            <w:proofErr w:type="spellStart"/>
            <w:r>
              <w:rPr>
                <w:rFonts w:ascii="Times New Roman CYR" w:hAnsi="Times New Roman CYR" w:cs="Times New Roman CYR"/>
              </w:rPr>
              <w:t>активи</w:t>
            </w:r>
            <w:proofErr w:type="spellEnd"/>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12A417F2" w14:textId="77777777" w:rsidR="002D21B7" w:rsidRDefault="002D21B7">
            <w:pPr>
              <w:widowControl w:val="0"/>
              <w:autoSpaceDE w:val="0"/>
              <w:autoSpaceDN w:val="0"/>
              <w:adjustRightInd w:val="0"/>
              <w:spacing w:after="0" w:line="240" w:lineRule="auto"/>
              <w:jc w:val="center"/>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14:paraId="3C375B88" w14:textId="77777777" w:rsidR="002D21B7" w:rsidRDefault="002D21B7">
            <w:pPr>
              <w:widowControl w:val="0"/>
              <w:autoSpaceDE w:val="0"/>
              <w:autoSpaceDN w:val="0"/>
              <w:adjustRightInd w:val="0"/>
              <w:spacing w:after="0" w:line="240" w:lineRule="auto"/>
              <w:jc w:val="center"/>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shd w:val="clear" w:color="auto" w:fill="E6E6E6"/>
            <w:vAlign w:val="center"/>
          </w:tcPr>
          <w:p w14:paraId="32BF4839" w14:textId="77777777" w:rsidR="002D21B7" w:rsidRDefault="002D21B7">
            <w:pPr>
              <w:widowControl w:val="0"/>
              <w:autoSpaceDE w:val="0"/>
              <w:autoSpaceDN w:val="0"/>
              <w:adjustRightInd w:val="0"/>
              <w:spacing w:after="0" w:line="240" w:lineRule="auto"/>
              <w:jc w:val="center"/>
              <w:rPr>
                <w:rFonts w:ascii="Times New Roman CYR" w:hAnsi="Times New Roman CYR" w:cs="Times New Roman CYR"/>
              </w:rPr>
            </w:pPr>
          </w:p>
        </w:tc>
      </w:tr>
      <w:tr w:rsidR="002D21B7" w14:paraId="5EF7D4A2" w14:textId="77777777">
        <w:trPr>
          <w:trHeight w:val="200"/>
        </w:trPr>
        <w:tc>
          <w:tcPr>
            <w:tcW w:w="5850" w:type="dxa"/>
            <w:tcBorders>
              <w:top w:val="single" w:sz="6" w:space="0" w:color="auto"/>
              <w:bottom w:val="single" w:sz="6" w:space="0" w:color="auto"/>
              <w:right w:val="single" w:sz="6" w:space="0" w:color="auto"/>
            </w:tcBorders>
            <w:vAlign w:val="center"/>
          </w:tcPr>
          <w:p w14:paraId="666A304A"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Запаси</w:t>
            </w:r>
          </w:p>
        </w:tc>
        <w:tc>
          <w:tcPr>
            <w:tcW w:w="776" w:type="dxa"/>
            <w:tcBorders>
              <w:top w:val="single" w:sz="6" w:space="0" w:color="auto"/>
              <w:left w:val="single" w:sz="6" w:space="0" w:color="auto"/>
              <w:bottom w:val="single" w:sz="6" w:space="0" w:color="auto"/>
              <w:right w:val="single" w:sz="6" w:space="0" w:color="auto"/>
            </w:tcBorders>
            <w:vAlign w:val="center"/>
          </w:tcPr>
          <w:p w14:paraId="12CB7182"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21CE4DE9"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565 168</w:t>
            </w:r>
          </w:p>
        </w:tc>
        <w:tc>
          <w:tcPr>
            <w:tcW w:w="1645" w:type="dxa"/>
            <w:gridSpan w:val="2"/>
            <w:tcBorders>
              <w:top w:val="single" w:sz="6" w:space="0" w:color="auto"/>
              <w:left w:val="single" w:sz="6" w:space="0" w:color="auto"/>
              <w:bottom w:val="single" w:sz="6" w:space="0" w:color="auto"/>
            </w:tcBorders>
            <w:vAlign w:val="center"/>
          </w:tcPr>
          <w:p w14:paraId="028FBAA4"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499 834</w:t>
            </w:r>
          </w:p>
        </w:tc>
      </w:tr>
      <w:tr w:rsidR="002D21B7" w14:paraId="26ACF1BD" w14:textId="77777777">
        <w:trPr>
          <w:trHeight w:val="200"/>
        </w:trPr>
        <w:tc>
          <w:tcPr>
            <w:tcW w:w="5850" w:type="dxa"/>
            <w:tcBorders>
              <w:top w:val="single" w:sz="6" w:space="0" w:color="auto"/>
              <w:bottom w:val="single" w:sz="6" w:space="0" w:color="auto"/>
              <w:right w:val="single" w:sz="6" w:space="0" w:color="auto"/>
            </w:tcBorders>
            <w:vAlign w:val="center"/>
          </w:tcPr>
          <w:p w14:paraId="64A52763"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Виробничі</w:t>
            </w:r>
            <w:proofErr w:type="spellEnd"/>
            <w:r>
              <w:rPr>
                <w:rFonts w:ascii="Times New Roman CYR" w:hAnsi="Times New Roman CYR" w:cs="Times New Roman CYR"/>
              </w:rPr>
              <w:t xml:space="preserve"> запаси</w:t>
            </w:r>
          </w:p>
        </w:tc>
        <w:tc>
          <w:tcPr>
            <w:tcW w:w="776" w:type="dxa"/>
            <w:tcBorders>
              <w:top w:val="single" w:sz="6" w:space="0" w:color="auto"/>
              <w:left w:val="single" w:sz="6" w:space="0" w:color="auto"/>
              <w:bottom w:val="single" w:sz="6" w:space="0" w:color="auto"/>
              <w:right w:val="single" w:sz="6" w:space="0" w:color="auto"/>
            </w:tcBorders>
            <w:vAlign w:val="center"/>
          </w:tcPr>
          <w:p w14:paraId="2EE4FE52"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1101</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21FD6536"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266 280</w:t>
            </w:r>
          </w:p>
        </w:tc>
        <w:tc>
          <w:tcPr>
            <w:tcW w:w="1645" w:type="dxa"/>
            <w:gridSpan w:val="2"/>
            <w:tcBorders>
              <w:top w:val="single" w:sz="6" w:space="0" w:color="auto"/>
              <w:left w:val="single" w:sz="6" w:space="0" w:color="auto"/>
              <w:bottom w:val="single" w:sz="6" w:space="0" w:color="auto"/>
            </w:tcBorders>
            <w:vAlign w:val="center"/>
          </w:tcPr>
          <w:p w14:paraId="11207ECB"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207 756</w:t>
            </w:r>
          </w:p>
        </w:tc>
      </w:tr>
      <w:tr w:rsidR="002D21B7" w14:paraId="24388C19" w14:textId="77777777">
        <w:trPr>
          <w:trHeight w:val="200"/>
        </w:trPr>
        <w:tc>
          <w:tcPr>
            <w:tcW w:w="5850" w:type="dxa"/>
            <w:tcBorders>
              <w:top w:val="single" w:sz="6" w:space="0" w:color="auto"/>
              <w:bottom w:val="single" w:sz="6" w:space="0" w:color="auto"/>
              <w:right w:val="single" w:sz="6" w:space="0" w:color="auto"/>
            </w:tcBorders>
            <w:vAlign w:val="center"/>
          </w:tcPr>
          <w:p w14:paraId="53C297C8"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Незавершене</w:t>
            </w:r>
            <w:proofErr w:type="spellEnd"/>
            <w:r>
              <w:rPr>
                <w:rFonts w:ascii="Times New Roman CYR" w:hAnsi="Times New Roman CYR" w:cs="Times New Roman CYR"/>
              </w:rPr>
              <w:t xml:space="preserve"> </w:t>
            </w:r>
            <w:proofErr w:type="spellStart"/>
            <w:r>
              <w:rPr>
                <w:rFonts w:ascii="Times New Roman CYR" w:hAnsi="Times New Roman CYR" w:cs="Times New Roman CYR"/>
              </w:rPr>
              <w:t>виробництво</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6B45AF5E"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1102</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B658F93"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2 163</w:t>
            </w:r>
          </w:p>
        </w:tc>
        <w:tc>
          <w:tcPr>
            <w:tcW w:w="1645" w:type="dxa"/>
            <w:gridSpan w:val="2"/>
            <w:tcBorders>
              <w:top w:val="single" w:sz="6" w:space="0" w:color="auto"/>
              <w:left w:val="single" w:sz="6" w:space="0" w:color="auto"/>
              <w:bottom w:val="single" w:sz="6" w:space="0" w:color="auto"/>
            </w:tcBorders>
            <w:vAlign w:val="center"/>
          </w:tcPr>
          <w:p w14:paraId="3241DFEE"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1 191</w:t>
            </w:r>
          </w:p>
        </w:tc>
      </w:tr>
      <w:tr w:rsidR="002D21B7" w14:paraId="05F47D4E" w14:textId="77777777">
        <w:trPr>
          <w:trHeight w:val="200"/>
        </w:trPr>
        <w:tc>
          <w:tcPr>
            <w:tcW w:w="5850" w:type="dxa"/>
            <w:tcBorders>
              <w:top w:val="single" w:sz="6" w:space="0" w:color="auto"/>
              <w:bottom w:val="single" w:sz="6" w:space="0" w:color="auto"/>
              <w:right w:val="single" w:sz="6" w:space="0" w:color="auto"/>
            </w:tcBorders>
            <w:vAlign w:val="center"/>
          </w:tcPr>
          <w:p w14:paraId="28635E5F"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Готова </w:t>
            </w:r>
            <w:proofErr w:type="spellStart"/>
            <w:r>
              <w:rPr>
                <w:rFonts w:ascii="Times New Roman CYR" w:hAnsi="Times New Roman CYR" w:cs="Times New Roman CYR"/>
              </w:rPr>
              <w:t>продукція</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07281A56"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1103</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28871515"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296 725</w:t>
            </w:r>
          </w:p>
        </w:tc>
        <w:tc>
          <w:tcPr>
            <w:tcW w:w="1645" w:type="dxa"/>
            <w:gridSpan w:val="2"/>
            <w:tcBorders>
              <w:top w:val="single" w:sz="6" w:space="0" w:color="auto"/>
              <w:left w:val="single" w:sz="6" w:space="0" w:color="auto"/>
              <w:bottom w:val="single" w:sz="6" w:space="0" w:color="auto"/>
            </w:tcBorders>
            <w:vAlign w:val="center"/>
          </w:tcPr>
          <w:p w14:paraId="6140972D"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290 887</w:t>
            </w:r>
          </w:p>
        </w:tc>
      </w:tr>
      <w:tr w:rsidR="002D21B7" w14:paraId="0DCF20D1" w14:textId="77777777">
        <w:trPr>
          <w:trHeight w:val="200"/>
        </w:trPr>
        <w:tc>
          <w:tcPr>
            <w:tcW w:w="5850" w:type="dxa"/>
            <w:tcBorders>
              <w:top w:val="single" w:sz="6" w:space="0" w:color="auto"/>
              <w:bottom w:val="single" w:sz="6" w:space="0" w:color="auto"/>
              <w:right w:val="single" w:sz="6" w:space="0" w:color="auto"/>
            </w:tcBorders>
            <w:vAlign w:val="center"/>
          </w:tcPr>
          <w:p w14:paraId="0F77D8A7"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Товари</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03BF44CE"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1104</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5BBF46E9"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54103BB3"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D21B7" w14:paraId="37D1095B" w14:textId="77777777">
        <w:trPr>
          <w:trHeight w:val="200"/>
        </w:trPr>
        <w:tc>
          <w:tcPr>
            <w:tcW w:w="5850" w:type="dxa"/>
            <w:tcBorders>
              <w:top w:val="single" w:sz="6" w:space="0" w:color="auto"/>
              <w:bottom w:val="single" w:sz="6" w:space="0" w:color="auto"/>
              <w:right w:val="single" w:sz="6" w:space="0" w:color="auto"/>
            </w:tcBorders>
            <w:vAlign w:val="center"/>
          </w:tcPr>
          <w:p w14:paraId="5E2A9CC9"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Поточні</w:t>
            </w:r>
            <w:proofErr w:type="spellEnd"/>
            <w:r>
              <w:rPr>
                <w:rFonts w:ascii="Times New Roman CYR" w:hAnsi="Times New Roman CYR" w:cs="Times New Roman CYR"/>
              </w:rPr>
              <w:t xml:space="preserve"> </w:t>
            </w:r>
            <w:proofErr w:type="spellStart"/>
            <w:r>
              <w:rPr>
                <w:rFonts w:ascii="Times New Roman CYR" w:hAnsi="Times New Roman CYR" w:cs="Times New Roman CYR"/>
              </w:rPr>
              <w:t>біологічні</w:t>
            </w:r>
            <w:proofErr w:type="spellEnd"/>
            <w:r>
              <w:rPr>
                <w:rFonts w:ascii="Times New Roman CYR" w:hAnsi="Times New Roman CYR" w:cs="Times New Roman CYR"/>
              </w:rPr>
              <w:t xml:space="preserve"> </w:t>
            </w:r>
            <w:proofErr w:type="spellStart"/>
            <w:r>
              <w:rPr>
                <w:rFonts w:ascii="Times New Roman CYR" w:hAnsi="Times New Roman CYR" w:cs="Times New Roman CYR"/>
              </w:rPr>
              <w:t>активи</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23CDA0F7"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22A4E452"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2AD7E74C"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D21B7" w14:paraId="7716654B" w14:textId="77777777">
        <w:trPr>
          <w:trHeight w:val="200"/>
        </w:trPr>
        <w:tc>
          <w:tcPr>
            <w:tcW w:w="5850" w:type="dxa"/>
            <w:tcBorders>
              <w:top w:val="single" w:sz="6" w:space="0" w:color="auto"/>
              <w:bottom w:val="single" w:sz="6" w:space="0" w:color="auto"/>
              <w:right w:val="single" w:sz="6" w:space="0" w:color="auto"/>
            </w:tcBorders>
            <w:vAlign w:val="center"/>
          </w:tcPr>
          <w:p w14:paraId="6960AB1E"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Депозити</w:t>
            </w:r>
            <w:proofErr w:type="spellEnd"/>
            <w:r>
              <w:rPr>
                <w:rFonts w:ascii="Times New Roman CYR" w:hAnsi="Times New Roman CYR" w:cs="Times New Roman CYR"/>
              </w:rPr>
              <w:t xml:space="preserve"> </w:t>
            </w:r>
            <w:proofErr w:type="spellStart"/>
            <w:r>
              <w:rPr>
                <w:rFonts w:ascii="Times New Roman CYR" w:hAnsi="Times New Roman CYR" w:cs="Times New Roman CYR"/>
              </w:rPr>
              <w:t>перестрахування</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3C918D8B"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1115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6EFD9B3"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2A7F7774"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D21B7" w14:paraId="7E7B219A" w14:textId="77777777">
        <w:trPr>
          <w:trHeight w:val="200"/>
        </w:trPr>
        <w:tc>
          <w:tcPr>
            <w:tcW w:w="5850" w:type="dxa"/>
            <w:tcBorders>
              <w:top w:val="single" w:sz="6" w:space="0" w:color="auto"/>
              <w:bottom w:val="single" w:sz="6" w:space="0" w:color="auto"/>
              <w:right w:val="single" w:sz="6" w:space="0" w:color="auto"/>
            </w:tcBorders>
            <w:vAlign w:val="center"/>
          </w:tcPr>
          <w:p w14:paraId="3138EB61"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Векселі</w:t>
            </w:r>
            <w:proofErr w:type="spellEnd"/>
            <w:r>
              <w:rPr>
                <w:rFonts w:ascii="Times New Roman CYR" w:hAnsi="Times New Roman CYR" w:cs="Times New Roman CYR"/>
              </w:rPr>
              <w:t xml:space="preserve"> </w:t>
            </w:r>
            <w:proofErr w:type="spellStart"/>
            <w:r>
              <w:rPr>
                <w:rFonts w:ascii="Times New Roman CYR" w:hAnsi="Times New Roman CYR" w:cs="Times New Roman CYR"/>
              </w:rPr>
              <w:t>одержані</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6FAAA8E6"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1120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011E7665"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08B0B778"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D21B7" w14:paraId="5BC332AF" w14:textId="77777777">
        <w:trPr>
          <w:trHeight w:val="200"/>
        </w:trPr>
        <w:tc>
          <w:tcPr>
            <w:tcW w:w="5850" w:type="dxa"/>
            <w:tcBorders>
              <w:top w:val="single" w:sz="6" w:space="0" w:color="auto"/>
              <w:bottom w:val="single" w:sz="6" w:space="0" w:color="auto"/>
              <w:right w:val="single" w:sz="6" w:space="0" w:color="auto"/>
            </w:tcBorders>
            <w:vAlign w:val="center"/>
          </w:tcPr>
          <w:p w14:paraId="54C50053"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Дебіторська</w:t>
            </w:r>
            <w:proofErr w:type="spellEnd"/>
            <w:r>
              <w:rPr>
                <w:rFonts w:ascii="Times New Roman CYR" w:hAnsi="Times New Roman CYR" w:cs="Times New Roman CYR"/>
              </w:rPr>
              <w:t xml:space="preserve"> </w:t>
            </w:r>
            <w:proofErr w:type="spellStart"/>
            <w:r>
              <w:rPr>
                <w:rFonts w:ascii="Times New Roman CYR" w:hAnsi="Times New Roman CYR" w:cs="Times New Roman CYR"/>
              </w:rPr>
              <w:t>заборгованість</w:t>
            </w:r>
            <w:proofErr w:type="spellEnd"/>
            <w:r>
              <w:rPr>
                <w:rFonts w:ascii="Times New Roman CYR" w:hAnsi="Times New Roman CYR" w:cs="Times New Roman CYR"/>
              </w:rPr>
              <w:t xml:space="preserve"> за </w:t>
            </w:r>
            <w:proofErr w:type="spellStart"/>
            <w:r>
              <w:rPr>
                <w:rFonts w:ascii="Times New Roman CYR" w:hAnsi="Times New Roman CYR" w:cs="Times New Roman CYR"/>
              </w:rPr>
              <w:t>продукцію</w:t>
            </w:r>
            <w:proofErr w:type="spellEnd"/>
            <w:r>
              <w:rPr>
                <w:rFonts w:ascii="Times New Roman CYR" w:hAnsi="Times New Roman CYR" w:cs="Times New Roman CYR"/>
              </w:rPr>
              <w:t xml:space="preserve">, </w:t>
            </w:r>
            <w:proofErr w:type="spellStart"/>
            <w:r>
              <w:rPr>
                <w:rFonts w:ascii="Times New Roman CYR" w:hAnsi="Times New Roman CYR" w:cs="Times New Roman CYR"/>
              </w:rPr>
              <w:t>товари</w:t>
            </w:r>
            <w:proofErr w:type="spellEnd"/>
            <w:r>
              <w:rPr>
                <w:rFonts w:ascii="Times New Roman CYR" w:hAnsi="Times New Roman CYR" w:cs="Times New Roman CYR"/>
              </w:rPr>
              <w:t xml:space="preserve">, </w:t>
            </w:r>
            <w:proofErr w:type="spellStart"/>
            <w:r>
              <w:rPr>
                <w:rFonts w:ascii="Times New Roman CYR" w:hAnsi="Times New Roman CYR" w:cs="Times New Roman CYR"/>
              </w:rPr>
              <w:t>роботи</w:t>
            </w:r>
            <w:proofErr w:type="spellEnd"/>
            <w:r>
              <w:rPr>
                <w:rFonts w:ascii="Times New Roman CYR" w:hAnsi="Times New Roman CYR" w:cs="Times New Roman CYR"/>
              </w:rPr>
              <w:t xml:space="preserve">, </w:t>
            </w:r>
            <w:proofErr w:type="spellStart"/>
            <w:r>
              <w:rPr>
                <w:rFonts w:ascii="Times New Roman CYR" w:hAnsi="Times New Roman CYR" w:cs="Times New Roman CYR"/>
              </w:rPr>
              <w:t>послуги</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24AA5DA0"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1125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6D68510"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290 796</w:t>
            </w:r>
          </w:p>
        </w:tc>
        <w:tc>
          <w:tcPr>
            <w:tcW w:w="1645" w:type="dxa"/>
            <w:gridSpan w:val="2"/>
            <w:tcBorders>
              <w:top w:val="single" w:sz="6" w:space="0" w:color="auto"/>
              <w:left w:val="single" w:sz="6" w:space="0" w:color="auto"/>
              <w:bottom w:val="single" w:sz="6" w:space="0" w:color="auto"/>
            </w:tcBorders>
            <w:vAlign w:val="center"/>
          </w:tcPr>
          <w:p w14:paraId="5EBB8AA8"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243 109</w:t>
            </w:r>
          </w:p>
        </w:tc>
      </w:tr>
      <w:tr w:rsidR="002D21B7" w14:paraId="15F2CC5A" w14:textId="77777777">
        <w:trPr>
          <w:trHeight w:val="200"/>
        </w:trPr>
        <w:tc>
          <w:tcPr>
            <w:tcW w:w="5850" w:type="dxa"/>
            <w:tcBorders>
              <w:top w:val="single" w:sz="6" w:space="0" w:color="auto"/>
              <w:bottom w:val="single" w:sz="6" w:space="0" w:color="auto"/>
              <w:right w:val="single" w:sz="6" w:space="0" w:color="auto"/>
            </w:tcBorders>
            <w:vAlign w:val="center"/>
          </w:tcPr>
          <w:p w14:paraId="6A7C53BD"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Дебіторська</w:t>
            </w:r>
            <w:proofErr w:type="spellEnd"/>
            <w:r>
              <w:rPr>
                <w:rFonts w:ascii="Times New Roman CYR" w:hAnsi="Times New Roman CYR" w:cs="Times New Roman CYR"/>
              </w:rPr>
              <w:t xml:space="preserve"> </w:t>
            </w:r>
            <w:proofErr w:type="spellStart"/>
            <w:r>
              <w:rPr>
                <w:rFonts w:ascii="Times New Roman CYR" w:hAnsi="Times New Roman CYR" w:cs="Times New Roman CYR"/>
              </w:rPr>
              <w:t>заборгованість</w:t>
            </w:r>
            <w:proofErr w:type="spellEnd"/>
            <w:r>
              <w:rPr>
                <w:rFonts w:ascii="Times New Roman CYR" w:hAnsi="Times New Roman CYR" w:cs="Times New Roman CYR"/>
              </w:rPr>
              <w:t xml:space="preserve"> за </w:t>
            </w:r>
            <w:proofErr w:type="spellStart"/>
            <w:r>
              <w:rPr>
                <w:rFonts w:ascii="Times New Roman CYR" w:hAnsi="Times New Roman CYR" w:cs="Times New Roman CYR"/>
              </w:rPr>
              <w:t>розрахунками</w:t>
            </w:r>
            <w:proofErr w:type="spellEnd"/>
            <w:r>
              <w:rPr>
                <w:rFonts w:ascii="Times New Roman CYR" w:hAnsi="Times New Roman CYR" w:cs="Times New Roman CYR"/>
              </w:rPr>
              <w:t>:</w:t>
            </w:r>
          </w:p>
        </w:tc>
        <w:tc>
          <w:tcPr>
            <w:tcW w:w="776" w:type="dxa"/>
            <w:tcBorders>
              <w:top w:val="single" w:sz="6" w:space="0" w:color="auto"/>
              <w:left w:val="single" w:sz="6" w:space="0" w:color="auto"/>
              <w:bottom w:val="single" w:sz="6" w:space="0" w:color="auto"/>
              <w:right w:val="single" w:sz="6" w:space="0" w:color="auto"/>
            </w:tcBorders>
            <w:vAlign w:val="center"/>
          </w:tcPr>
          <w:p w14:paraId="3EA576A4" w14:textId="77777777" w:rsidR="002D21B7" w:rsidRDefault="002D21B7">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CC54A84" w14:textId="77777777" w:rsidR="002D21B7" w:rsidRDefault="002D21B7">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14:paraId="67C89B18" w14:textId="77777777" w:rsidR="002D21B7" w:rsidRDefault="002D21B7">
            <w:pPr>
              <w:widowControl w:val="0"/>
              <w:autoSpaceDE w:val="0"/>
              <w:autoSpaceDN w:val="0"/>
              <w:adjustRightInd w:val="0"/>
              <w:spacing w:after="0" w:line="240" w:lineRule="auto"/>
              <w:rPr>
                <w:rFonts w:ascii="Times New Roman CYR" w:hAnsi="Times New Roman CYR" w:cs="Times New Roman CYR"/>
              </w:rPr>
            </w:pPr>
          </w:p>
        </w:tc>
      </w:tr>
      <w:tr w:rsidR="002D21B7" w14:paraId="0CF5CCED" w14:textId="77777777">
        <w:trPr>
          <w:trHeight w:val="200"/>
        </w:trPr>
        <w:tc>
          <w:tcPr>
            <w:tcW w:w="5850" w:type="dxa"/>
            <w:tcBorders>
              <w:top w:val="single" w:sz="6" w:space="0" w:color="auto"/>
              <w:bottom w:val="single" w:sz="6" w:space="0" w:color="auto"/>
              <w:right w:val="single" w:sz="6" w:space="0" w:color="auto"/>
            </w:tcBorders>
            <w:vAlign w:val="center"/>
          </w:tcPr>
          <w:p w14:paraId="1E964A00"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за </w:t>
            </w:r>
            <w:proofErr w:type="spellStart"/>
            <w:r>
              <w:rPr>
                <w:rFonts w:ascii="Times New Roman CYR" w:hAnsi="Times New Roman CYR" w:cs="Times New Roman CYR"/>
              </w:rPr>
              <w:t>виданими</w:t>
            </w:r>
            <w:proofErr w:type="spellEnd"/>
            <w:r>
              <w:rPr>
                <w:rFonts w:ascii="Times New Roman CYR" w:hAnsi="Times New Roman CYR" w:cs="Times New Roman CYR"/>
              </w:rPr>
              <w:t xml:space="preserve"> авансами</w:t>
            </w:r>
          </w:p>
        </w:tc>
        <w:tc>
          <w:tcPr>
            <w:tcW w:w="776" w:type="dxa"/>
            <w:tcBorders>
              <w:top w:val="single" w:sz="6" w:space="0" w:color="auto"/>
              <w:left w:val="single" w:sz="6" w:space="0" w:color="auto"/>
              <w:bottom w:val="single" w:sz="6" w:space="0" w:color="auto"/>
              <w:right w:val="single" w:sz="6" w:space="0" w:color="auto"/>
            </w:tcBorders>
            <w:vAlign w:val="center"/>
          </w:tcPr>
          <w:p w14:paraId="06A1A969"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1130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02ECD898"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29 311</w:t>
            </w:r>
          </w:p>
        </w:tc>
        <w:tc>
          <w:tcPr>
            <w:tcW w:w="1645" w:type="dxa"/>
            <w:gridSpan w:val="2"/>
            <w:tcBorders>
              <w:top w:val="single" w:sz="6" w:space="0" w:color="auto"/>
              <w:left w:val="single" w:sz="6" w:space="0" w:color="auto"/>
              <w:bottom w:val="single" w:sz="6" w:space="0" w:color="auto"/>
            </w:tcBorders>
            <w:vAlign w:val="center"/>
          </w:tcPr>
          <w:p w14:paraId="533E0294"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27 514</w:t>
            </w:r>
          </w:p>
        </w:tc>
      </w:tr>
      <w:tr w:rsidR="002D21B7" w14:paraId="70A18265" w14:textId="77777777">
        <w:trPr>
          <w:trHeight w:val="200"/>
        </w:trPr>
        <w:tc>
          <w:tcPr>
            <w:tcW w:w="5850" w:type="dxa"/>
            <w:tcBorders>
              <w:top w:val="single" w:sz="6" w:space="0" w:color="auto"/>
              <w:bottom w:val="single" w:sz="6" w:space="0" w:color="auto"/>
              <w:right w:val="single" w:sz="6" w:space="0" w:color="auto"/>
            </w:tcBorders>
            <w:vAlign w:val="center"/>
          </w:tcPr>
          <w:p w14:paraId="4CC34C74"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 бюджетом</w:t>
            </w:r>
          </w:p>
        </w:tc>
        <w:tc>
          <w:tcPr>
            <w:tcW w:w="776" w:type="dxa"/>
            <w:tcBorders>
              <w:top w:val="single" w:sz="6" w:space="0" w:color="auto"/>
              <w:left w:val="single" w:sz="6" w:space="0" w:color="auto"/>
              <w:bottom w:val="single" w:sz="6" w:space="0" w:color="auto"/>
              <w:right w:val="single" w:sz="6" w:space="0" w:color="auto"/>
            </w:tcBorders>
            <w:vAlign w:val="center"/>
          </w:tcPr>
          <w:p w14:paraId="7B58EC5B"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1135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1D7066AE"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13 812</w:t>
            </w:r>
          </w:p>
        </w:tc>
        <w:tc>
          <w:tcPr>
            <w:tcW w:w="1645" w:type="dxa"/>
            <w:gridSpan w:val="2"/>
            <w:tcBorders>
              <w:top w:val="single" w:sz="6" w:space="0" w:color="auto"/>
              <w:left w:val="single" w:sz="6" w:space="0" w:color="auto"/>
              <w:bottom w:val="single" w:sz="6" w:space="0" w:color="auto"/>
            </w:tcBorders>
            <w:vAlign w:val="center"/>
          </w:tcPr>
          <w:p w14:paraId="7C1FF25B"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17 314</w:t>
            </w:r>
          </w:p>
        </w:tc>
      </w:tr>
      <w:tr w:rsidR="002D21B7" w14:paraId="4A1B736E" w14:textId="77777777">
        <w:trPr>
          <w:trHeight w:val="200"/>
        </w:trPr>
        <w:tc>
          <w:tcPr>
            <w:tcW w:w="5850" w:type="dxa"/>
            <w:tcBorders>
              <w:top w:val="single" w:sz="6" w:space="0" w:color="auto"/>
              <w:bottom w:val="single" w:sz="6" w:space="0" w:color="auto"/>
              <w:right w:val="single" w:sz="6" w:space="0" w:color="auto"/>
            </w:tcBorders>
            <w:vAlign w:val="center"/>
          </w:tcPr>
          <w:p w14:paraId="7F1447E9"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у тому </w:t>
            </w:r>
            <w:proofErr w:type="spellStart"/>
            <w:r>
              <w:rPr>
                <w:rFonts w:ascii="Times New Roman CYR" w:hAnsi="Times New Roman CYR" w:cs="Times New Roman CYR"/>
              </w:rPr>
              <w:t>числі</w:t>
            </w:r>
            <w:proofErr w:type="spellEnd"/>
            <w:r>
              <w:rPr>
                <w:rFonts w:ascii="Times New Roman CYR" w:hAnsi="Times New Roman CYR" w:cs="Times New Roman CYR"/>
              </w:rPr>
              <w:t xml:space="preserve"> з </w:t>
            </w:r>
            <w:proofErr w:type="spellStart"/>
            <w:r>
              <w:rPr>
                <w:rFonts w:ascii="Times New Roman CYR" w:hAnsi="Times New Roman CYR" w:cs="Times New Roman CYR"/>
              </w:rPr>
              <w:t>податку</w:t>
            </w:r>
            <w:proofErr w:type="spellEnd"/>
            <w:r>
              <w:rPr>
                <w:rFonts w:ascii="Times New Roman CYR" w:hAnsi="Times New Roman CYR" w:cs="Times New Roman CYR"/>
              </w:rPr>
              <w:t xml:space="preserve"> на </w:t>
            </w:r>
            <w:proofErr w:type="spellStart"/>
            <w:r>
              <w:rPr>
                <w:rFonts w:ascii="Times New Roman CYR" w:hAnsi="Times New Roman CYR" w:cs="Times New Roman CYR"/>
              </w:rPr>
              <w:t>прибуток</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4817B326"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1136</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50409C3C"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59B6850F"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D21B7" w14:paraId="23D3961A" w14:textId="77777777">
        <w:trPr>
          <w:trHeight w:val="200"/>
        </w:trPr>
        <w:tc>
          <w:tcPr>
            <w:tcW w:w="5850" w:type="dxa"/>
            <w:tcBorders>
              <w:top w:val="single" w:sz="6" w:space="0" w:color="auto"/>
              <w:bottom w:val="single" w:sz="6" w:space="0" w:color="auto"/>
              <w:right w:val="single" w:sz="6" w:space="0" w:color="auto"/>
            </w:tcBorders>
            <w:vAlign w:val="center"/>
          </w:tcPr>
          <w:p w14:paraId="1A281AC8"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 </w:t>
            </w:r>
            <w:proofErr w:type="spellStart"/>
            <w:r>
              <w:rPr>
                <w:rFonts w:ascii="Times New Roman CYR" w:hAnsi="Times New Roman CYR" w:cs="Times New Roman CYR"/>
              </w:rPr>
              <w:t>нарахованих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доходів</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0F9819A4"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1140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591C57C8"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2F607E21"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D21B7" w14:paraId="782E8BEF" w14:textId="77777777">
        <w:trPr>
          <w:trHeight w:val="200"/>
        </w:trPr>
        <w:tc>
          <w:tcPr>
            <w:tcW w:w="5850" w:type="dxa"/>
            <w:tcBorders>
              <w:top w:val="single" w:sz="6" w:space="0" w:color="auto"/>
              <w:bottom w:val="single" w:sz="6" w:space="0" w:color="auto"/>
              <w:right w:val="single" w:sz="6" w:space="0" w:color="auto"/>
            </w:tcBorders>
            <w:vAlign w:val="center"/>
          </w:tcPr>
          <w:p w14:paraId="07321C52"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w:t>
            </w:r>
            <w:proofErr w:type="spellStart"/>
            <w:r>
              <w:rPr>
                <w:rFonts w:ascii="Times New Roman CYR" w:hAnsi="Times New Roman CYR" w:cs="Times New Roman CYR"/>
              </w:rPr>
              <w:t>із</w:t>
            </w:r>
            <w:proofErr w:type="spellEnd"/>
            <w:r>
              <w:rPr>
                <w:rFonts w:ascii="Times New Roman CYR" w:hAnsi="Times New Roman CYR" w:cs="Times New Roman CYR"/>
              </w:rPr>
              <w:t xml:space="preserve"> </w:t>
            </w:r>
            <w:proofErr w:type="spellStart"/>
            <w:r>
              <w:rPr>
                <w:rFonts w:ascii="Times New Roman CYR" w:hAnsi="Times New Roman CYR" w:cs="Times New Roman CYR"/>
              </w:rPr>
              <w:t>внутрішніх</w:t>
            </w:r>
            <w:proofErr w:type="spellEnd"/>
            <w:r>
              <w:rPr>
                <w:rFonts w:ascii="Times New Roman CYR" w:hAnsi="Times New Roman CYR" w:cs="Times New Roman CYR"/>
              </w:rPr>
              <w:t xml:space="preserve"> </w:t>
            </w:r>
            <w:proofErr w:type="spellStart"/>
            <w:r>
              <w:rPr>
                <w:rFonts w:ascii="Times New Roman CYR" w:hAnsi="Times New Roman CYR" w:cs="Times New Roman CYR"/>
              </w:rPr>
              <w:t>розрахунків</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28752419"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1145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0F6904D"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7E0A9CCE"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D21B7" w14:paraId="48124FB6" w14:textId="77777777">
        <w:trPr>
          <w:trHeight w:val="200"/>
        </w:trPr>
        <w:tc>
          <w:tcPr>
            <w:tcW w:w="5850" w:type="dxa"/>
            <w:tcBorders>
              <w:top w:val="single" w:sz="6" w:space="0" w:color="auto"/>
              <w:bottom w:val="single" w:sz="6" w:space="0" w:color="auto"/>
              <w:right w:val="single" w:sz="6" w:space="0" w:color="auto"/>
            </w:tcBorders>
            <w:vAlign w:val="center"/>
          </w:tcPr>
          <w:p w14:paraId="2CBB4ED4"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Інша</w:t>
            </w:r>
            <w:proofErr w:type="spellEnd"/>
            <w:r>
              <w:rPr>
                <w:rFonts w:ascii="Times New Roman CYR" w:hAnsi="Times New Roman CYR" w:cs="Times New Roman CYR"/>
              </w:rPr>
              <w:t xml:space="preserve"> </w:t>
            </w:r>
            <w:proofErr w:type="spellStart"/>
            <w:r>
              <w:rPr>
                <w:rFonts w:ascii="Times New Roman CYR" w:hAnsi="Times New Roman CYR" w:cs="Times New Roman CYR"/>
              </w:rPr>
              <w:t>поточна</w:t>
            </w:r>
            <w:proofErr w:type="spellEnd"/>
            <w:r>
              <w:rPr>
                <w:rFonts w:ascii="Times New Roman CYR" w:hAnsi="Times New Roman CYR" w:cs="Times New Roman CYR"/>
              </w:rPr>
              <w:t xml:space="preserve"> </w:t>
            </w:r>
            <w:proofErr w:type="spellStart"/>
            <w:r>
              <w:rPr>
                <w:rFonts w:ascii="Times New Roman CYR" w:hAnsi="Times New Roman CYR" w:cs="Times New Roman CYR"/>
              </w:rPr>
              <w:t>дебіторська</w:t>
            </w:r>
            <w:proofErr w:type="spellEnd"/>
            <w:r>
              <w:rPr>
                <w:rFonts w:ascii="Times New Roman CYR" w:hAnsi="Times New Roman CYR" w:cs="Times New Roman CYR"/>
              </w:rPr>
              <w:t xml:space="preserve"> </w:t>
            </w:r>
            <w:proofErr w:type="spellStart"/>
            <w:r>
              <w:rPr>
                <w:rFonts w:ascii="Times New Roman CYR" w:hAnsi="Times New Roman CYR" w:cs="Times New Roman CYR"/>
              </w:rPr>
              <w:t>заборгованість</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28CBF05C"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1155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2D0CEFE"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391 385</w:t>
            </w:r>
          </w:p>
        </w:tc>
        <w:tc>
          <w:tcPr>
            <w:tcW w:w="1645" w:type="dxa"/>
            <w:gridSpan w:val="2"/>
            <w:tcBorders>
              <w:top w:val="single" w:sz="6" w:space="0" w:color="auto"/>
              <w:left w:val="single" w:sz="6" w:space="0" w:color="auto"/>
              <w:bottom w:val="single" w:sz="6" w:space="0" w:color="auto"/>
            </w:tcBorders>
            <w:vAlign w:val="center"/>
          </w:tcPr>
          <w:p w14:paraId="0FA1AA63"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445 492</w:t>
            </w:r>
          </w:p>
        </w:tc>
      </w:tr>
      <w:tr w:rsidR="002D21B7" w14:paraId="1E033A3E" w14:textId="77777777">
        <w:trPr>
          <w:trHeight w:val="200"/>
        </w:trPr>
        <w:tc>
          <w:tcPr>
            <w:tcW w:w="5850" w:type="dxa"/>
            <w:tcBorders>
              <w:top w:val="single" w:sz="6" w:space="0" w:color="auto"/>
              <w:bottom w:val="single" w:sz="6" w:space="0" w:color="auto"/>
              <w:right w:val="single" w:sz="6" w:space="0" w:color="auto"/>
            </w:tcBorders>
            <w:vAlign w:val="center"/>
          </w:tcPr>
          <w:p w14:paraId="0188D85B"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Поточні</w:t>
            </w:r>
            <w:proofErr w:type="spellEnd"/>
            <w:r>
              <w:rPr>
                <w:rFonts w:ascii="Times New Roman CYR" w:hAnsi="Times New Roman CYR" w:cs="Times New Roman CYR"/>
              </w:rPr>
              <w:t xml:space="preserve"> </w:t>
            </w:r>
            <w:proofErr w:type="spellStart"/>
            <w:r>
              <w:rPr>
                <w:rFonts w:ascii="Times New Roman CYR" w:hAnsi="Times New Roman CYR" w:cs="Times New Roman CYR"/>
              </w:rPr>
              <w:t>фінансові</w:t>
            </w:r>
            <w:proofErr w:type="spellEnd"/>
            <w:r>
              <w:rPr>
                <w:rFonts w:ascii="Times New Roman CYR" w:hAnsi="Times New Roman CYR" w:cs="Times New Roman CYR"/>
              </w:rPr>
              <w:t xml:space="preserve"> </w:t>
            </w:r>
            <w:proofErr w:type="spellStart"/>
            <w:r>
              <w:rPr>
                <w:rFonts w:ascii="Times New Roman CYR" w:hAnsi="Times New Roman CYR" w:cs="Times New Roman CYR"/>
              </w:rPr>
              <w:t>інвестиції</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79E0C95C"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F99D85E"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0C0E5C9A"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D21B7" w14:paraId="1BDA8859" w14:textId="77777777">
        <w:trPr>
          <w:trHeight w:val="200"/>
        </w:trPr>
        <w:tc>
          <w:tcPr>
            <w:tcW w:w="5850" w:type="dxa"/>
            <w:tcBorders>
              <w:top w:val="single" w:sz="6" w:space="0" w:color="auto"/>
              <w:bottom w:val="single" w:sz="6" w:space="0" w:color="auto"/>
              <w:right w:val="single" w:sz="6" w:space="0" w:color="auto"/>
            </w:tcBorders>
            <w:vAlign w:val="center"/>
          </w:tcPr>
          <w:p w14:paraId="7CDE1C22"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Гроші</w:t>
            </w:r>
            <w:proofErr w:type="spellEnd"/>
            <w:r>
              <w:rPr>
                <w:rFonts w:ascii="Times New Roman CYR" w:hAnsi="Times New Roman CYR" w:cs="Times New Roman CYR"/>
              </w:rPr>
              <w:t xml:space="preserve"> та </w:t>
            </w:r>
            <w:proofErr w:type="spellStart"/>
            <w:r>
              <w:rPr>
                <w:rFonts w:ascii="Times New Roman CYR" w:hAnsi="Times New Roman CYR" w:cs="Times New Roman CYR"/>
              </w:rPr>
              <w:t>їх</w:t>
            </w:r>
            <w:proofErr w:type="spellEnd"/>
            <w:r>
              <w:rPr>
                <w:rFonts w:ascii="Times New Roman CYR" w:hAnsi="Times New Roman CYR" w:cs="Times New Roman CYR"/>
              </w:rPr>
              <w:t xml:space="preserve"> </w:t>
            </w:r>
            <w:proofErr w:type="spellStart"/>
            <w:r>
              <w:rPr>
                <w:rFonts w:ascii="Times New Roman CYR" w:hAnsi="Times New Roman CYR" w:cs="Times New Roman CYR"/>
              </w:rPr>
              <w:t>еквіваленти</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6FEA4CB8"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0A8E1F2A"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186 622</w:t>
            </w:r>
          </w:p>
        </w:tc>
        <w:tc>
          <w:tcPr>
            <w:tcW w:w="1645" w:type="dxa"/>
            <w:gridSpan w:val="2"/>
            <w:tcBorders>
              <w:top w:val="single" w:sz="6" w:space="0" w:color="auto"/>
              <w:left w:val="single" w:sz="6" w:space="0" w:color="auto"/>
              <w:bottom w:val="single" w:sz="6" w:space="0" w:color="auto"/>
            </w:tcBorders>
            <w:vAlign w:val="center"/>
          </w:tcPr>
          <w:p w14:paraId="094E4C87"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341 027</w:t>
            </w:r>
          </w:p>
        </w:tc>
      </w:tr>
      <w:tr w:rsidR="002D21B7" w14:paraId="5C385559" w14:textId="77777777">
        <w:trPr>
          <w:trHeight w:val="200"/>
        </w:trPr>
        <w:tc>
          <w:tcPr>
            <w:tcW w:w="5850" w:type="dxa"/>
            <w:tcBorders>
              <w:top w:val="single" w:sz="6" w:space="0" w:color="auto"/>
              <w:bottom w:val="single" w:sz="6" w:space="0" w:color="auto"/>
              <w:right w:val="single" w:sz="6" w:space="0" w:color="auto"/>
            </w:tcBorders>
            <w:vAlign w:val="center"/>
          </w:tcPr>
          <w:p w14:paraId="29AD85BE"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Готівка</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00F08179"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1166</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25A3C252"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16628295"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D21B7" w14:paraId="43943B3F" w14:textId="77777777">
        <w:trPr>
          <w:trHeight w:val="200"/>
        </w:trPr>
        <w:tc>
          <w:tcPr>
            <w:tcW w:w="5850" w:type="dxa"/>
            <w:tcBorders>
              <w:top w:val="single" w:sz="6" w:space="0" w:color="auto"/>
              <w:bottom w:val="single" w:sz="6" w:space="0" w:color="auto"/>
              <w:right w:val="single" w:sz="6" w:space="0" w:color="auto"/>
            </w:tcBorders>
            <w:vAlign w:val="center"/>
          </w:tcPr>
          <w:p w14:paraId="782F16E6"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Рахунки</w:t>
            </w:r>
            <w:proofErr w:type="spellEnd"/>
            <w:r>
              <w:rPr>
                <w:rFonts w:ascii="Times New Roman CYR" w:hAnsi="Times New Roman CYR" w:cs="Times New Roman CYR"/>
              </w:rPr>
              <w:t xml:space="preserve"> в банках</w:t>
            </w:r>
          </w:p>
        </w:tc>
        <w:tc>
          <w:tcPr>
            <w:tcW w:w="776" w:type="dxa"/>
            <w:tcBorders>
              <w:top w:val="single" w:sz="6" w:space="0" w:color="auto"/>
              <w:left w:val="single" w:sz="6" w:space="0" w:color="auto"/>
              <w:bottom w:val="single" w:sz="6" w:space="0" w:color="auto"/>
              <w:right w:val="single" w:sz="6" w:space="0" w:color="auto"/>
            </w:tcBorders>
            <w:vAlign w:val="center"/>
          </w:tcPr>
          <w:p w14:paraId="418E7CBA"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1167</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1253B920"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30F1B407"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D21B7" w14:paraId="242FFEA2" w14:textId="77777777">
        <w:trPr>
          <w:trHeight w:val="200"/>
        </w:trPr>
        <w:tc>
          <w:tcPr>
            <w:tcW w:w="5850" w:type="dxa"/>
            <w:tcBorders>
              <w:top w:val="single" w:sz="6" w:space="0" w:color="auto"/>
              <w:bottom w:val="single" w:sz="6" w:space="0" w:color="auto"/>
              <w:right w:val="single" w:sz="6" w:space="0" w:color="auto"/>
            </w:tcBorders>
            <w:vAlign w:val="center"/>
          </w:tcPr>
          <w:p w14:paraId="28B1BD66"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Витрати</w:t>
            </w:r>
            <w:proofErr w:type="spellEnd"/>
            <w:r>
              <w:rPr>
                <w:rFonts w:ascii="Times New Roman CYR" w:hAnsi="Times New Roman CYR" w:cs="Times New Roman CYR"/>
              </w:rPr>
              <w:t xml:space="preserve"> </w:t>
            </w:r>
            <w:proofErr w:type="spellStart"/>
            <w:r>
              <w:rPr>
                <w:rFonts w:ascii="Times New Roman CYR" w:hAnsi="Times New Roman CYR" w:cs="Times New Roman CYR"/>
              </w:rPr>
              <w:t>майбутніх</w:t>
            </w:r>
            <w:proofErr w:type="spellEnd"/>
            <w:r>
              <w:rPr>
                <w:rFonts w:ascii="Times New Roman CYR" w:hAnsi="Times New Roman CYR" w:cs="Times New Roman CYR"/>
              </w:rPr>
              <w:t xml:space="preserve"> </w:t>
            </w:r>
            <w:proofErr w:type="spellStart"/>
            <w:r>
              <w:rPr>
                <w:rFonts w:ascii="Times New Roman CYR" w:hAnsi="Times New Roman CYR" w:cs="Times New Roman CYR"/>
              </w:rPr>
              <w:t>періодів</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45BBBFE8"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1170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EBDF68E"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964</w:t>
            </w:r>
          </w:p>
        </w:tc>
        <w:tc>
          <w:tcPr>
            <w:tcW w:w="1645" w:type="dxa"/>
            <w:gridSpan w:val="2"/>
            <w:tcBorders>
              <w:top w:val="single" w:sz="6" w:space="0" w:color="auto"/>
              <w:left w:val="single" w:sz="6" w:space="0" w:color="auto"/>
              <w:bottom w:val="single" w:sz="6" w:space="0" w:color="auto"/>
            </w:tcBorders>
            <w:vAlign w:val="center"/>
          </w:tcPr>
          <w:p w14:paraId="68A8862B"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314</w:t>
            </w:r>
          </w:p>
        </w:tc>
      </w:tr>
      <w:tr w:rsidR="002D21B7" w14:paraId="20BC97CB" w14:textId="77777777">
        <w:trPr>
          <w:trHeight w:val="200"/>
        </w:trPr>
        <w:tc>
          <w:tcPr>
            <w:tcW w:w="5850" w:type="dxa"/>
            <w:tcBorders>
              <w:top w:val="single" w:sz="6" w:space="0" w:color="auto"/>
              <w:bottom w:val="single" w:sz="6" w:space="0" w:color="auto"/>
              <w:right w:val="single" w:sz="6" w:space="0" w:color="auto"/>
            </w:tcBorders>
            <w:vAlign w:val="center"/>
          </w:tcPr>
          <w:p w14:paraId="60484C9D"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Частка</w:t>
            </w:r>
            <w:proofErr w:type="spellEnd"/>
            <w:r>
              <w:rPr>
                <w:rFonts w:ascii="Times New Roman CYR" w:hAnsi="Times New Roman CYR" w:cs="Times New Roman CYR"/>
              </w:rPr>
              <w:t xml:space="preserve"> </w:t>
            </w:r>
            <w:proofErr w:type="spellStart"/>
            <w:r>
              <w:rPr>
                <w:rFonts w:ascii="Times New Roman CYR" w:hAnsi="Times New Roman CYR" w:cs="Times New Roman CYR"/>
              </w:rPr>
              <w:t>перестраховика</w:t>
            </w:r>
            <w:proofErr w:type="spellEnd"/>
            <w:r>
              <w:rPr>
                <w:rFonts w:ascii="Times New Roman CYR" w:hAnsi="Times New Roman CYR" w:cs="Times New Roman CYR"/>
              </w:rPr>
              <w:t xml:space="preserve"> у </w:t>
            </w:r>
            <w:proofErr w:type="spellStart"/>
            <w:r>
              <w:rPr>
                <w:rFonts w:ascii="Times New Roman CYR" w:hAnsi="Times New Roman CYR" w:cs="Times New Roman CYR"/>
              </w:rPr>
              <w:t>страхових</w:t>
            </w:r>
            <w:proofErr w:type="spellEnd"/>
            <w:r>
              <w:rPr>
                <w:rFonts w:ascii="Times New Roman CYR" w:hAnsi="Times New Roman CYR" w:cs="Times New Roman CYR"/>
              </w:rPr>
              <w:t xml:space="preserve"> резервах</w:t>
            </w:r>
          </w:p>
        </w:tc>
        <w:tc>
          <w:tcPr>
            <w:tcW w:w="776" w:type="dxa"/>
            <w:tcBorders>
              <w:top w:val="single" w:sz="6" w:space="0" w:color="auto"/>
              <w:left w:val="single" w:sz="6" w:space="0" w:color="auto"/>
              <w:bottom w:val="single" w:sz="6" w:space="0" w:color="auto"/>
              <w:right w:val="single" w:sz="6" w:space="0" w:color="auto"/>
            </w:tcBorders>
            <w:vAlign w:val="center"/>
          </w:tcPr>
          <w:p w14:paraId="50B012FA"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0DD4E8E6"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3BF77E7F"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D21B7" w14:paraId="354BE56C" w14:textId="77777777">
        <w:trPr>
          <w:trHeight w:val="200"/>
        </w:trPr>
        <w:tc>
          <w:tcPr>
            <w:tcW w:w="5850" w:type="dxa"/>
            <w:tcBorders>
              <w:top w:val="single" w:sz="6" w:space="0" w:color="auto"/>
              <w:bottom w:val="single" w:sz="6" w:space="0" w:color="auto"/>
              <w:right w:val="single" w:sz="6" w:space="0" w:color="auto"/>
            </w:tcBorders>
            <w:vAlign w:val="center"/>
          </w:tcPr>
          <w:p w14:paraId="7E180F6C"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у тому </w:t>
            </w:r>
            <w:proofErr w:type="spellStart"/>
            <w:r>
              <w:rPr>
                <w:rFonts w:ascii="Times New Roman CYR" w:hAnsi="Times New Roman CYR" w:cs="Times New Roman CYR"/>
              </w:rPr>
              <w:t>числі</w:t>
            </w:r>
            <w:proofErr w:type="spellEnd"/>
            <w:r>
              <w:rPr>
                <w:rFonts w:ascii="Times New Roman CYR" w:hAnsi="Times New Roman CYR" w:cs="Times New Roman CYR"/>
              </w:rPr>
              <w:t xml:space="preserve"> в:</w:t>
            </w:r>
          </w:p>
        </w:tc>
        <w:tc>
          <w:tcPr>
            <w:tcW w:w="776" w:type="dxa"/>
            <w:tcBorders>
              <w:top w:val="single" w:sz="6" w:space="0" w:color="auto"/>
              <w:left w:val="single" w:sz="6" w:space="0" w:color="auto"/>
              <w:bottom w:val="single" w:sz="6" w:space="0" w:color="auto"/>
              <w:right w:val="single" w:sz="6" w:space="0" w:color="auto"/>
            </w:tcBorders>
            <w:vAlign w:val="center"/>
          </w:tcPr>
          <w:p w14:paraId="7C14A9C7" w14:textId="77777777" w:rsidR="002D21B7" w:rsidRDefault="002D21B7">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FC227C3" w14:textId="77777777" w:rsidR="002D21B7" w:rsidRDefault="002D21B7">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14:paraId="167C300B" w14:textId="77777777" w:rsidR="002D21B7" w:rsidRDefault="002D21B7">
            <w:pPr>
              <w:widowControl w:val="0"/>
              <w:autoSpaceDE w:val="0"/>
              <w:autoSpaceDN w:val="0"/>
              <w:adjustRightInd w:val="0"/>
              <w:spacing w:after="0" w:line="240" w:lineRule="auto"/>
              <w:rPr>
                <w:rFonts w:ascii="Times New Roman CYR" w:hAnsi="Times New Roman CYR" w:cs="Times New Roman CYR"/>
              </w:rPr>
            </w:pPr>
          </w:p>
        </w:tc>
      </w:tr>
      <w:tr w:rsidR="002D21B7" w14:paraId="02BAB200" w14:textId="77777777">
        <w:trPr>
          <w:trHeight w:val="200"/>
        </w:trPr>
        <w:tc>
          <w:tcPr>
            <w:tcW w:w="5850" w:type="dxa"/>
            <w:tcBorders>
              <w:top w:val="single" w:sz="6" w:space="0" w:color="auto"/>
              <w:bottom w:val="single" w:sz="6" w:space="0" w:color="auto"/>
              <w:right w:val="single" w:sz="6" w:space="0" w:color="auto"/>
            </w:tcBorders>
            <w:vAlign w:val="center"/>
          </w:tcPr>
          <w:p w14:paraId="3BAD2864"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резервах </w:t>
            </w:r>
            <w:proofErr w:type="spellStart"/>
            <w:r>
              <w:rPr>
                <w:rFonts w:ascii="Times New Roman CYR" w:hAnsi="Times New Roman CYR" w:cs="Times New Roman CYR"/>
              </w:rPr>
              <w:t>довгострокових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зобов’язань</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7CF35B17"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1181</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1EFA8E99"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0D3D4632"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D21B7" w14:paraId="1F253459" w14:textId="77777777">
        <w:trPr>
          <w:trHeight w:val="200"/>
        </w:trPr>
        <w:tc>
          <w:tcPr>
            <w:tcW w:w="5850" w:type="dxa"/>
            <w:tcBorders>
              <w:top w:val="single" w:sz="6" w:space="0" w:color="auto"/>
              <w:bottom w:val="single" w:sz="6" w:space="0" w:color="auto"/>
              <w:right w:val="single" w:sz="6" w:space="0" w:color="auto"/>
            </w:tcBorders>
            <w:vAlign w:val="center"/>
          </w:tcPr>
          <w:p w14:paraId="4F4B6891"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резервах </w:t>
            </w:r>
            <w:proofErr w:type="spellStart"/>
            <w:r>
              <w:rPr>
                <w:rFonts w:ascii="Times New Roman CYR" w:hAnsi="Times New Roman CYR" w:cs="Times New Roman CYR"/>
              </w:rPr>
              <w:t>збитків</w:t>
            </w:r>
            <w:proofErr w:type="spellEnd"/>
            <w:r>
              <w:rPr>
                <w:rFonts w:ascii="Times New Roman CYR" w:hAnsi="Times New Roman CYR" w:cs="Times New Roman CYR"/>
              </w:rPr>
              <w:t xml:space="preserve"> </w:t>
            </w:r>
            <w:proofErr w:type="spellStart"/>
            <w:r>
              <w:rPr>
                <w:rFonts w:ascii="Times New Roman CYR" w:hAnsi="Times New Roman CYR" w:cs="Times New Roman CYR"/>
              </w:rPr>
              <w:t>або</w:t>
            </w:r>
            <w:proofErr w:type="spellEnd"/>
            <w:r>
              <w:rPr>
                <w:rFonts w:ascii="Times New Roman CYR" w:hAnsi="Times New Roman CYR" w:cs="Times New Roman CYR"/>
              </w:rPr>
              <w:t xml:space="preserve"> резервах </w:t>
            </w:r>
            <w:proofErr w:type="spellStart"/>
            <w:r>
              <w:rPr>
                <w:rFonts w:ascii="Times New Roman CYR" w:hAnsi="Times New Roman CYR" w:cs="Times New Roman CYR"/>
              </w:rPr>
              <w:t>належних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виплат</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1AF74FDB"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1182</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1CBF527D"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72CC3549"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D21B7" w14:paraId="17D681AC" w14:textId="77777777">
        <w:trPr>
          <w:trHeight w:val="200"/>
        </w:trPr>
        <w:tc>
          <w:tcPr>
            <w:tcW w:w="5850" w:type="dxa"/>
            <w:tcBorders>
              <w:top w:val="single" w:sz="6" w:space="0" w:color="auto"/>
              <w:bottom w:val="single" w:sz="6" w:space="0" w:color="auto"/>
              <w:right w:val="single" w:sz="6" w:space="0" w:color="auto"/>
            </w:tcBorders>
            <w:vAlign w:val="center"/>
          </w:tcPr>
          <w:p w14:paraId="7155F380"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резервах </w:t>
            </w:r>
            <w:proofErr w:type="spellStart"/>
            <w:r>
              <w:rPr>
                <w:rFonts w:ascii="Times New Roman CYR" w:hAnsi="Times New Roman CYR" w:cs="Times New Roman CYR"/>
              </w:rPr>
              <w:t>незароблених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премій</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096B660C"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1183</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836873D"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5EEF27CB"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D21B7" w14:paraId="0098058C" w14:textId="77777777">
        <w:trPr>
          <w:trHeight w:val="200"/>
        </w:trPr>
        <w:tc>
          <w:tcPr>
            <w:tcW w:w="5850" w:type="dxa"/>
            <w:tcBorders>
              <w:top w:val="single" w:sz="6" w:space="0" w:color="auto"/>
              <w:bottom w:val="single" w:sz="6" w:space="0" w:color="auto"/>
              <w:right w:val="single" w:sz="6" w:space="0" w:color="auto"/>
            </w:tcBorders>
            <w:vAlign w:val="center"/>
          </w:tcPr>
          <w:p w14:paraId="1B395EAE"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w:t>
            </w:r>
            <w:proofErr w:type="spellStart"/>
            <w:r>
              <w:rPr>
                <w:rFonts w:ascii="Times New Roman CYR" w:hAnsi="Times New Roman CYR" w:cs="Times New Roman CYR"/>
              </w:rPr>
              <w:t>інших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страхових</w:t>
            </w:r>
            <w:proofErr w:type="spellEnd"/>
            <w:r>
              <w:rPr>
                <w:rFonts w:ascii="Times New Roman CYR" w:hAnsi="Times New Roman CYR" w:cs="Times New Roman CYR"/>
              </w:rPr>
              <w:t xml:space="preserve"> резервах</w:t>
            </w:r>
          </w:p>
        </w:tc>
        <w:tc>
          <w:tcPr>
            <w:tcW w:w="776" w:type="dxa"/>
            <w:tcBorders>
              <w:top w:val="single" w:sz="6" w:space="0" w:color="auto"/>
              <w:left w:val="single" w:sz="6" w:space="0" w:color="auto"/>
              <w:bottom w:val="single" w:sz="6" w:space="0" w:color="auto"/>
              <w:right w:val="single" w:sz="6" w:space="0" w:color="auto"/>
            </w:tcBorders>
            <w:vAlign w:val="center"/>
          </w:tcPr>
          <w:p w14:paraId="02F1FFB9"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1184</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18EC0CC3"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32B2634B"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D21B7" w14:paraId="67F8A54F" w14:textId="77777777">
        <w:trPr>
          <w:trHeight w:val="200"/>
        </w:trPr>
        <w:tc>
          <w:tcPr>
            <w:tcW w:w="5850" w:type="dxa"/>
            <w:tcBorders>
              <w:top w:val="single" w:sz="6" w:space="0" w:color="auto"/>
              <w:bottom w:val="single" w:sz="6" w:space="0" w:color="auto"/>
              <w:right w:val="single" w:sz="6" w:space="0" w:color="auto"/>
            </w:tcBorders>
            <w:vAlign w:val="center"/>
          </w:tcPr>
          <w:p w14:paraId="63198268"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Інші</w:t>
            </w:r>
            <w:proofErr w:type="spellEnd"/>
            <w:r>
              <w:rPr>
                <w:rFonts w:ascii="Times New Roman CYR" w:hAnsi="Times New Roman CYR" w:cs="Times New Roman CYR"/>
              </w:rPr>
              <w:t xml:space="preserve"> </w:t>
            </w:r>
            <w:proofErr w:type="spellStart"/>
            <w:r>
              <w:rPr>
                <w:rFonts w:ascii="Times New Roman CYR" w:hAnsi="Times New Roman CYR" w:cs="Times New Roman CYR"/>
              </w:rPr>
              <w:t>оборотні</w:t>
            </w:r>
            <w:proofErr w:type="spellEnd"/>
            <w:r>
              <w:rPr>
                <w:rFonts w:ascii="Times New Roman CYR" w:hAnsi="Times New Roman CYR" w:cs="Times New Roman CYR"/>
              </w:rPr>
              <w:t xml:space="preserve"> </w:t>
            </w:r>
            <w:proofErr w:type="spellStart"/>
            <w:r>
              <w:rPr>
                <w:rFonts w:ascii="Times New Roman CYR" w:hAnsi="Times New Roman CYR" w:cs="Times New Roman CYR"/>
              </w:rPr>
              <w:t>активи</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64ACB29C"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504D0661"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35FA8CCF"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D21B7" w14:paraId="6EF66A22" w14:textId="77777777">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48EAA5CF"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Усього</w:t>
            </w:r>
            <w:proofErr w:type="spellEnd"/>
            <w:r>
              <w:rPr>
                <w:rFonts w:ascii="Times New Roman CYR" w:hAnsi="Times New Roman CYR" w:cs="Times New Roman CYR"/>
              </w:rPr>
              <w:t xml:space="preserve"> за </w:t>
            </w:r>
            <w:proofErr w:type="spellStart"/>
            <w:r>
              <w:rPr>
                <w:rFonts w:ascii="Times New Roman CYR" w:hAnsi="Times New Roman CYR" w:cs="Times New Roman CYR"/>
              </w:rPr>
              <w:t>розділом</w:t>
            </w:r>
            <w:proofErr w:type="spellEnd"/>
            <w:r>
              <w:rPr>
                <w:rFonts w:ascii="Times New Roman CYR" w:hAnsi="Times New Roman CYR" w:cs="Times New Roman CYR"/>
              </w:rPr>
              <w:t xml:space="preserve"> II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6CE7D56E"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1195</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14:paraId="14F3D7FF"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1 478 058</w:t>
            </w:r>
          </w:p>
        </w:tc>
        <w:tc>
          <w:tcPr>
            <w:tcW w:w="1645" w:type="dxa"/>
            <w:gridSpan w:val="2"/>
            <w:tcBorders>
              <w:top w:val="single" w:sz="6" w:space="0" w:color="auto"/>
              <w:left w:val="single" w:sz="6" w:space="0" w:color="auto"/>
              <w:bottom w:val="single" w:sz="6" w:space="0" w:color="auto"/>
            </w:tcBorders>
            <w:shd w:val="clear" w:color="auto" w:fill="E6E6E6"/>
            <w:vAlign w:val="center"/>
          </w:tcPr>
          <w:p w14:paraId="69B20F00"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1 574 604</w:t>
            </w:r>
          </w:p>
        </w:tc>
      </w:tr>
      <w:tr w:rsidR="002D21B7" w14:paraId="4EB3E68F" w14:textId="77777777">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7E529335"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III. </w:t>
            </w:r>
            <w:proofErr w:type="spellStart"/>
            <w:r>
              <w:rPr>
                <w:rFonts w:ascii="Times New Roman CYR" w:hAnsi="Times New Roman CYR" w:cs="Times New Roman CYR"/>
              </w:rPr>
              <w:t>Необоротні</w:t>
            </w:r>
            <w:proofErr w:type="spellEnd"/>
            <w:r>
              <w:rPr>
                <w:rFonts w:ascii="Times New Roman CYR" w:hAnsi="Times New Roman CYR" w:cs="Times New Roman CYR"/>
              </w:rPr>
              <w:t xml:space="preserve"> </w:t>
            </w:r>
            <w:proofErr w:type="spellStart"/>
            <w:r>
              <w:rPr>
                <w:rFonts w:ascii="Times New Roman CYR" w:hAnsi="Times New Roman CYR" w:cs="Times New Roman CYR"/>
              </w:rPr>
              <w:t>активи</w:t>
            </w:r>
            <w:proofErr w:type="spellEnd"/>
            <w:r>
              <w:rPr>
                <w:rFonts w:ascii="Times New Roman CYR" w:hAnsi="Times New Roman CYR" w:cs="Times New Roman CYR"/>
              </w:rPr>
              <w:t xml:space="preserve">, </w:t>
            </w:r>
            <w:proofErr w:type="spellStart"/>
            <w:r>
              <w:rPr>
                <w:rFonts w:ascii="Times New Roman CYR" w:hAnsi="Times New Roman CYR" w:cs="Times New Roman CYR"/>
              </w:rPr>
              <w:t>утримувані</w:t>
            </w:r>
            <w:proofErr w:type="spellEnd"/>
            <w:r>
              <w:rPr>
                <w:rFonts w:ascii="Times New Roman CYR" w:hAnsi="Times New Roman CYR" w:cs="Times New Roman CYR"/>
              </w:rPr>
              <w:t xml:space="preserve"> </w:t>
            </w:r>
            <w:proofErr w:type="gramStart"/>
            <w:r>
              <w:rPr>
                <w:rFonts w:ascii="Times New Roman CYR" w:hAnsi="Times New Roman CYR" w:cs="Times New Roman CYR"/>
              </w:rPr>
              <w:t>для продажу</w:t>
            </w:r>
            <w:proofErr w:type="gramEnd"/>
            <w:r>
              <w:rPr>
                <w:rFonts w:ascii="Times New Roman CYR" w:hAnsi="Times New Roman CYR" w:cs="Times New Roman CYR"/>
              </w:rPr>
              <w:t xml:space="preserve">, та </w:t>
            </w:r>
            <w:proofErr w:type="spellStart"/>
            <w:r>
              <w:rPr>
                <w:rFonts w:ascii="Times New Roman CYR" w:hAnsi="Times New Roman CYR" w:cs="Times New Roman CYR"/>
              </w:rPr>
              <w:t>групи</w:t>
            </w:r>
            <w:proofErr w:type="spellEnd"/>
            <w:r>
              <w:rPr>
                <w:rFonts w:ascii="Times New Roman CYR" w:hAnsi="Times New Roman CYR" w:cs="Times New Roman CYR"/>
              </w:rPr>
              <w:t xml:space="preserve"> </w:t>
            </w:r>
            <w:proofErr w:type="spellStart"/>
            <w:r>
              <w:rPr>
                <w:rFonts w:ascii="Times New Roman CYR" w:hAnsi="Times New Roman CYR" w:cs="Times New Roman CYR"/>
              </w:rPr>
              <w:t>вибуття</w:t>
            </w:r>
            <w:proofErr w:type="spellEnd"/>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40E65802"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1200</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14:paraId="5FCB1306"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shd w:val="clear" w:color="auto" w:fill="E6E6E6"/>
            <w:vAlign w:val="center"/>
          </w:tcPr>
          <w:p w14:paraId="0CA5C644"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D21B7" w14:paraId="3E1A6825" w14:textId="77777777">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66A0DD34"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Баланс</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44530B40"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1300</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14:paraId="40E37DA7"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2 106 560</w:t>
            </w:r>
          </w:p>
        </w:tc>
        <w:tc>
          <w:tcPr>
            <w:tcW w:w="1645" w:type="dxa"/>
            <w:gridSpan w:val="2"/>
            <w:tcBorders>
              <w:top w:val="single" w:sz="6" w:space="0" w:color="auto"/>
              <w:left w:val="single" w:sz="6" w:space="0" w:color="auto"/>
              <w:bottom w:val="single" w:sz="6" w:space="0" w:color="auto"/>
            </w:tcBorders>
            <w:shd w:val="clear" w:color="auto" w:fill="E6E6E6"/>
            <w:vAlign w:val="center"/>
          </w:tcPr>
          <w:p w14:paraId="72583C9E"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2 148 514</w:t>
            </w:r>
          </w:p>
        </w:tc>
      </w:tr>
    </w:tbl>
    <w:p w14:paraId="161A18E7" w14:textId="77777777" w:rsidR="002D21B7" w:rsidRDefault="002D21B7">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1729"/>
        <w:gridCol w:w="1645"/>
      </w:tblGrid>
      <w:tr w:rsidR="002D21B7" w14:paraId="3293C665" w14:textId="77777777">
        <w:trPr>
          <w:trHeight w:val="529"/>
        </w:trPr>
        <w:tc>
          <w:tcPr>
            <w:tcW w:w="5850" w:type="dxa"/>
            <w:tcBorders>
              <w:top w:val="single" w:sz="6" w:space="0" w:color="auto"/>
              <w:bottom w:val="single" w:sz="6" w:space="0" w:color="auto"/>
              <w:right w:val="single" w:sz="6" w:space="0" w:color="auto"/>
            </w:tcBorders>
            <w:shd w:val="clear" w:color="auto" w:fill="E6E6E6"/>
            <w:vAlign w:val="center"/>
          </w:tcPr>
          <w:p w14:paraId="023A1802"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proofErr w:type="spellStart"/>
            <w:r>
              <w:rPr>
                <w:rFonts w:ascii="Times New Roman CYR" w:hAnsi="Times New Roman CYR" w:cs="Times New Roman CYR"/>
              </w:rPr>
              <w:t>Пасив</w:t>
            </w:r>
            <w:proofErr w:type="spellEnd"/>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09B7C026"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14:paraId="695326DB"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На початок </w:t>
            </w:r>
            <w:proofErr w:type="spellStart"/>
            <w:r>
              <w:rPr>
                <w:rFonts w:ascii="Times New Roman CYR" w:hAnsi="Times New Roman CYR" w:cs="Times New Roman CYR"/>
              </w:rPr>
              <w:t>звітного</w:t>
            </w:r>
            <w:proofErr w:type="spellEnd"/>
            <w:r>
              <w:rPr>
                <w:rFonts w:ascii="Times New Roman CYR" w:hAnsi="Times New Roman CYR" w:cs="Times New Roman CYR"/>
              </w:rPr>
              <w:t xml:space="preserve"> </w:t>
            </w:r>
            <w:proofErr w:type="spellStart"/>
            <w:r>
              <w:rPr>
                <w:rFonts w:ascii="Times New Roman CYR" w:hAnsi="Times New Roman CYR" w:cs="Times New Roman CYR"/>
              </w:rPr>
              <w:t>періоду</w:t>
            </w:r>
            <w:proofErr w:type="spellEnd"/>
          </w:p>
        </w:tc>
        <w:tc>
          <w:tcPr>
            <w:tcW w:w="1645" w:type="dxa"/>
            <w:tcBorders>
              <w:top w:val="single" w:sz="6" w:space="0" w:color="auto"/>
              <w:left w:val="single" w:sz="6" w:space="0" w:color="auto"/>
              <w:bottom w:val="single" w:sz="6" w:space="0" w:color="auto"/>
            </w:tcBorders>
            <w:shd w:val="clear" w:color="auto" w:fill="E6E6E6"/>
            <w:vAlign w:val="center"/>
          </w:tcPr>
          <w:p w14:paraId="3606811B"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На </w:t>
            </w:r>
            <w:proofErr w:type="spellStart"/>
            <w:r>
              <w:rPr>
                <w:rFonts w:ascii="Times New Roman CYR" w:hAnsi="Times New Roman CYR" w:cs="Times New Roman CYR"/>
              </w:rPr>
              <w:t>кінець</w:t>
            </w:r>
            <w:proofErr w:type="spellEnd"/>
            <w:r>
              <w:rPr>
                <w:rFonts w:ascii="Times New Roman CYR" w:hAnsi="Times New Roman CYR" w:cs="Times New Roman CYR"/>
              </w:rPr>
              <w:t xml:space="preserve"> </w:t>
            </w:r>
            <w:proofErr w:type="spellStart"/>
            <w:r>
              <w:rPr>
                <w:rFonts w:ascii="Times New Roman CYR" w:hAnsi="Times New Roman CYR" w:cs="Times New Roman CYR"/>
              </w:rPr>
              <w:t>звітного</w:t>
            </w:r>
            <w:proofErr w:type="spellEnd"/>
            <w:r>
              <w:rPr>
                <w:rFonts w:ascii="Times New Roman CYR" w:hAnsi="Times New Roman CYR" w:cs="Times New Roman CYR"/>
              </w:rPr>
              <w:t xml:space="preserve"> </w:t>
            </w:r>
            <w:proofErr w:type="spellStart"/>
            <w:r>
              <w:rPr>
                <w:rFonts w:ascii="Times New Roman CYR" w:hAnsi="Times New Roman CYR" w:cs="Times New Roman CYR"/>
              </w:rPr>
              <w:t>періоду</w:t>
            </w:r>
            <w:proofErr w:type="spellEnd"/>
          </w:p>
        </w:tc>
      </w:tr>
      <w:tr w:rsidR="002D21B7" w14:paraId="49E62202" w14:textId="77777777">
        <w:trPr>
          <w:trHeight w:val="200"/>
        </w:trPr>
        <w:tc>
          <w:tcPr>
            <w:tcW w:w="5850" w:type="dxa"/>
            <w:tcBorders>
              <w:top w:val="single" w:sz="6" w:space="0" w:color="auto"/>
              <w:bottom w:val="single" w:sz="6" w:space="0" w:color="auto"/>
              <w:right w:val="single" w:sz="6" w:space="0" w:color="auto"/>
            </w:tcBorders>
            <w:shd w:val="clear" w:color="auto" w:fill="E6E6E6"/>
          </w:tcPr>
          <w:p w14:paraId="6A2EE582"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14:paraId="24279DBF"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tcPr>
          <w:p w14:paraId="1EDB62FC"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tcPr>
          <w:p w14:paraId="617112AB"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2D21B7" w14:paraId="4199153B" w14:textId="77777777">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1CB3722F"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 </w:t>
            </w:r>
            <w:proofErr w:type="spellStart"/>
            <w:r>
              <w:rPr>
                <w:rFonts w:ascii="Times New Roman CYR" w:hAnsi="Times New Roman CYR" w:cs="Times New Roman CYR"/>
              </w:rPr>
              <w:t>Власний</w:t>
            </w:r>
            <w:proofErr w:type="spellEnd"/>
            <w:r>
              <w:rPr>
                <w:rFonts w:ascii="Times New Roman CYR" w:hAnsi="Times New Roman CYR" w:cs="Times New Roman CYR"/>
              </w:rPr>
              <w:t xml:space="preserve"> </w:t>
            </w:r>
            <w:proofErr w:type="spellStart"/>
            <w:r>
              <w:rPr>
                <w:rFonts w:ascii="Times New Roman CYR" w:hAnsi="Times New Roman CYR" w:cs="Times New Roman CYR"/>
              </w:rPr>
              <w:t>капітал</w:t>
            </w:r>
            <w:proofErr w:type="spellEnd"/>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2B30252E" w14:textId="77777777" w:rsidR="002D21B7" w:rsidRDefault="002D21B7">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14:paraId="710F20B6" w14:textId="77777777" w:rsidR="002D21B7" w:rsidRDefault="002D21B7">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shd w:val="clear" w:color="auto" w:fill="E6E6E6"/>
            <w:vAlign w:val="center"/>
          </w:tcPr>
          <w:p w14:paraId="6C66DF80" w14:textId="77777777" w:rsidR="002D21B7" w:rsidRDefault="002D21B7">
            <w:pPr>
              <w:widowControl w:val="0"/>
              <w:autoSpaceDE w:val="0"/>
              <w:autoSpaceDN w:val="0"/>
              <w:adjustRightInd w:val="0"/>
              <w:spacing w:after="0" w:line="240" w:lineRule="auto"/>
              <w:jc w:val="center"/>
              <w:rPr>
                <w:rFonts w:ascii="Times New Roman CYR" w:hAnsi="Times New Roman CYR" w:cs="Times New Roman CYR"/>
              </w:rPr>
            </w:pPr>
          </w:p>
        </w:tc>
      </w:tr>
      <w:tr w:rsidR="002D21B7" w14:paraId="23DCAF92" w14:textId="77777777">
        <w:trPr>
          <w:trHeight w:val="205"/>
        </w:trPr>
        <w:tc>
          <w:tcPr>
            <w:tcW w:w="5850" w:type="dxa"/>
            <w:tcBorders>
              <w:top w:val="single" w:sz="6" w:space="0" w:color="auto"/>
              <w:bottom w:val="single" w:sz="6" w:space="0" w:color="auto"/>
              <w:right w:val="single" w:sz="6" w:space="0" w:color="auto"/>
            </w:tcBorders>
            <w:vAlign w:val="center"/>
          </w:tcPr>
          <w:p w14:paraId="28D04948"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Зареєстрований</w:t>
            </w:r>
            <w:proofErr w:type="spellEnd"/>
            <w:r>
              <w:rPr>
                <w:rFonts w:ascii="Times New Roman CYR" w:hAnsi="Times New Roman CYR" w:cs="Times New Roman CYR"/>
              </w:rPr>
              <w:t xml:space="preserve"> (</w:t>
            </w:r>
            <w:proofErr w:type="spellStart"/>
            <w:r>
              <w:rPr>
                <w:rFonts w:ascii="Times New Roman CYR" w:hAnsi="Times New Roman CYR" w:cs="Times New Roman CYR"/>
              </w:rPr>
              <w:t>пайовий</w:t>
            </w:r>
            <w:proofErr w:type="spellEnd"/>
            <w:r>
              <w:rPr>
                <w:rFonts w:ascii="Times New Roman CYR" w:hAnsi="Times New Roman CYR" w:cs="Times New Roman CYR"/>
              </w:rPr>
              <w:t xml:space="preserve">) </w:t>
            </w:r>
            <w:proofErr w:type="spellStart"/>
            <w:r>
              <w:rPr>
                <w:rFonts w:ascii="Times New Roman CYR" w:hAnsi="Times New Roman CYR" w:cs="Times New Roman CYR"/>
              </w:rPr>
              <w:t>капітал</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5998289F"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1400</w:t>
            </w:r>
          </w:p>
        </w:tc>
        <w:tc>
          <w:tcPr>
            <w:tcW w:w="1729" w:type="dxa"/>
            <w:tcBorders>
              <w:top w:val="single" w:sz="6" w:space="0" w:color="auto"/>
              <w:left w:val="single" w:sz="6" w:space="0" w:color="auto"/>
              <w:bottom w:val="single" w:sz="6" w:space="0" w:color="auto"/>
              <w:right w:val="single" w:sz="6" w:space="0" w:color="auto"/>
            </w:tcBorders>
            <w:vAlign w:val="center"/>
          </w:tcPr>
          <w:p w14:paraId="3D5B30F5"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48 174</w:t>
            </w:r>
          </w:p>
        </w:tc>
        <w:tc>
          <w:tcPr>
            <w:tcW w:w="1645" w:type="dxa"/>
            <w:tcBorders>
              <w:top w:val="single" w:sz="6" w:space="0" w:color="auto"/>
              <w:left w:val="single" w:sz="6" w:space="0" w:color="auto"/>
              <w:bottom w:val="single" w:sz="6" w:space="0" w:color="auto"/>
            </w:tcBorders>
            <w:vAlign w:val="center"/>
          </w:tcPr>
          <w:p w14:paraId="6E71EEA2"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48 174</w:t>
            </w:r>
          </w:p>
        </w:tc>
      </w:tr>
      <w:tr w:rsidR="002D21B7" w14:paraId="57CB0F2D" w14:textId="77777777">
        <w:trPr>
          <w:trHeight w:val="200"/>
        </w:trPr>
        <w:tc>
          <w:tcPr>
            <w:tcW w:w="5850" w:type="dxa"/>
            <w:tcBorders>
              <w:top w:val="single" w:sz="6" w:space="0" w:color="auto"/>
              <w:bottom w:val="single" w:sz="6" w:space="0" w:color="auto"/>
              <w:right w:val="single" w:sz="6" w:space="0" w:color="auto"/>
            </w:tcBorders>
            <w:vAlign w:val="center"/>
          </w:tcPr>
          <w:p w14:paraId="64482B1C"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Внески</w:t>
            </w:r>
            <w:proofErr w:type="spellEnd"/>
            <w:r>
              <w:rPr>
                <w:rFonts w:ascii="Times New Roman CYR" w:hAnsi="Times New Roman CYR" w:cs="Times New Roman CYR"/>
              </w:rPr>
              <w:t xml:space="preserve"> до </w:t>
            </w:r>
            <w:proofErr w:type="spellStart"/>
            <w:r>
              <w:rPr>
                <w:rFonts w:ascii="Times New Roman CYR" w:hAnsi="Times New Roman CYR" w:cs="Times New Roman CYR"/>
              </w:rPr>
              <w:t>незареєстрованого</w:t>
            </w:r>
            <w:proofErr w:type="spellEnd"/>
            <w:r>
              <w:rPr>
                <w:rFonts w:ascii="Times New Roman CYR" w:hAnsi="Times New Roman CYR" w:cs="Times New Roman CYR"/>
              </w:rPr>
              <w:t xml:space="preserve"> статутного </w:t>
            </w:r>
            <w:proofErr w:type="spellStart"/>
            <w:r>
              <w:rPr>
                <w:rFonts w:ascii="Times New Roman CYR" w:hAnsi="Times New Roman CYR" w:cs="Times New Roman CYR"/>
              </w:rPr>
              <w:t>капіталу</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3FAABE6B"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1401</w:t>
            </w:r>
          </w:p>
        </w:tc>
        <w:tc>
          <w:tcPr>
            <w:tcW w:w="1729" w:type="dxa"/>
            <w:tcBorders>
              <w:top w:val="single" w:sz="6" w:space="0" w:color="auto"/>
              <w:left w:val="single" w:sz="6" w:space="0" w:color="auto"/>
              <w:bottom w:val="single" w:sz="6" w:space="0" w:color="auto"/>
              <w:right w:val="single" w:sz="6" w:space="0" w:color="auto"/>
            </w:tcBorders>
            <w:vAlign w:val="center"/>
          </w:tcPr>
          <w:p w14:paraId="1457E245"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0A902AEA"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D21B7" w14:paraId="6FB256F2" w14:textId="77777777">
        <w:trPr>
          <w:trHeight w:val="200"/>
        </w:trPr>
        <w:tc>
          <w:tcPr>
            <w:tcW w:w="5850" w:type="dxa"/>
            <w:tcBorders>
              <w:top w:val="single" w:sz="6" w:space="0" w:color="auto"/>
              <w:bottom w:val="single" w:sz="6" w:space="0" w:color="auto"/>
              <w:right w:val="single" w:sz="6" w:space="0" w:color="auto"/>
            </w:tcBorders>
            <w:vAlign w:val="center"/>
          </w:tcPr>
          <w:p w14:paraId="241205B8"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Капітал</w:t>
            </w:r>
            <w:proofErr w:type="spellEnd"/>
            <w:r>
              <w:rPr>
                <w:rFonts w:ascii="Times New Roman CYR" w:hAnsi="Times New Roman CYR" w:cs="Times New Roman CYR"/>
              </w:rPr>
              <w:t xml:space="preserve"> у </w:t>
            </w:r>
            <w:proofErr w:type="spellStart"/>
            <w:r>
              <w:rPr>
                <w:rFonts w:ascii="Times New Roman CYR" w:hAnsi="Times New Roman CYR" w:cs="Times New Roman CYR"/>
              </w:rPr>
              <w:t>дооцінках</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62722B8C"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1405</w:t>
            </w:r>
          </w:p>
        </w:tc>
        <w:tc>
          <w:tcPr>
            <w:tcW w:w="1729" w:type="dxa"/>
            <w:tcBorders>
              <w:top w:val="single" w:sz="6" w:space="0" w:color="auto"/>
              <w:left w:val="single" w:sz="6" w:space="0" w:color="auto"/>
              <w:bottom w:val="single" w:sz="6" w:space="0" w:color="auto"/>
              <w:right w:val="single" w:sz="6" w:space="0" w:color="auto"/>
            </w:tcBorders>
            <w:vAlign w:val="center"/>
          </w:tcPr>
          <w:p w14:paraId="50FD938B"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2B1214BD"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D21B7" w14:paraId="5A414C9C" w14:textId="77777777">
        <w:trPr>
          <w:trHeight w:val="200"/>
        </w:trPr>
        <w:tc>
          <w:tcPr>
            <w:tcW w:w="5850" w:type="dxa"/>
            <w:tcBorders>
              <w:top w:val="single" w:sz="6" w:space="0" w:color="auto"/>
              <w:bottom w:val="single" w:sz="6" w:space="0" w:color="auto"/>
              <w:right w:val="single" w:sz="6" w:space="0" w:color="auto"/>
            </w:tcBorders>
            <w:vAlign w:val="center"/>
          </w:tcPr>
          <w:p w14:paraId="27BE7C46"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Додатковий</w:t>
            </w:r>
            <w:proofErr w:type="spellEnd"/>
            <w:r>
              <w:rPr>
                <w:rFonts w:ascii="Times New Roman CYR" w:hAnsi="Times New Roman CYR" w:cs="Times New Roman CYR"/>
              </w:rPr>
              <w:t xml:space="preserve"> </w:t>
            </w:r>
            <w:proofErr w:type="spellStart"/>
            <w:r>
              <w:rPr>
                <w:rFonts w:ascii="Times New Roman CYR" w:hAnsi="Times New Roman CYR" w:cs="Times New Roman CYR"/>
              </w:rPr>
              <w:t>капітал</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51B254BB"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1410</w:t>
            </w:r>
          </w:p>
        </w:tc>
        <w:tc>
          <w:tcPr>
            <w:tcW w:w="1729" w:type="dxa"/>
            <w:tcBorders>
              <w:top w:val="single" w:sz="6" w:space="0" w:color="auto"/>
              <w:left w:val="single" w:sz="6" w:space="0" w:color="auto"/>
              <w:bottom w:val="single" w:sz="6" w:space="0" w:color="auto"/>
              <w:right w:val="single" w:sz="6" w:space="0" w:color="auto"/>
            </w:tcBorders>
            <w:vAlign w:val="center"/>
          </w:tcPr>
          <w:p w14:paraId="416978D4"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064D3044"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D21B7" w14:paraId="3A94460A" w14:textId="77777777">
        <w:trPr>
          <w:trHeight w:val="200"/>
        </w:trPr>
        <w:tc>
          <w:tcPr>
            <w:tcW w:w="5850" w:type="dxa"/>
            <w:tcBorders>
              <w:top w:val="single" w:sz="6" w:space="0" w:color="auto"/>
              <w:bottom w:val="single" w:sz="6" w:space="0" w:color="auto"/>
              <w:right w:val="single" w:sz="6" w:space="0" w:color="auto"/>
            </w:tcBorders>
            <w:vAlign w:val="center"/>
          </w:tcPr>
          <w:p w14:paraId="1624E773"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Емісійний</w:t>
            </w:r>
            <w:proofErr w:type="spellEnd"/>
            <w:r>
              <w:rPr>
                <w:rFonts w:ascii="Times New Roman CYR" w:hAnsi="Times New Roman CYR" w:cs="Times New Roman CYR"/>
              </w:rPr>
              <w:t xml:space="preserve"> </w:t>
            </w:r>
            <w:proofErr w:type="spellStart"/>
            <w:r>
              <w:rPr>
                <w:rFonts w:ascii="Times New Roman CYR" w:hAnsi="Times New Roman CYR" w:cs="Times New Roman CYR"/>
              </w:rPr>
              <w:t>дохід</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20CFD409"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1411</w:t>
            </w:r>
          </w:p>
        </w:tc>
        <w:tc>
          <w:tcPr>
            <w:tcW w:w="1729" w:type="dxa"/>
            <w:tcBorders>
              <w:top w:val="single" w:sz="6" w:space="0" w:color="auto"/>
              <w:left w:val="single" w:sz="6" w:space="0" w:color="auto"/>
              <w:bottom w:val="single" w:sz="6" w:space="0" w:color="auto"/>
              <w:right w:val="single" w:sz="6" w:space="0" w:color="auto"/>
            </w:tcBorders>
            <w:vAlign w:val="center"/>
          </w:tcPr>
          <w:p w14:paraId="60062C04"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67D391FB"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D21B7" w14:paraId="4A645E15" w14:textId="77777777">
        <w:trPr>
          <w:trHeight w:val="200"/>
        </w:trPr>
        <w:tc>
          <w:tcPr>
            <w:tcW w:w="5850" w:type="dxa"/>
            <w:tcBorders>
              <w:top w:val="single" w:sz="6" w:space="0" w:color="auto"/>
              <w:bottom w:val="single" w:sz="6" w:space="0" w:color="auto"/>
              <w:right w:val="single" w:sz="6" w:space="0" w:color="auto"/>
            </w:tcBorders>
            <w:vAlign w:val="center"/>
          </w:tcPr>
          <w:p w14:paraId="654FD123"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Накопичені</w:t>
            </w:r>
            <w:proofErr w:type="spellEnd"/>
            <w:r>
              <w:rPr>
                <w:rFonts w:ascii="Times New Roman CYR" w:hAnsi="Times New Roman CYR" w:cs="Times New Roman CYR"/>
              </w:rPr>
              <w:t xml:space="preserve"> </w:t>
            </w:r>
            <w:proofErr w:type="spellStart"/>
            <w:r>
              <w:rPr>
                <w:rFonts w:ascii="Times New Roman CYR" w:hAnsi="Times New Roman CYR" w:cs="Times New Roman CYR"/>
              </w:rPr>
              <w:t>курсові</w:t>
            </w:r>
            <w:proofErr w:type="spellEnd"/>
            <w:r>
              <w:rPr>
                <w:rFonts w:ascii="Times New Roman CYR" w:hAnsi="Times New Roman CYR" w:cs="Times New Roman CYR"/>
              </w:rPr>
              <w:t xml:space="preserve"> </w:t>
            </w:r>
            <w:proofErr w:type="spellStart"/>
            <w:r>
              <w:rPr>
                <w:rFonts w:ascii="Times New Roman CYR" w:hAnsi="Times New Roman CYR" w:cs="Times New Roman CYR"/>
              </w:rPr>
              <w:t>різниці</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42170DF2"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1412</w:t>
            </w:r>
          </w:p>
        </w:tc>
        <w:tc>
          <w:tcPr>
            <w:tcW w:w="1729" w:type="dxa"/>
            <w:tcBorders>
              <w:top w:val="single" w:sz="6" w:space="0" w:color="auto"/>
              <w:left w:val="single" w:sz="6" w:space="0" w:color="auto"/>
              <w:bottom w:val="single" w:sz="6" w:space="0" w:color="auto"/>
              <w:right w:val="single" w:sz="6" w:space="0" w:color="auto"/>
            </w:tcBorders>
            <w:vAlign w:val="center"/>
          </w:tcPr>
          <w:p w14:paraId="097EDBC7"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62C2131E"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D21B7" w14:paraId="343A7BF5" w14:textId="77777777">
        <w:trPr>
          <w:trHeight w:val="200"/>
        </w:trPr>
        <w:tc>
          <w:tcPr>
            <w:tcW w:w="5850" w:type="dxa"/>
            <w:tcBorders>
              <w:top w:val="single" w:sz="6" w:space="0" w:color="auto"/>
              <w:bottom w:val="single" w:sz="6" w:space="0" w:color="auto"/>
              <w:right w:val="single" w:sz="6" w:space="0" w:color="auto"/>
            </w:tcBorders>
            <w:vAlign w:val="center"/>
          </w:tcPr>
          <w:p w14:paraId="077A32F5"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Резервний</w:t>
            </w:r>
            <w:proofErr w:type="spellEnd"/>
            <w:r>
              <w:rPr>
                <w:rFonts w:ascii="Times New Roman CYR" w:hAnsi="Times New Roman CYR" w:cs="Times New Roman CYR"/>
              </w:rPr>
              <w:t xml:space="preserve"> </w:t>
            </w:r>
            <w:proofErr w:type="spellStart"/>
            <w:r>
              <w:rPr>
                <w:rFonts w:ascii="Times New Roman CYR" w:hAnsi="Times New Roman CYR" w:cs="Times New Roman CYR"/>
              </w:rPr>
              <w:t>капітал</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7601A6FC"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1415</w:t>
            </w:r>
          </w:p>
        </w:tc>
        <w:tc>
          <w:tcPr>
            <w:tcW w:w="1729" w:type="dxa"/>
            <w:tcBorders>
              <w:top w:val="single" w:sz="6" w:space="0" w:color="auto"/>
              <w:left w:val="single" w:sz="6" w:space="0" w:color="auto"/>
              <w:bottom w:val="single" w:sz="6" w:space="0" w:color="auto"/>
              <w:right w:val="single" w:sz="6" w:space="0" w:color="auto"/>
            </w:tcBorders>
            <w:vAlign w:val="center"/>
          </w:tcPr>
          <w:p w14:paraId="3870046A"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3C661B84"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D21B7" w14:paraId="7ACA65FF" w14:textId="77777777">
        <w:trPr>
          <w:trHeight w:val="200"/>
        </w:trPr>
        <w:tc>
          <w:tcPr>
            <w:tcW w:w="5850" w:type="dxa"/>
            <w:tcBorders>
              <w:top w:val="single" w:sz="6" w:space="0" w:color="auto"/>
              <w:bottom w:val="single" w:sz="6" w:space="0" w:color="auto"/>
              <w:right w:val="single" w:sz="6" w:space="0" w:color="auto"/>
            </w:tcBorders>
            <w:vAlign w:val="center"/>
          </w:tcPr>
          <w:p w14:paraId="42B23A26"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Нерозподілений</w:t>
            </w:r>
            <w:proofErr w:type="spellEnd"/>
            <w:r>
              <w:rPr>
                <w:rFonts w:ascii="Times New Roman CYR" w:hAnsi="Times New Roman CYR" w:cs="Times New Roman CYR"/>
              </w:rPr>
              <w:t xml:space="preserve"> </w:t>
            </w:r>
            <w:proofErr w:type="spellStart"/>
            <w:r>
              <w:rPr>
                <w:rFonts w:ascii="Times New Roman CYR" w:hAnsi="Times New Roman CYR" w:cs="Times New Roman CYR"/>
              </w:rPr>
              <w:t>прибуток</w:t>
            </w:r>
            <w:proofErr w:type="spellEnd"/>
            <w:r>
              <w:rPr>
                <w:rFonts w:ascii="Times New Roman CYR" w:hAnsi="Times New Roman CYR" w:cs="Times New Roman CYR"/>
              </w:rPr>
              <w:t xml:space="preserve"> (</w:t>
            </w:r>
            <w:proofErr w:type="spellStart"/>
            <w:r>
              <w:rPr>
                <w:rFonts w:ascii="Times New Roman CYR" w:hAnsi="Times New Roman CYR" w:cs="Times New Roman CYR"/>
              </w:rPr>
              <w:t>непокритий</w:t>
            </w:r>
            <w:proofErr w:type="spellEnd"/>
            <w:r>
              <w:rPr>
                <w:rFonts w:ascii="Times New Roman CYR" w:hAnsi="Times New Roman CYR" w:cs="Times New Roman CYR"/>
              </w:rPr>
              <w:t xml:space="preserve"> </w:t>
            </w:r>
            <w:proofErr w:type="spellStart"/>
            <w:r>
              <w:rPr>
                <w:rFonts w:ascii="Times New Roman CYR" w:hAnsi="Times New Roman CYR" w:cs="Times New Roman CYR"/>
              </w:rPr>
              <w:t>збиток</w:t>
            </w:r>
            <w:proofErr w:type="spellEnd"/>
            <w:r>
              <w:rPr>
                <w:rFonts w:ascii="Times New Roman CYR" w:hAnsi="Times New Roman CYR" w:cs="Times New Roman CYR"/>
              </w:rPr>
              <w:t>)</w:t>
            </w:r>
          </w:p>
        </w:tc>
        <w:tc>
          <w:tcPr>
            <w:tcW w:w="776" w:type="dxa"/>
            <w:tcBorders>
              <w:top w:val="single" w:sz="6" w:space="0" w:color="auto"/>
              <w:left w:val="single" w:sz="6" w:space="0" w:color="auto"/>
              <w:bottom w:val="single" w:sz="6" w:space="0" w:color="auto"/>
              <w:right w:val="single" w:sz="6" w:space="0" w:color="auto"/>
            </w:tcBorders>
            <w:vAlign w:val="center"/>
          </w:tcPr>
          <w:p w14:paraId="4A6D9CF8"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1420</w:t>
            </w:r>
          </w:p>
        </w:tc>
        <w:tc>
          <w:tcPr>
            <w:tcW w:w="1729" w:type="dxa"/>
            <w:tcBorders>
              <w:top w:val="single" w:sz="6" w:space="0" w:color="auto"/>
              <w:left w:val="single" w:sz="6" w:space="0" w:color="auto"/>
              <w:bottom w:val="single" w:sz="6" w:space="0" w:color="auto"/>
              <w:right w:val="single" w:sz="6" w:space="0" w:color="auto"/>
            </w:tcBorders>
            <w:vAlign w:val="center"/>
          </w:tcPr>
          <w:p w14:paraId="6A2BB5C6"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1 854 333</w:t>
            </w:r>
          </w:p>
        </w:tc>
        <w:tc>
          <w:tcPr>
            <w:tcW w:w="1645" w:type="dxa"/>
            <w:tcBorders>
              <w:top w:val="single" w:sz="6" w:space="0" w:color="auto"/>
              <w:left w:val="single" w:sz="6" w:space="0" w:color="auto"/>
              <w:bottom w:val="single" w:sz="6" w:space="0" w:color="auto"/>
            </w:tcBorders>
            <w:vAlign w:val="center"/>
          </w:tcPr>
          <w:p w14:paraId="29E96B69"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1 850 727</w:t>
            </w:r>
          </w:p>
        </w:tc>
      </w:tr>
      <w:tr w:rsidR="002D21B7" w14:paraId="2EAFAD6C" w14:textId="77777777">
        <w:trPr>
          <w:trHeight w:val="200"/>
        </w:trPr>
        <w:tc>
          <w:tcPr>
            <w:tcW w:w="5850" w:type="dxa"/>
            <w:tcBorders>
              <w:top w:val="single" w:sz="6" w:space="0" w:color="auto"/>
              <w:bottom w:val="single" w:sz="6" w:space="0" w:color="auto"/>
              <w:right w:val="single" w:sz="6" w:space="0" w:color="auto"/>
            </w:tcBorders>
            <w:vAlign w:val="center"/>
          </w:tcPr>
          <w:p w14:paraId="41B7D316"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Неоплачений</w:t>
            </w:r>
            <w:proofErr w:type="spellEnd"/>
            <w:r>
              <w:rPr>
                <w:rFonts w:ascii="Times New Roman CYR" w:hAnsi="Times New Roman CYR" w:cs="Times New Roman CYR"/>
              </w:rPr>
              <w:t xml:space="preserve"> </w:t>
            </w:r>
            <w:proofErr w:type="spellStart"/>
            <w:r>
              <w:rPr>
                <w:rFonts w:ascii="Times New Roman CYR" w:hAnsi="Times New Roman CYR" w:cs="Times New Roman CYR"/>
              </w:rPr>
              <w:t>капітал</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4429B8C0"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1425</w:t>
            </w:r>
          </w:p>
        </w:tc>
        <w:tc>
          <w:tcPr>
            <w:tcW w:w="1729" w:type="dxa"/>
            <w:tcBorders>
              <w:top w:val="single" w:sz="6" w:space="0" w:color="auto"/>
              <w:left w:val="single" w:sz="6" w:space="0" w:color="auto"/>
              <w:bottom w:val="single" w:sz="6" w:space="0" w:color="auto"/>
              <w:right w:val="single" w:sz="6" w:space="0" w:color="auto"/>
            </w:tcBorders>
            <w:vAlign w:val="center"/>
          </w:tcPr>
          <w:p w14:paraId="0FA17BB7"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proofErr w:type="gramStart"/>
            <w:r>
              <w:rPr>
                <w:rFonts w:ascii="Times New Roman CYR" w:hAnsi="Times New Roman CYR" w:cs="Times New Roman CYR"/>
              </w:rPr>
              <w:t>( 0</w:t>
            </w:r>
            <w:proofErr w:type="gramEnd"/>
            <w:r>
              <w:rPr>
                <w:rFonts w:ascii="Times New Roman CYR" w:hAnsi="Times New Roman CYR" w:cs="Times New Roman CYR"/>
              </w:rPr>
              <w:t xml:space="preserve"> )</w:t>
            </w:r>
          </w:p>
        </w:tc>
        <w:tc>
          <w:tcPr>
            <w:tcW w:w="1645" w:type="dxa"/>
            <w:tcBorders>
              <w:top w:val="single" w:sz="6" w:space="0" w:color="auto"/>
              <w:left w:val="single" w:sz="6" w:space="0" w:color="auto"/>
              <w:bottom w:val="single" w:sz="6" w:space="0" w:color="auto"/>
            </w:tcBorders>
            <w:vAlign w:val="center"/>
          </w:tcPr>
          <w:p w14:paraId="4113C66A"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proofErr w:type="gramStart"/>
            <w:r>
              <w:rPr>
                <w:rFonts w:ascii="Times New Roman CYR" w:hAnsi="Times New Roman CYR" w:cs="Times New Roman CYR"/>
              </w:rPr>
              <w:t>( 0</w:t>
            </w:r>
            <w:proofErr w:type="gramEnd"/>
            <w:r>
              <w:rPr>
                <w:rFonts w:ascii="Times New Roman CYR" w:hAnsi="Times New Roman CYR" w:cs="Times New Roman CYR"/>
              </w:rPr>
              <w:t xml:space="preserve"> )</w:t>
            </w:r>
          </w:p>
        </w:tc>
      </w:tr>
      <w:tr w:rsidR="002D21B7" w14:paraId="10F4BC91" w14:textId="77777777">
        <w:trPr>
          <w:trHeight w:val="200"/>
        </w:trPr>
        <w:tc>
          <w:tcPr>
            <w:tcW w:w="5850" w:type="dxa"/>
            <w:tcBorders>
              <w:top w:val="single" w:sz="6" w:space="0" w:color="auto"/>
              <w:bottom w:val="single" w:sz="6" w:space="0" w:color="auto"/>
              <w:right w:val="single" w:sz="6" w:space="0" w:color="auto"/>
            </w:tcBorders>
            <w:vAlign w:val="center"/>
          </w:tcPr>
          <w:p w14:paraId="249CC4B4"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Вилучений</w:t>
            </w:r>
            <w:proofErr w:type="spellEnd"/>
            <w:r>
              <w:rPr>
                <w:rFonts w:ascii="Times New Roman CYR" w:hAnsi="Times New Roman CYR" w:cs="Times New Roman CYR"/>
              </w:rPr>
              <w:t xml:space="preserve"> </w:t>
            </w:r>
            <w:proofErr w:type="spellStart"/>
            <w:r>
              <w:rPr>
                <w:rFonts w:ascii="Times New Roman CYR" w:hAnsi="Times New Roman CYR" w:cs="Times New Roman CYR"/>
              </w:rPr>
              <w:t>капітал</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2D32F745"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1430</w:t>
            </w:r>
          </w:p>
        </w:tc>
        <w:tc>
          <w:tcPr>
            <w:tcW w:w="1729" w:type="dxa"/>
            <w:tcBorders>
              <w:top w:val="single" w:sz="6" w:space="0" w:color="auto"/>
              <w:left w:val="single" w:sz="6" w:space="0" w:color="auto"/>
              <w:bottom w:val="single" w:sz="6" w:space="0" w:color="auto"/>
              <w:right w:val="single" w:sz="6" w:space="0" w:color="auto"/>
            </w:tcBorders>
            <w:vAlign w:val="center"/>
          </w:tcPr>
          <w:p w14:paraId="1744EFA8"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proofErr w:type="gramStart"/>
            <w:r>
              <w:rPr>
                <w:rFonts w:ascii="Times New Roman CYR" w:hAnsi="Times New Roman CYR" w:cs="Times New Roman CYR"/>
              </w:rPr>
              <w:t>( 0</w:t>
            </w:r>
            <w:proofErr w:type="gramEnd"/>
            <w:r>
              <w:rPr>
                <w:rFonts w:ascii="Times New Roman CYR" w:hAnsi="Times New Roman CYR" w:cs="Times New Roman CYR"/>
              </w:rPr>
              <w:t xml:space="preserve"> )</w:t>
            </w:r>
          </w:p>
        </w:tc>
        <w:tc>
          <w:tcPr>
            <w:tcW w:w="1645" w:type="dxa"/>
            <w:tcBorders>
              <w:top w:val="single" w:sz="6" w:space="0" w:color="auto"/>
              <w:left w:val="single" w:sz="6" w:space="0" w:color="auto"/>
              <w:bottom w:val="single" w:sz="6" w:space="0" w:color="auto"/>
            </w:tcBorders>
            <w:vAlign w:val="center"/>
          </w:tcPr>
          <w:p w14:paraId="4AAAAE7D"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proofErr w:type="gramStart"/>
            <w:r>
              <w:rPr>
                <w:rFonts w:ascii="Times New Roman CYR" w:hAnsi="Times New Roman CYR" w:cs="Times New Roman CYR"/>
              </w:rPr>
              <w:t>( 0</w:t>
            </w:r>
            <w:proofErr w:type="gramEnd"/>
            <w:r>
              <w:rPr>
                <w:rFonts w:ascii="Times New Roman CYR" w:hAnsi="Times New Roman CYR" w:cs="Times New Roman CYR"/>
              </w:rPr>
              <w:t xml:space="preserve"> )</w:t>
            </w:r>
          </w:p>
        </w:tc>
      </w:tr>
      <w:tr w:rsidR="002D21B7" w14:paraId="4C73E598" w14:textId="77777777">
        <w:trPr>
          <w:trHeight w:val="200"/>
        </w:trPr>
        <w:tc>
          <w:tcPr>
            <w:tcW w:w="5850" w:type="dxa"/>
            <w:tcBorders>
              <w:top w:val="single" w:sz="6" w:space="0" w:color="auto"/>
              <w:bottom w:val="single" w:sz="6" w:space="0" w:color="auto"/>
              <w:right w:val="single" w:sz="6" w:space="0" w:color="auto"/>
            </w:tcBorders>
            <w:vAlign w:val="center"/>
          </w:tcPr>
          <w:p w14:paraId="17F2C146"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Інші</w:t>
            </w:r>
            <w:proofErr w:type="spellEnd"/>
            <w:r>
              <w:rPr>
                <w:rFonts w:ascii="Times New Roman CYR" w:hAnsi="Times New Roman CYR" w:cs="Times New Roman CYR"/>
              </w:rPr>
              <w:t xml:space="preserve"> </w:t>
            </w:r>
            <w:proofErr w:type="spellStart"/>
            <w:r>
              <w:rPr>
                <w:rFonts w:ascii="Times New Roman CYR" w:hAnsi="Times New Roman CYR" w:cs="Times New Roman CYR"/>
              </w:rPr>
              <w:t>резерви</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56ED4F8E"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1435</w:t>
            </w:r>
          </w:p>
        </w:tc>
        <w:tc>
          <w:tcPr>
            <w:tcW w:w="1729" w:type="dxa"/>
            <w:tcBorders>
              <w:top w:val="single" w:sz="6" w:space="0" w:color="auto"/>
              <w:left w:val="single" w:sz="6" w:space="0" w:color="auto"/>
              <w:bottom w:val="single" w:sz="6" w:space="0" w:color="auto"/>
              <w:right w:val="single" w:sz="6" w:space="0" w:color="auto"/>
            </w:tcBorders>
            <w:vAlign w:val="center"/>
          </w:tcPr>
          <w:p w14:paraId="6911CC1B"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6AD0199F"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D21B7" w14:paraId="25E9F19F" w14:textId="77777777">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153BC360"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lastRenderedPageBreak/>
              <w:t>Усього</w:t>
            </w:r>
            <w:proofErr w:type="spellEnd"/>
            <w:r>
              <w:rPr>
                <w:rFonts w:ascii="Times New Roman CYR" w:hAnsi="Times New Roman CYR" w:cs="Times New Roman CYR"/>
              </w:rPr>
              <w:t xml:space="preserve"> за </w:t>
            </w:r>
            <w:proofErr w:type="spellStart"/>
            <w:r>
              <w:rPr>
                <w:rFonts w:ascii="Times New Roman CYR" w:hAnsi="Times New Roman CYR" w:cs="Times New Roman CYR"/>
              </w:rPr>
              <w:t>розділом</w:t>
            </w:r>
            <w:proofErr w:type="spellEnd"/>
            <w:r>
              <w:rPr>
                <w:rFonts w:ascii="Times New Roman CYR" w:hAnsi="Times New Roman CYR" w:cs="Times New Roman CYR"/>
              </w:rPr>
              <w:t xml:space="preserve"> 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30C2F478"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1495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14:paraId="42297B15"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1 902 507</w:t>
            </w:r>
          </w:p>
        </w:tc>
        <w:tc>
          <w:tcPr>
            <w:tcW w:w="1645" w:type="dxa"/>
            <w:tcBorders>
              <w:top w:val="single" w:sz="6" w:space="0" w:color="auto"/>
              <w:left w:val="single" w:sz="6" w:space="0" w:color="auto"/>
              <w:bottom w:val="single" w:sz="6" w:space="0" w:color="auto"/>
            </w:tcBorders>
            <w:shd w:val="clear" w:color="auto" w:fill="E6E6E6"/>
            <w:vAlign w:val="center"/>
          </w:tcPr>
          <w:p w14:paraId="4C63A627"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1 898 901</w:t>
            </w:r>
          </w:p>
        </w:tc>
      </w:tr>
      <w:tr w:rsidR="002D21B7" w14:paraId="05A940D3" w14:textId="77777777">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1AE7373B"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II. </w:t>
            </w:r>
            <w:proofErr w:type="spellStart"/>
            <w:r>
              <w:rPr>
                <w:rFonts w:ascii="Times New Roman CYR" w:hAnsi="Times New Roman CYR" w:cs="Times New Roman CYR"/>
              </w:rPr>
              <w:t>Довгострокові</w:t>
            </w:r>
            <w:proofErr w:type="spellEnd"/>
            <w:r>
              <w:rPr>
                <w:rFonts w:ascii="Times New Roman CYR" w:hAnsi="Times New Roman CYR" w:cs="Times New Roman CYR"/>
              </w:rPr>
              <w:t xml:space="preserve"> </w:t>
            </w:r>
            <w:proofErr w:type="spellStart"/>
            <w:r>
              <w:rPr>
                <w:rFonts w:ascii="Times New Roman CYR" w:hAnsi="Times New Roman CYR" w:cs="Times New Roman CYR"/>
              </w:rPr>
              <w:t>зобов’язання</w:t>
            </w:r>
            <w:proofErr w:type="spellEnd"/>
            <w:r>
              <w:rPr>
                <w:rFonts w:ascii="Times New Roman CYR" w:hAnsi="Times New Roman CYR" w:cs="Times New Roman CYR"/>
              </w:rPr>
              <w:t xml:space="preserve"> і </w:t>
            </w:r>
            <w:proofErr w:type="spellStart"/>
            <w:r>
              <w:rPr>
                <w:rFonts w:ascii="Times New Roman CYR" w:hAnsi="Times New Roman CYR" w:cs="Times New Roman CYR"/>
              </w:rPr>
              <w:t>забезпечення</w:t>
            </w:r>
            <w:proofErr w:type="spellEnd"/>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333E9D70" w14:textId="77777777" w:rsidR="002D21B7" w:rsidRDefault="002D21B7">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14:paraId="042AA4B6" w14:textId="77777777" w:rsidR="002D21B7" w:rsidRDefault="002D21B7">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shd w:val="clear" w:color="auto" w:fill="E6E6E6"/>
            <w:vAlign w:val="center"/>
          </w:tcPr>
          <w:p w14:paraId="72FD977B" w14:textId="77777777" w:rsidR="002D21B7" w:rsidRDefault="002D21B7">
            <w:pPr>
              <w:widowControl w:val="0"/>
              <w:autoSpaceDE w:val="0"/>
              <w:autoSpaceDN w:val="0"/>
              <w:adjustRightInd w:val="0"/>
              <w:spacing w:after="0" w:line="240" w:lineRule="auto"/>
              <w:jc w:val="center"/>
              <w:rPr>
                <w:rFonts w:ascii="Times New Roman CYR" w:hAnsi="Times New Roman CYR" w:cs="Times New Roman CYR"/>
              </w:rPr>
            </w:pPr>
          </w:p>
        </w:tc>
      </w:tr>
      <w:tr w:rsidR="002D21B7" w14:paraId="1D8E1F38" w14:textId="77777777">
        <w:trPr>
          <w:trHeight w:val="200"/>
        </w:trPr>
        <w:tc>
          <w:tcPr>
            <w:tcW w:w="5850" w:type="dxa"/>
            <w:tcBorders>
              <w:top w:val="single" w:sz="6" w:space="0" w:color="auto"/>
              <w:bottom w:val="single" w:sz="6" w:space="0" w:color="auto"/>
              <w:right w:val="single" w:sz="6" w:space="0" w:color="auto"/>
            </w:tcBorders>
            <w:vAlign w:val="center"/>
          </w:tcPr>
          <w:p w14:paraId="49288AEF"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Відстрочені</w:t>
            </w:r>
            <w:proofErr w:type="spellEnd"/>
            <w:r>
              <w:rPr>
                <w:rFonts w:ascii="Times New Roman CYR" w:hAnsi="Times New Roman CYR" w:cs="Times New Roman CYR"/>
              </w:rPr>
              <w:t xml:space="preserve"> </w:t>
            </w:r>
            <w:proofErr w:type="spellStart"/>
            <w:r>
              <w:rPr>
                <w:rFonts w:ascii="Times New Roman CYR" w:hAnsi="Times New Roman CYR" w:cs="Times New Roman CYR"/>
              </w:rPr>
              <w:t>податкові</w:t>
            </w:r>
            <w:proofErr w:type="spellEnd"/>
            <w:r>
              <w:rPr>
                <w:rFonts w:ascii="Times New Roman CYR" w:hAnsi="Times New Roman CYR" w:cs="Times New Roman CYR"/>
              </w:rPr>
              <w:t xml:space="preserve"> </w:t>
            </w:r>
            <w:proofErr w:type="spellStart"/>
            <w:r>
              <w:rPr>
                <w:rFonts w:ascii="Times New Roman CYR" w:hAnsi="Times New Roman CYR" w:cs="Times New Roman CYR"/>
              </w:rPr>
              <w:t>зобов’язання</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3366DA14"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1500</w:t>
            </w:r>
          </w:p>
        </w:tc>
        <w:tc>
          <w:tcPr>
            <w:tcW w:w="1729" w:type="dxa"/>
            <w:tcBorders>
              <w:top w:val="single" w:sz="6" w:space="0" w:color="auto"/>
              <w:left w:val="single" w:sz="6" w:space="0" w:color="auto"/>
              <w:bottom w:val="single" w:sz="6" w:space="0" w:color="auto"/>
              <w:right w:val="single" w:sz="6" w:space="0" w:color="auto"/>
            </w:tcBorders>
            <w:vAlign w:val="center"/>
          </w:tcPr>
          <w:p w14:paraId="0BC8F049"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12 947</w:t>
            </w:r>
          </w:p>
        </w:tc>
        <w:tc>
          <w:tcPr>
            <w:tcW w:w="1645" w:type="dxa"/>
            <w:tcBorders>
              <w:top w:val="single" w:sz="6" w:space="0" w:color="auto"/>
              <w:left w:val="single" w:sz="6" w:space="0" w:color="auto"/>
              <w:bottom w:val="single" w:sz="6" w:space="0" w:color="auto"/>
            </w:tcBorders>
            <w:vAlign w:val="center"/>
          </w:tcPr>
          <w:p w14:paraId="36B6CAC8"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12 948</w:t>
            </w:r>
          </w:p>
        </w:tc>
      </w:tr>
      <w:tr w:rsidR="002D21B7" w14:paraId="32B6030B" w14:textId="77777777">
        <w:trPr>
          <w:trHeight w:val="200"/>
        </w:trPr>
        <w:tc>
          <w:tcPr>
            <w:tcW w:w="5850" w:type="dxa"/>
            <w:tcBorders>
              <w:top w:val="single" w:sz="6" w:space="0" w:color="auto"/>
              <w:bottom w:val="single" w:sz="6" w:space="0" w:color="auto"/>
              <w:right w:val="single" w:sz="6" w:space="0" w:color="auto"/>
            </w:tcBorders>
            <w:vAlign w:val="center"/>
          </w:tcPr>
          <w:p w14:paraId="70506289"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Пенсійні</w:t>
            </w:r>
            <w:proofErr w:type="spellEnd"/>
            <w:r>
              <w:rPr>
                <w:rFonts w:ascii="Times New Roman CYR" w:hAnsi="Times New Roman CYR" w:cs="Times New Roman CYR"/>
              </w:rPr>
              <w:t xml:space="preserve"> </w:t>
            </w:r>
            <w:proofErr w:type="spellStart"/>
            <w:r>
              <w:rPr>
                <w:rFonts w:ascii="Times New Roman CYR" w:hAnsi="Times New Roman CYR" w:cs="Times New Roman CYR"/>
              </w:rPr>
              <w:t>зобов’язання</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56E10EA4"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1505</w:t>
            </w:r>
          </w:p>
        </w:tc>
        <w:tc>
          <w:tcPr>
            <w:tcW w:w="1729" w:type="dxa"/>
            <w:tcBorders>
              <w:top w:val="single" w:sz="6" w:space="0" w:color="auto"/>
              <w:left w:val="single" w:sz="6" w:space="0" w:color="auto"/>
              <w:bottom w:val="single" w:sz="6" w:space="0" w:color="auto"/>
              <w:right w:val="single" w:sz="6" w:space="0" w:color="auto"/>
            </w:tcBorders>
            <w:vAlign w:val="center"/>
          </w:tcPr>
          <w:p w14:paraId="12FB8093"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55803675"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D21B7" w14:paraId="3A4C5A92" w14:textId="77777777">
        <w:trPr>
          <w:trHeight w:val="200"/>
        </w:trPr>
        <w:tc>
          <w:tcPr>
            <w:tcW w:w="5850" w:type="dxa"/>
            <w:tcBorders>
              <w:top w:val="single" w:sz="6" w:space="0" w:color="auto"/>
              <w:bottom w:val="single" w:sz="6" w:space="0" w:color="auto"/>
              <w:right w:val="single" w:sz="6" w:space="0" w:color="auto"/>
            </w:tcBorders>
            <w:vAlign w:val="center"/>
          </w:tcPr>
          <w:p w14:paraId="0B9F7CFD"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Довгострокові</w:t>
            </w:r>
            <w:proofErr w:type="spellEnd"/>
            <w:r>
              <w:rPr>
                <w:rFonts w:ascii="Times New Roman CYR" w:hAnsi="Times New Roman CYR" w:cs="Times New Roman CYR"/>
              </w:rPr>
              <w:t xml:space="preserve"> </w:t>
            </w:r>
            <w:proofErr w:type="spellStart"/>
            <w:r>
              <w:rPr>
                <w:rFonts w:ascii="Times New Roman CYR" w:hAnsi="Times New Roman CYR" w:cs="Times New Roman CYR"/>
              </w:rPr>
              <w:t>кредити</w:t>
            </w:r>
            <w:proofErr w:type="spellEnd"/>
            <w:r>
              <w:rPr>
                <w:rFonts w:ascii="Times New Roman CYR" w:hAnsi="Times New Roman CYR" w:cs="Times New Roman CYR"/>
              </w:rPr>
              <w:t xml:space="preserve"> </w:t>
            </w:r>
            <w:proofErr w:type="spellStart"/>
            <w:r>
              <w:rPr>
                <w:rFonts w:ascii="Times New Roman CYR" w:hAnsi="Times New Roman CYR" w:cs="Times New Roman CYR"/>
              </w:rPr>
              <w:t>банків</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008AAE09"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1510</w:t>
            </w:r>
          </w:p>
        </w:tc>
        <w:tc>
          <w:tcPr>
            <w:tcW w:w="1729" w:type="dxa"/>
            <w:tcBorders>
              <w:top w:val="single" w:sz="6" w:space="0" w:color="auto"/>
              <w:left w:val="single" w:sz="6" w:space="0" w:color="auto"/>
              <w:bottom w:val="single" w:sz="6" w:space="0" w:color="auto"/>
              <w:right w:val="single" w:sz="6" w:space="0" w:color="auto"/>
            </w:tcBorders>
            <w:vAlign w:val="center"/>
          </w:tcPr>
          <w:p w14:paraId="6343449E"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26AC47D4"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D21B7" w14:paraId="503377D6" w14:textId="77777777">
        <w:trPr>
          <w:trHeight w:val="200"/>
        </w:trPr>
        <w:tc>
          <w:tcPr>
            <w:tcW w:w="5850" w:type="dxa"/>
            <w:tcBorders>
              <w:top w:val="single" w:sz="6" w:space="0" w:color="auto"/>
              <w:bottom w:val="single" w:sz="6" w:space="0" w:color="auto"/>
              <w:right w:val="single" w:sz="6" w:space="0" w:color="auto"/>
            </w:tcBorders>
            <w:vAlign w:val="center"/>
          </w:tcPr>
          <w:p w14:paraId="1E3B629E"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Інші</w:t>
            </w:r>
            <w:proofErr w:type="spellEnd"/>
            <w:r>
              <w:rPr>
                <w:rFonts w:ascii="Times New Roman CYR" w:hAnsi="Times New Roman CYR" w:cs="Times New Roman CYR"/>
              </w:rPr>
              <w:t xml:space="preserve"> </w:t>
            </w:r>
            <w:proofErr w:type="spellStart"/>
            <w:r>
              <w:rPr>
                <w:rFonts w:ascii="Times New Roman CYR" w:hAnsi="Times New Roman CYR" w:cs="Times New Roman CYR"/>
              </w:rPr>
              <w:t>довгострокові</w:t>
            </w:r>
            <w:proofErr w:type="spellEnd"/>
            <w:r>
              <w:rPr>
                <w:rFonts w:ascii="Times New Roman CYR" w:hAnsi="Times New Roman CYR" w:cs="Times New Roman CYR"/>
              </w:rPr>
              <w:t xml:space="preserve"> </w:t>
            </w:r>
            <w:proofErr w:type="spellStart"/>
            <w:r>
              <w:rPr>
                <w:rFonts w:ascii="Times New Roman CYR" w:hAnsi="Times New Roman CYR" w:cs="Times New Roman CYR"/>
              </w:rPr>
              <w:t>зобов’язання</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6742F720"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1515</w:t>
            </w:r>
          </w:p>
        </w:tc>
        <w:tc>
          <w:tcPr>
            <w:tcW w:w="1729" w:type="dxa"/>
            <w:tcBorders>
              <w:top w:val="single" w:sz="6" w:space="0" w:color="auto"/>
              <w:left w:val="single" w:sz="6" w:space="0" w:color="auto"/>
              <w:bottom w:val="single" w:sz="6" w:space="0" w:color="auto"/>
              <w:right w:val="single" w:sz="6" w:space="0" w:color="auto"/>
            </w:tcBorders>
            <w:vAlign w:val="center"/>
          </w:tcPr>
          <w:p w14:paraId="0F0F7B84"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60023837"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D21B7" w14:paraId="7892A98E" w14:textId="77777777">
        <w:trPr>
          <w:trHeight w:val="200"/>
        </w:trPr>
        <w:tc>
          <w:tcPr>
            <w:tcW w:w="5850" w:type="dxa"/>
            <w:tcBorders>
              <w:top w:val="single" w:sz="6" w:space="0" w:color="auto"/>
              <w:bottom w:val="single" w:sz="6" w:space="0" w:color="auto"/>
              <w:right w:val="single" w:sz="6" w:space="0" w:color="auto"/>
            </w:tcBorders>
            <w:vAlign w:val="center"/>
          </w:tcPr>
          <w:p w14:paraId="61892F1F"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Довгострокові</w:t>
            </w:r>
            <w:proofErr w:type="spellEnd"/>
            <w:r>
              <w:rPr>
                <w:rFonts w:ascii="Times New Roman CYR" w:hAnsi="Times New Roman CYR" w:cs="Times New Roman CYR"/>
              </w:rPr>
              <w:t xml:space="preserve"> </w:t>
            </w:r>
            <w:proofErr w:type="spellStart"/>
            <w:r>
              <w:rPr>
                <w:rFonts w:ascii="Times New Roman CYR" w:hAnsi="Times New Roman CYR" w:cs="Times New Roman CYR"/>
              </w:rPr>
              <w:t>забезпечення</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66E1A50E"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1520</w:t>
            </w:r>
          </w:p>
        </w:tc>
        <w:tc>
          <w:tcPr>
            <w:tcW w:w="1729" w:type="dxa"/>
            <w:tcBorders>
              <w:top w:val="single" w:sz="6" w:space="0" w:color="auto"/>
              <w:left w:val="single" w:sz="6" w:space="0" w:color="auto"/>
              <w:bottom w:val="single" w:sz="6" w:space="0" w:color="auto"/>
              <w:right w:val="single" w:sz="6" w:space="0" w:color="auto"/>
            </w:tcBorders>
            <w:vAlign w:val="center"/>
          </w:tcPr>
          <w:p w14:paraId="79860065"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13 355</w:t>
            </w:r>
          </w:p>
        </w:tc>
        <w:tc>
          <w:tcPr>
            <w:tcW w:w="1645" w:type="dxa"/>
            <w:tcBorders>
              <w:top w:val="single" w:sz="6" w:space="0" w:color="auto"/>
              <w:left w:val="single" w:sz="6" w:space="0" w:color="auto"/>
              <w:bottom w:val="single" w:sz="6" w:space="0" w:color="auto"/>
            </w:tcBorders>
            <w:vAlign w:val="center"/>
          </w:tcPr>
          <w:p w14:paraId="24CA1BA1"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12 996</w:t>
            </w:r>
          </w:p>
        </w:tc>
      </w:tr>
      <w:tr w:rsidR="002D21B7" w14:paraId="116BD7D9" w14:textId="77777777">
        <w:trPr>
          <w:trHeight w:val="200"/>
        </w:trPr>
        <w:tc>
          <w:tcPr>
            <w:tcW w:w="5850" w:type="dxa"/>
            <w:tcBorders>
              <w:top w:val="single" w:sz="6" w:space="0" w:color="auto"/>
              <w:bottom w:val="single" w:sz="6" w:space="0" w:color="auto"/>
              <w:right w:val="single" w:sz="6" w:space="0" w:color="auto"/>
            </w:tcBorders>
            <w:vAlign w:val="center"/>
          </w:tcPr>
          <w:p w14:paraId="2D7FA406"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Довгострокові</w:t>
            </w:r>
            <w:proofErr w:type="spellEnd"/>
            <w:r>
              <w:rPr>
                <w:rFonts w:ascii="Times New Roman CYR" w:hAnsi="Times New Roman CYR" w:cs="Times New Roman CYR"/>
              </w:rPr>
              <w:t xml:space="preserve"> </w:t>
            </w:r>
            <w:proofErr w:type="spellStart"/>
            <w:r>
              <w:rPr>
                <w:rFonts w:ascii="Times New Roman CYR" w:hAnsi="Times New Roman CYR" w:cs="Times New Roman CYR"/>
              </w:rPr>
              <w:t>забезпечення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витрат</w:t>
            </w:r>
            <w:proofErr w:type="spellEnd"/>
            <w:r>
              <w:rPr>
                <w:rFonts w:ascii="Times New Roman CYR" w:hAnsi="Times New Roman CYR" w:cs="Times New Roman CYR"/>
              </w:rPr>
              <w:t xml:space="preserve"> персоналу</w:t>
            </w:r>
          </w:p>
        </w:tc>
        <w:tc>
          <w:tcPr>
            <w:tcW w:w="776" w:type="dxa"/>
            <w:tcBorders>
              <w:top w:val="single" w:sz="6" w:space="0" w:color="auto"/>
              <w:left w:val="single" w:sz="6" w:space="0" w:color="auto"/>
              <w:bottom w:val="single" w:sz="6" w:space="0" w:color="auto"/>
              <w:right w:val="single" w:sz="6" w:space="0" w:color="auto"/>
            </w:tcBorders>
            <w:vAlign w:val="center"/>
          </w:tcPr>
          <w:p w14:paraId="14C44257"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1521</w:t>
            </w:r>
          </w:p>
        </w:tc>
        <w:tc>
          <w:tcPr>
            <w:tcW w:w="1729" w:type="dxa"/>
            <w:tcBorders>
              <w:top w:val="single" w:sz="6" w:space="0" w:color="auto"/>
              <w:left w:val="single" w:sz="6" w:space="0" w:color="auto"/>
              <w:bottom w:val="single" w:sz="6" w:space="0" w:color="auto"/>
              <w:right w:val="single" w:sz="6" w:space="0" w:color="auto"/>
            </w:tcBorders>
            <w:vAlign w:val="center"/>
          </w:tcPr>
          <w:p w14:paraId="4831B402"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35D3979B"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D21B7" w14:paraId="5C0DCF10" w14:textId="77777777">
        <w:trPr>
          <w:trHeight w:val="200"/>
        </w:trPr>
        <w:tc>
          <w:tcPr>
            <w:tcW w:w="5850" w:type="dxa"/>
            <w:tcBorders>
              <w:top w:val="single" w:sz="6" w:space="0" w:color="auto"/>
              <w:bottom w:val="single" w:sz="6" w:space="0" w:color="auto"/>
              <w:right w:val="single" w:sz="6" w:space="0" w:color="auto"/>
            </w:tcBorders>
            <w:vAlign w:val="center"/>
          </w:tcPr>
          <w:p w14:paraId="71445EB2"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Цільове</w:t>
            </w:r>
            <w:proofErr w:type="spellEnd"/>
            <w:r>
              <w:rPr>
                <w:rFonts w:ascii="Times New Roman CYR" w:hAnsi="Times New Roman CYR" w:cs="Times New Roman CYR"/>
              </w:rPr>
              <w:t xml:space="preserve"> </w:t>
            </w:r>
            <w:proofErr w:type="spellStart"/>
            <w:r>
              <w:rPr>
                <w:rFonts w:ascii="Times New Roman CYR" w:hAnsi="Times New Roman CYR" w:cs="Times New Roman CYR"/>
              </w:rPr>
              <w:t>фінансування</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66F1BBB6"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1525</w:t>
            </w:r>
          </w:p>
        </w:tc>
        <w:tc>
          <w:tcPr>
            <w:tcW w:w="1729" w:type="dxa"/>
            <w:tcBorders>
              <w:top w:val="single" w:sz="6" w:space="0" w:color="auto"/>
              <w:left w:val="single" w:sz="6" w:space="0" w:color="auto"/>
              <w:bottom w:val="single" w:sz="6" w:space="0" w:color="auto"/>
              <w:right w:val="single" w:sz="6" w:space="0" w:color="auto"/>
            </w:tcBorders>
            <w:vAlign w:val="center"/>
          </w:tcPr>
          <w:p w14:paraId="62BB286E"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410AF2B5"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D21B7" w14:paraId="1537AC5D" w14:textId="77777777">
        <w:trPr>
          <w:trHeight w:val="200"/>
        </w:trPr>
        <w:tc>
          <w:tcPr>
            <w:tcW w:w="5850" w:type="dxa"/>
            <w:tcBorders>
              <w:top w:val="single" w:sz="6" w:space="0" w:color="auto"/>
              <w:bottom w:val="single" w:sz="6" w:space="0" w:color="auto"/>
              <w:right w:val="single" w:sz="6" w:space="0" w:color="auto"/>
            </w:tcBorders>
            <w:vAlign w:val="center"/>
          </w:tcPr>
          <w:p w14:paraId="18CD7354"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Благодійна</w:t>
            </w:r>
            <w:proofErr w:type="spellEnd"/>
            <w:r>
              <w:rPr>
                <w:rFonts w:ascii="Times New Roman CYR" w:hAnsi="Times New Roman CYR" w:cs="Times New Roman CYR"/>
              </w:rPr>
              <w:t xml:space="preserve"> </w:t>
            </w:r>
            <w:proofErr w:type="spellStart"/>
            <w:r>
              <w:rPr>
                <w:rFonts w:ascii="Times New Roman CYR" w:hAnsi="Times New Roman CYR" w:cs="Times New Roman CYR"/>
              </w:rPr>
              <w:t>допомога</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1CCE212E"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1526</w:t>
            </w:r>
          </w:p>
        </w:tc>
        <w:tc>
          <w:tcPr>
            <w:tcW w:w="1729" w:type="dxa"/>
            <w:tcBorders>
              <w:top w:val="single" w:sz="6" w:space="0" w:color="auto"/>
              <w:left w:val="single" w:sz="6" w:space="0" w:color="auto"/>
              <w:bottom w:val="single" w:sz="6" w:space="0" w:color="auto"/>
              <w:right w:val="single" w:sz="6" w:space="0" w:color="auto"/>
            </w:tcBorders>
            <w:vAlign w:val="center"/>
          </w:tcPr>
          <w:p w14:paraId="2ADB9603"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4516C2B0"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D21B7" w14:paraId="22AC8872" w14:textId="77777777">
        <w:trPr>
          <w:trHeight w:val="200"/>
        </w:trPr>
        <w:tc>
          <w:tcPr>
            <w:tcW w:w="5850" w:type="dxa"/>
            <w:tcBorders>
              <w:top w:val="single" w:sz="6" w:space="0" w:color="auto"/>
              <w:bottom w:val="single" w:sz="6" w:space="0" w:color="auto"/>
              <w:right w:val="single" w:sz="6" w:space="0" w:color="auto"/>
            </w:tcBorders>
            <w:vAlign w:val="center"/>
          </w:tcPr>
          <w:p w14:paraId="13DC17C5"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Страхові</w:t>
            </w:r>
            <w:proofErr w:type="spellEnd"/>
            <w:r>
              <w:rPr>
                <w:rFonts w:ascii="Times New Roman CYR" w:hAnsi="Times New Roman CYR" w:cs="Times New Roman CYR"/>
              </w:rPr>
              <w:t xml:space="preserve"> </w:t>
            </w:r>
            <w:proofErr w:type="spellStart"/>
            <w:r>
              <w:rPr>
                <w:rFonts w:ascii="Times New Roman CYR" w:hAnsi="Times New Roman CYR" w:cs="Times New Roman CYR"/>
              </w:rPr>
              <w:t>резерви</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7D88ABF1"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1530</w:t>
            </w:r>
          </w:p>
        </w:tc>
        <w:tc>
          <w:tcPr>
            <w:tcW w:w="1729" w:type="dxa"/>
            <w:tcBorders>
              <w:top w:val="single" w:sz="6" w:space="0" w:color="auto"/>
              <w:left w:val="single" w:sz="6" w:space="0" w:color="auto"/>
              <w:bottom w:val="single" w:sz="6" w:space="0" w:color="auto"/>
              <w:right w:val="single" w:sz="6" w:space="0" w:color="auto"/>
            </w:tcBorders>
            <w:vAlign w:val="center"/>
          </w:tcPr>
          <w:p w14:paraId="7F393269"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504FDBB5"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D21B7" w14:paraId="09EF43BB" w14:textId="77777777">
        <w:trPr>
          <w:trHeight w:val="200"/>
        </w:trPr>
        <w:tc>
          <w:tcPr>
            <w:tcW w:w="5850" w:type="dxa"/>
            <w:tcBorders>
              <w:top w:val="single" w:sz="6" w:space="0" w:color="auto"/>
              <w:bottom w:val="single" w:sz="6" w:space="0" w:color="auto"/>
              <w:right w:val="single" w:sz="6" w:space="0" w:color="auto"/>
            </w:tcBorders>
            <w:vAlign w:val="center"/>
          </w:tcPr>
          <w:p w14:paraId="4FFB4126"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у тому </w:t>
            </w:r>
            <w:proofErr w:type="spellStart"/>
            <w:r>
              <w:rPr>
                <w:rFonts w:ascii="Times New Roman CYR" w:hAnsi="Times New Roman CYR" w:cs="Times New Roman CYR"/>
              </w:rPr>
              <w:t>числі</w:t>
            </w:r>
            <w:proofErr w:type="spellEnd"/>
            <w:r>
              <w:rPr>
                <w:rFonts w:ascii="Times New Roman CYR" w:hAnsi="Times New Roman CYR" w:cs="Times New Roman CYR"/>
              </w:rPr>
              <w:t>:</w:t>
            </w:r>
          </w:p>
        </w:tc>
        <w:tc>
          <w:tcPr>
            <w:tcW w:w="776" w:type="dxa"/>
            <w:tcBorders>
              <w:top w:val="single" w:sz="6" w:space="0" w:color="auto"/>
              <w:left w:val="single" w:sz="6" w:space="0" w:color="auto"/>
              <w:bottom w:val="single" w:sz="6" w:space="0" w:color="auto"/>
              <w:right w:val="single" w:sz="6" w:space="0" w:color="auto"/>
            </w:tcBorders>
            <w:vAlign w:val="center"/>
          </w:tcPr>
          <w:p w14:paraId="74FF306F" w14:textId="77777777" w:rsidR="002D21B7" w:rsidRDefault="002D21B7">
            <w:pPr>
              <w:widowControl w:val="0"/>
              <w:autoSpaceDE w:val="0"/>
              <w:autoSpaceDN w:val="0"/>
              <w:adjustRightInd w:val="0"/>
              <w:spacing w:after="0" w:line="240" w:lineRule="auto"/>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vAlign w:val="center"/>
          </w:tcPr>
          <w:p w14:paraId="7CF20629" w14:textId="77777777" w:rsidR="002D21B7" w:rsidRDefault="002D21B7">
            <w:pPr>
              <w:widowControl w:val="0"/>
              <w:autoSpaceDE w:val="0"/>
              <w:autoSpaceDN w:val="0"/>
              <w:adjustRightInd w:val="0"/>
              <w:spacing w:after="0" w:line="240" w:lineRule="auto"/>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vAlign w:val="center"/>
          </w:tcPr>
          <w:p w14:paraId="6BE34C33" w14:textId="77777777" w:rsidR="002D21B7" w:rsidRDefault="002D21B7">
            <w:pPr>
              <w:widowControl w:val="0"/>
              <w:autoSpaceDE w:val="0"/>
              <w:autoSpaceDN w:val="0"/>
              <w:adjustRightInd w:val="0"/>
              <w:spacing w:after="0" w:line="240" w:lineRule="auto"/>
              <w:rPr>
                <w:rFonts w:ascii="Times New Roman CYR" w:hAnsi="Times New Roman CYR" w:cs="Times New Roman CYR"/>
              </w:rPr>
            </w:pPr>
          </w:p>
        </w:tc>
      </w:tr>
      <w:tr w:rsidR="002D21B7" w14:paraId="141C61A1" w14:textId="77777777">
        <w:trPr>
          <w:trHeight w:val="200"/>
        </w:trPr>
        <w:tc>
          <w:tcPr>
            <w:tcW w:w="5850" w:type="dxa"/>
            <w:tcBorders>
              <w:top w:val="single" w:sz="6" w:space="0" w:color="auto"/>
              <w:bottom w:val="single" w:sz="6" w:space="0" w:color="auto"/>
              <w:right w:val="single" w:sz="6" w:space="0" w:color="auto"/>
            </w:tcBorders>
            <w:vAlign w:val="center"/>
          </w:tcPr>
          <w:p w14:paraId="3B061282"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 </w:t>
            </w:r>
            <w:proofErr w:type="spellStart"/>
            <w:r>
              <w:rPr>
                <w:rFonts w:ascii="Times New Roman CYR" w:hAnsi="Times New Roman CYR" w:cs="Times New Roman CYR"/>
              </w:rPr>
              <w:t>довгострокових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зобов’язань</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7300DA31"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1531</w:t>
            </w:r>
          </w:p>
        </w:tc>
        <w:tc>
          <w:tcPr>
            <w:tcW w:w="1729" w:type="dxa"/>
            <w:tcBorders>
              <w:top w:val="single" w:sz="6" w:space="0" w:color="auto"/>
              <w:left w:val="single" w:sz="6" w:space="0" w:color="auto"/>
              <w:bottom w:val="single" w:sz="6" w:space="0" w:color="auto"/>
              <w:right w:val="single" w:sz="6" w:space="0" w:color="auto"/>
            </w:tcBorders>
            <w:vAlign w:val="center"/>
          </w:tcPr>
          <w:p w14:paraId="02BF8942"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09015B68"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D21B7" w14:paraId="47AC82CD" w14:textId="77777777">
        <w:trPr>
          <w:trHeight w:val="200"/>
        </w:trPr>
        <w:tc>
          <w:tcPr>
            <w:tcW w:w="5850" w:type="dxa"/>
            <w:tcBorders>
              <w:top w:val="single" w:sz="6" w:space="0" w:color="auto"/>
              <w:bottom w:val="single" w:sz="6" w:space="0" w:color="auto"/>
              <w:right w:val="single" w:sz="6" w:space="0" w:color="auto"/>
            </w:tcBorders>
            <w:vAlign w:val="center"/>
          </w:tcPr>
          <w:p w14:paraId="1FDA147B"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 </w:t>
            </w:r>
            <w:proofErr w:type="spellStart"/>
            <w:r>
              <w:rPr>
                <w:rFonts w:ascii="Times New Roman CYR" w:hAnsi="Times New Roman CYR" w:cs="Times New Roman CYR"/>
              </w:rPr>
              <w:t>збитків</w:t>
            </w:r>
            <w:proofErr w:type="spellEnd"/>
            <w:r>
              <w:rPr>
                <w:rFonts w:ascii="Times New Roman CYR" w:hAnsi="Times New Roman CYR" w:cs="Times New Roman CYR"/>
              </w:rPr>
              <w:t xml:space="preserve"> </w:t>
            </w:r>
            <w:proofErr w:type="spellStart"/>
            <w:r>
              <w:rPr>
                <w:rFonts w:ascii="Times New Roman CYR" w:hAnsi="Times New Roman CYR" w:cs="Times New Roman CYR"/>
              </w:rPr>
              <w:t>або</w:t>
            </w:r>
            <w:proofErr w:type="spellEnd"/>
            <w:r>
              <w:rPr>
                <w:rFonts w:ascii="Times New Roman CYR" w:hAnsi="Times New Roman CYR" w:cs="Times New Roman CYR"/>
              </w:rPr>
              <w:t xml:space="preserve"> резерв </w:t>
            </w:r>
            <w:proofErr w:type="spellStart"/>
            <w:r>
              <w:rPr>
                <w:rFonts w:ascii="Times New Roman CYR" w:hAnsi="Times New Roman CYR" w:cs="Times New Roman CYR"/>
              </w:rPr>
              <w:t>належних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виплат</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0C50635A"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1532</w:t>
            </w:r>
          </w:p>
        </w:tc>
        <w:tc>
          <w:tcPr>
            <w:tcW w:w="1729" w:type="dxa"/>
            <w:tcBorders>
              <w:top w:val="single" w:sz="6" w:space="0" w:color="auto"/>
              <w:left w:val="single" w:sz="6" w:space="0" w:color="auto"/>
              <w:bottom w:val="single" w:sz="6" w:space="0" w:color="auto"/>
              <w:right w:val="single" w:sz="6" w:space="0" w:color="auto"/>
            </w:tcBorders>
            <w:vAlign w:val="center"/>
          </w:tcPr>
          <w:p w14:paraId="0300396C"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3AA7852B"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D21B7" w14:paraId="5C04CD76" w14:textId="77777777">
        <w:trPr>
          <w:trHeight w:val="200"/>
        </w:trPr>
        <w:tc>
          <w:tcPr>
            <w:tcW w:w="5850" w:type="dxa"/>
            <w:tcBorders>
              <w:top w:val="single" w:sz="6" w:space="0" w:color="auto"/>
              <w:bottom w:val="single" w:sz="6" w:space="0" w:color="auto"/>
              <w:right w:val="single" w:sz="6" w:space="0" w:color="auto"/>
            </w:tcBorders>
            <w:vAlign w:val="center"/>
          </w:tcPr>
          <w:p w14:paraId="4022BFCD"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 </w:t>
            </w:r>
            <w:proofErr w:type="spellStart"/>
            <w:r>
              <w:rPr>
                <w:rFonts w:ascii="Times New Roman CYR" w:hAnsi="Times New Roman CYR" w:cs="Times New Roman CYR"/>
              </w:rPr>
              <w:t>незароблених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премій</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1024E056"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1533</w:t>
            </w:r>
          </w:p>
        </w:tc>
        <w:tc>
          <w:tcPr>
            <w:tcW w:w="1729" w:type="dxa"/>
            <w:tcBorders>
              <w:top w:val="single" w:sz="6" w:space="0" w:color="auto"/>
              <w:left w:val="single" w:sz="6" w:space="0" w:color="auto"/>
              <w:bottom w:val="single" w:sz="6" w:space="0" w:color="auto"/>
              <w:right w:val="single" w:sz="6" w:space="0" w:color="auto"/>
            </w:tcBorders>
            <w:vAlign w:val="center"/>
          </w:tcPr>
          <w:p w14:paraId="71BEF3F1"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45A1674D"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D21B7" w14:paraId="5FDF7740" w14:textId="77777777">
        <w:trPr>
          <w:trHeight w:val="200"/>
        </w:trPr>
        <w:tc>
          <w:tcPr>
            <w:tcW w:w="5850" w:type="dxa"/>
            <w:tcBorders>
              <w:top w:val="single" w:sz="6" w:space="0" w:color="auto"/>
              <w:bottom w:val="single" w:sz="6" w:space="0" w:color="auto"/>
              <w:right w:val="single" w:sz="6" w:space="0" w:color="auto"/>
            </w:tcBorders>
            <w:vAlign w:val="center"/>
          </w:tcPr>
          <w:p w14:paraId="3F4B1590"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w:t>
            </w:r>
            <w:proofErr w:type="spellStart"/>
            <w:r>
              <w:rPr>
                <w:rFonts w:ascii="Times New Roman CYR" w:hAnsi="Times New Roman CYR" w:cs="Times New Roman CYR"/>
              </w:rPr>
              <w:t>інші</w:t>
            </w:r>
            <w:proofErr w:type="spellEnd"/>
            <w:r>
              <w:rPr>
                <w:rFonts w:ascii="Times New Roman CYR" w:hAnsi="Times New Roman CYR" w:cs="Times New Roman CYR"/>
              </w:rPr>
              <w:t xml:space="preserve"> </w:t>
            </w:r>
            <w:proofErr w:type="spellStart"/>
            <w:r>
              <w:rPr>
                <w:rFonts w:ascii="Times New Roman CYR" w:hAnsi="Times New Roman CYR" w:cs="Times New Roman CYR"/>
              </w:rPr>
              <w:t>страхові</w:t>
            </w:r>
            <w:proofErr w:type="spellEnd"/>
            <w:r>
              <w:rPr>
                <w:rFonts w:ascii="Times New Roman CYR" w:hAnsi="Times New Roman CYR" w:cs="Times New Roman CYR"/>
              </w:rPr>
              <w:t xml:space="preserve"> </w:t>
            </w:r>
            <w:proofErr w:type="spellStart"/>
            <w:r>
              <w:rPr>
                <w:rFonts w:ascii="Times New Roman CYR" w:hAnsi="Times New Roman CYR" w:cs="Times New Roman CYR"/>
              </w:rPr>
              <w:t>резерви</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3E870C28"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1534</w:t>
            </w:r>
          </w:p>
        </w:tc>
        <w:tc>
          <w:tcPr>
            <w:tcW w:w="1729" w:type="dxa"/>
            <w:tcBorders>
              <w:top w:val="single" w:sz="6" w:space="0" w:color="auto"/>
              <w:left w:val="single" w:sz="6" w:space="0" w:color="auto"/>
              <w:bottom w:val="single" w:sz="6" w:space="0" w:color="auto"/>
              <w:right w:val="single" w:sz="6" w:space="0" w:color="auto"/>
            </w:tcBorders>
            <w:vAlign w:val="center"/>
          </w:tcPr>
          <w:p w14:paraId="5DEA2203"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7A27B1DD"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D21B7" w14:paraId="64CF4C09" w14:textId="77777777">
        <w:trPr>
          <w:trHeight w:val="200"/>
        </w:trPr>
        <w:tc>
          <w:tcPr>
            <w:tcW w:w="5850" w:type="dxa"/>
            <w:tcBorders>
              <w:top w:val="single" w:sz="6" w:space="0" w:color="auto"/>
              <w:bottom w:val="single" w:sz="6" w:space="0" w:color="auto"/>
              <w:right w:val="single" w:sz="6" w:space="0" w:color="auto"/>
            </w:tcBorders>
            <w:vAlign w:val="center"/>
          </w:tcPr>
          <w:p w14:paraId="1AEEB7C8"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Інвестиційні</w:t>
            </w:r>
            <w:proofErr w:type="spellEnd"/>
            <w:r>
              <w:rPr>
                <w:rFonts w:ascii="Times New Roman CYR" w:hAnsi="Times New Roman CYR" w:cs="Times New Roman CYR"/>
              </w:rPr>
              <w:t xml:space="preserve"> </w:t>
            </w:r>
            <w:proofErr w:type="spellStart"/>
            <w:r>
              <w:rPr>
                <w:rFonts w:ascii="Times New Roman CYR" w:hAnsi="Times New Roman CYR" w:cs="Times New Roman CYR"/>
              </w:rPr>
              <w:t>контракти</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530D2BDA"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1535</w:t>
            </w:r>
          </w:p>
        </w:tc>
        <w:tc>
          <w:tcPr>
            <w:tcW w:w="1729" w:type="dxa"/>
            <w:tcBorders>
              <w:top w:val="single" w:sz="6" w:space="0" w:color="auto"/>
              <w:left w:val="single" w:sz="6" w:space="0" w:color="auto"/>
              <w:bottom w:val="single" w:sz="6" w:space="0" w:color="auto"/>
              <w:right w:val="single" w:sz="6" w:space="0" w:color="auto"/>
            </w:tcBorders>
            <w:vAlign w:val="center"/>
          </w:tcPr>
          <w:p w14:paraId="3B582CE0"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40BE6FAE"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D21B7" w14:paraId="684CE7D4" w14:textId="77777777">
        <w:trPr>
          <w:trHeight w:val="200"/>
        </w:trPr>
        <w:tc>
          <w:tcPr>
            <w:tcW w:w="5850" w:type="dxa"/>
            <w:tcBorders>
              <w:top w:val="single" w:sz="6" w:space="0" w:color="auto"/>
              <w:bottom w:val="single" w:sz="6" w:space="0" w:color="auto"/>
              <w:right w:val="single" w:sz="6" w:space="0" w:color="auto"/>
            </w:tcBorders>
            <w:vAlign w:val="center"/>
          </w:tcPr>
          <w:p w14:paraId="7FA4EFB3"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Призовий</w:t>
            </w:r>
            <w:proofErr w:type="spellEnd"/>
            <w:r>
              <w:rPr>
                <w:rFonts w:ascii="Times New Roman CYR" w:hAnsi="Times New Roman CYR" w:cs="Times New Roman CYR"/>
              </w:rPr>
              <w:t xml:space="preserve"> фонд</w:t>
            </w:r>
          </w:p>
        </w:tc>
        <w:tc>
          <w:tcPr>
            <w:tcW w:w="776" w:type="dxa"/>
            <w:tcBorders>
              <w:top w:val="single" w:sz="6" w:space="0" w:color="auto"/>
              <w:left w:val="single" w:sz="6" w:space="0" w:color="auto"/>
              <w:bottom w:val="single" w:sz="6" w:space="0" w:color="auto"/>
              <w:right w:val="single" w:sz="6" w:space="0" w:color="auto"/>
            </w:tcBorders>
            <w:vAlign w:val="center"/>
          </w:tcPr>
          <w:p w14:paraId="758C9E96"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1540</w:t>
            </w:r>
          </w:p>
        </w:tc>
        <w:tc>
          <w:tcPr>
            <w:tcW w:w="1729" w:type="dxa"/>
            <w:tcBorders>
              <w:top w:val="single" w:sz="6" w:space="0" w:color="auto"/>
              <w:left w:val="single" w:sz="6" w:space="0" w:color="auto"/>
              <w:bottom w:val="single" w:sz="6" w:space="0" w:color="auto"/>
              <w:right w:val="single" w:sz="6" w:space="0" w:color="auto"/>
            </w:tcBorders>
            <w:vAlign w:val="center"/>
          </w:tcPr>
          <w:p w14:paraId="2EACC45F"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34F64F4C"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D21B7" w14:paraId="0864F53C" w14:textId="77777777">
        <w:trPr>
          <w:trHeight w:val="200"/>
        </w:trPr>
        <w:tc>
          <w:tcPr>
            <w:tcW w:w="5850" w:type="dxa"/>
            <w:tcBorders>
              <w:top w:val="single" w:sz="6" w:space="0" w:color="auto"/>
              <w:bottom w:val="single" w:sz="6" w:space="0" w:color="auto"/>
              <w:right w:val="single" w:sz="6" w:space="0" w:color="auto"/>
            </w:tcBorders>
            <w:vAlign w:val="center"/>
          </w:tcPr>
          <w:p w14:paraId="6966AC52"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Резерв на </w:t>
            </w:r>
            <w:proofErr w:type="spellStart"/>
            <w:r>
              <w:rPr>
                <w:rFonts w:ascii="Times New Roman CYR" w:hAnsi="Times New Roman CYR" w:cs="Times New Roman CYR"/>
              </w:rPr>
              <w:t>виплату</w:t>
            </w:r>
            <w:proofErr w:type="spellEnd"/>
            <w:r>
              <w:rPr>
                <w:rFonts w:ascii="Times New Roman CYR" w:hAnsi="Times New Roman CYR" w:cs="Times New Roman CYR"/>
              </w:rPr>
              <w:t xml:space="preserve"> джек-поту</w:t>
            </w:r>
          </w:p>
        </w:tc>
        <w:tc>
          <w:tcPr>
            <w:tcW w:w="776" w:type="dxa"/>
            <w:tcBorders>
              <w:top w:val="single" w:sz="6" w:space="0" w:color="auto"/>
              <w:left w:val="single" w:sz="6" w:space="0" w:color="auto"/>
              <w:bottom w:val="single" w:sz="6" w:space="0" w:color="auto"/>
              <w:right w:val="single" w:sz="6" w:space="0" w:color="auto"/>
            </w:tcBorders>
            <w:vAlign w:val="center"/>
          </w:tcPr>
          <w:p w14:paraId="22EDACBE"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1545</w:t>
            </w:r>
          </w:p>
        </w:tc>
        <w:tc>
          <w:tcPr>
            <w:tcW w:w="1729" w:type="dxa"/>
            <w:tcBorders>
              <w:top w:val="single" w:sz="6" w:space="0" w:color="auto"/>
              <w:left w:val="single" w:sz="6" w:space="0" w:color="auto"/>
              <w:bottom w:val="single" w:sz="6" w:space="0" w:color="auto"/>
              <w:right w:val="single" w:sz="6" w:space="0" w:color="auto"/>
            </w:tcBorders>
            <w:vAlign w:val="center"/>
          </w:tcPr>
          <w:p w14:paraId="1308BE88"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51822226"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D21B7" w14:paraId="09A6174D" w14:textId="77777777">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2420A1B7"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Усього</w:t>
            </w:r>
            <w:proofErr w:type="spellEnd"/>
            <w:r>
              <w:rPr>
                <w:rFonts w:ascii="Times New Roman CYR" w:hAnsi="Times New Roman CYR" w:cs="Times New Roman CYR"/>
              </w:rPr>
              <w:t xml:space="preserve"> за </w:t>
            </w:r>
            <w:proofErr w:type="spellStart"/>
            <w:r>
              <w:rPr>
                <w:rFonts w:ascii="Times New Roman CYR" w:hAnsi="Times New Roman CYR" w:cs="Times New Roman CYR"/>
              </w:rPr>
              <w:t>розділом</w:t>
            </w:r>
            <w:proofErr w:type="spellEnd"/>
            <w:r>
              <w:rPr>
                <w:rFonts w:ascii="Times New Roman CYR" w:hAnsi="Times New Roman CYR" w:cs="Times New Roman CYR"/>
              </w:rPr>
              <w:t xml:space="preserve"> II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12E8B5B0"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1595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14:paraId="048ECA01"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26 302</w:t>
            </w:r>
          </w:p>
        </w:tc>
        <w:tc>
          <w:tcPr>
            <w:tcW w:w="1645" w:type="dxa"/>
            <w:tcBorders>
              <w:top w:val="single" w:sz="6" w:space="0" w:color="auto"/>
              <w:left w:val="single" w:sz="6" w:space="0" w:color="auto"/>
              <w:bottom w:val="single" w:sz="6" w:space="0" w:color="auto"/>
            </w:tcBorders>
            <w:shd w:val="clear" w:color="auto" w:fill="E6E6E6"/>
            <w:vAlign w:val="center"/>
          </w:tcPr>
          <w:p w14:paraId="74E82A27"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25 944</w:t>
            </w:r>
          </w:p>
        </w:tc>
      </w:tr>
      <w:tr w:rsidR="002D21B7" w14:paraId="47F31A87" w14:textId="77777777">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43D8A5A3"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IІІ. </w:t>
            </w:r>
            <w:proofErr w:type="spellStart"/>
            <w:r>
              <w:rPr>
                <w:rFonts w:ascii="Times New Roman CYR" w:hAnsi="Times New Roman CYR" w:cs="Times New Roman CYR"/>
              </w:rPr>
              <w:t>Поточні</w:t>
            </w:r>
            <w:proofErr w:type="spellEnd"/>
            <w:r>
              <w:rPr>
                <w:rFonts w:ascii="Times New Roman CYR" w:hAnsi="Times New Roman CYR" w:cs="Times New Roman CYR"/>
              </w:rPr>
              <w:t xml:space="preserve"> </w:t>
            </w:r>
            <w:proofErr w:type="spellStart"/>
            <w:r>
              <w:rPr>
                <w:rFonts w:ascii="Times New Roman CYR" w:hAnsi="Times New Roman CYR" w:cs="Times New Roman CYR"/>
              </w:rPr>
              <w:t>зобов’язання</w:t>
            </w:r>
            <w:proofErr w:type="spellEnd"/>
            <w:r>
              <w:rPr>
                <w:rFonts w:ascii="Times New Roman CYR" w:hAnsi="Times New Roman CYR" w:cs="Times New Roman CYR"/>
              </w:rPr>
              <w:t xml:space="preserve"> і </w:t>
            </w:r>
            <w:proofErr w:type="spellStart"/>
            <w:r>
              <w:rPr>
                <w:rFonts w:ascii="Times New Roman CYR" w:hAnsi="Times New Roman CYR" w:cs="Times New Roman CYR"/>
              </w:rPr>
              <w:t>забезпечення</w:t>
            </w:r>
            <w:proofErr w:type="spellEnd"/>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69572EB0" w14:textId="77777777" w:rsidR="002D21B7" w:rsidRDefault="002D21B7">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14:paraId="50A6F2EC" w14:textId="77777777" w:rsidR="002D21B7" w:rsidRDefault="002D21B7">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shd w:val="clear" w:color="auto" w:fill="E6E6E6"/>
            <w:vAlign w:val="center"/>
          </w:tcPr>
          <w:p w14:paraId="2FC23189" w14:textId="77777777" w:rsidR="002D21B7" w:rsidRDefault="002D21B7">
            <w:pPr>
              <w:widowControl w:val="0"/>
              <w:autoSpaceDE w:val="0"/>
              <w:autoSpaceDN w:val="0"/>
              <w:adjustRightInd w:val="0"/>
              <w:spacing w:after="0" w:line="240" w:lineRule="auto"/>
              <w:jc w:val="center"/>
              <w:rPr>
                <w:rFonts w:ascii="Times New Roman CYR" w:hAnsi="Times New Roman CYR" w:cs="Times New Roman CYR"/>
              </w:rPr>
            </w:pPr>
          </w:p>
        </w:tc>
      </w:tr>
      <w:tr w:rsidR="002D21B7" w14:paraId="0EB2A081" w14:textId="77777777">
        <w:trPr>
          <w:trHeight w:val="200"/>
        </w:trPr>
        <w:tc>
          <w:tcPr>
            <w:tcW w:w="5850" w:type="dxa"/>
            <w:tcBorders>
              <w:top w:val="single" w:sz="6" w:space="0" w:color="auto"/>
              <w:bottom w:val="single" w:sz="6" w:space="0" w:color="auto"/>
              <w:right w:val="single" w:sz="6" w:space="0" w:color="auto"/>
            </w:tcBorders>
            <w:vAlign w:val="center"/>
          </w:tcPr>
          <w:p w14:paraId="544D8B01"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Короткострокові</w:t>
            </w:r>
            <w:proofErr w:type="spellEnd"/>
            <w:r>
              <w:rPr>
                <w:rFonts w:ascii="Times New Roman CYR" w:hAnsi="Times New Roman CYR" w:cs="Times New Roman CYR"/>
              </w:rPr>
              <w:t xml:space="preserve"> </w:t>
            </w:r>
            <w:proofErr w:type="spellStart"/>
            <w:r>
              <w:rPr>
                <w:rFonts w:ascii="Times New Roman CYR" w:hAnsi="Times New Roman CYR" w:cs="Times New Roman CYR"/>
              </w:rPr>
              <w:t>кредити</w:t>
            </w:r>
            <w:proofErr w:type="spellEnd"/>
            <w:r>
              <w:rPr>
                <w:rFonts w:ascii="Times New Roman CYR" w:hAnsi="Times New Roman CYR" w:cs="Times New Roman CYR"/>
              </w:rPr>
              <w:t xml:space="preserve"> </w:t>
            </w:r>
            <w:proofErr w:type="spellStart"/>
            <w:r>
              <w:rPr>
                <w:rFonts w:ascii="Times New Roman CYR" w:hAnsi="Times New Roman CYR" w:cs="Times New Roman CYR"/>
              </w:rPr>
              <w:t>банків</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3DDA76A9"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1600</w:t>
            </w:r>
          </w:p>
        </w:tc>
        <w:tc>
          <w:tcPr>
            <w:tcW w:w="1729" w:type="dxa"/>
            <w:tcBorders>
              <w:top w:val="single" w:sz="6" w:space="0" w:color="auto"/>
              <w:left w:val="single" w:sz="6" w:space="0" w:color="auto"/>
              <w:bottom w:val="single" w:sz="6" w:space="0" w:color="auto"/>
              <w:right w:val="single" w:sz="6" w:space="0" w:color="auto"/>
            </w:tcBorders>
            <w:vAlign w:val="center"/>
          </w:tcPr>
          <w:p w14:paraId="01070E4F"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06BCA92C"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D21B7" w14:paraId="0C12A744" w14:textId="77777777">
        <w:trPr>
          <w:trHeight w:val="200"/>
        </w:trPr>
        <w:tc>
          <w:tcPr>
            <w:tcW w:w="5850" w:type="dxa"/>
            <w:tcBorders>
              <w:top w:val="single" w:sz="6" w:space="0" w:color="auto"/>
              <w:bottom w:val="single" w:sz="6" w:space="0" w:color="auto"/>
              <w:right w:val="single" w:sz="6" w:space="0" w:color="auto"/>
            </w:tcBorders>
            <w:vAlign w:val="center"/>
          </w:tcPr>
          <w:p w14:paraId="75C43795"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Векселі</w:t>
            </w:r>
            <w:proofErr w:type="spellEnd"/>
            <w:r>
              <w:rPr>
                <w:rFonts w:ascii="Times New Roman CYR" w:hAnsi="Times New Roman CYR" w:cs="Times New Roman CYR"/>
              </w:rPr>
              <w:t xml:space="preserve"> </w:t>
            </w:r>
            <w:proofErr w:type="spellStart"/>
            <w:r>
              <w:rPr>
                <w:rFonts w:ascii="Times New Roman CYR" w:hAnsi="Times New Roman CYR" w:cs="Times New Roman CYR"/>
              </w:rPr>
              <w:t>видані</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039558F7"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1605</w:t>
            </w:r>
          </w:p>
        </w:tc>
        <w:tc>
          <w:tcPr>
            <w:tcW w:w="1729" w:type="dxa"/>
            <w:tcBorders>
              <w:top w:val="single" w:sz="6" w:space="0" w:color="auto"/>
              <w:left w:val="single" w:sz="6" w:space="0" w:color="auto"/>
              <w:bottom w:val="single" w:sz="6" w:space="0" w:color="auto"/>
              <w:right w:val="single" w:sz="6" w:space="0" w:color="auto"/>
            </w:tcBorders>
            <w:vAlign w:val="center"/>
          </w:tcPr>
          <w:p w14:paraId="1382A0F9"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15662E80"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D21B7" w14:paraId="2997905E" w14:textId="77777777">
        <w:trPr>
          <w:trHeight w:val="200"/>
        </w:trPr>
        <w:tc>
          <w:tcPr>
            <w:tcW w:w="5850" w:type="dxa"/>
            <w:tcBorders>
              <w:top w:val="single" w:sz="6" w:space="0" w:color="auto"/>
              <w:bottom w:val="single" w:sz="6" w:space="0" w:color="auto"/>
              <w:right w:val="single" w:sz="6" w:space="0" w:color="auto"/>
            </w:tcBorders>
            <w:vAlign w:val="center"/>
          </w:tcPr>
          <w:p w14:paraId="42A7891C"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Поточна</w:t>
            </w:r>
            <w:proofErr w:type="spellEnd"/>
            <w:r>
              <w:rPr>
                <w:rFonts w:ascii="Times New Roman CYR" w:hAnsi="Times New Roman CYR" w:cs="Times New Roman CYR"/>
              </w:rPr>
              <w:t xml:space="preserve"> </w:t>
            </w:r>
            <w:proofErr w:type="spellStart"/>
            <w:r>
              <w:rPr>
                <w:rFonts w:ascii="Times New Roman CYR" w:hAnsi="Times New Roman CYR" w:cs="Times New Roman CYR"/>
              </w:rPr>
              <w:t>кредиторська</w:t>
            </w:r>
            <w:proofErr w:type="spellEnd"/>
            <w:r>
              <w:rPr>
                <w:rFonts w:ascii="Times New Roman CYR" w:hAnsi="Times New Roman CYR" w:cs="Times New Roman CYR"/>
              </w:rPr>
              <w:t xml:space="preserve"> </w:t>
            </w:r>
            <w:proofErr w:type="spellStart"/>
            <w:r>
              <w:rPr>
                <w:rFonts w:ascii="Times New Roman CYR" w:hAnsi="Times New Roman CYR" w:cs="Times New Roman CYR"/>
              </w:rPr>
              <w:t>заборгованість</w:t>
            </w:r>
            <w:proofErr w:type="spellEnd"/>
            <w:r>
              <w:rPr>
                <w:rFonts w:ascii="Times New Roman CYR" w:hAnsi="Times New Roman CYR" w:cs="Times New Roman CYR"/>
              </w:rPr>
              <w:t xml:space="preserve"> за:</w:t>
            </w:r>
          </w:p>
        </w:tc>
        <w:tc>
          <w:tcPr>
            <w:tcW w:w="776" w:type="dxa"/>
            <w:tcBorders>
              <w:top w:val="single" w:sz="6" w:space="0" w:color="auto"/>
              <w:left w:val="single" w:sz="6" w:space="0" w:color="auto"/>
              <w:bottom w:val="single" w:sz="6" w:space="0" w:color="auto"/>
              <w:right w:val="single" w:sz="6" w:space="0" w:color="auto"/>
            </w:tcBorders>
            <w:vAlign w:val="center"/>
          </w:tcPr>
          <w:p w14:paraId="3043D3DC" w14:textId="77777777" w:rsidR="002D21B7" w:rsidRDefault="002D21B7">
            <w:pPr>
              <w:widowControl w:val="0"/>
              <w:autoSpaceDE w:val="0"/>
              <w:autoSpaceDN w:val="0"/>
              <w:adjustRightInd w:val="0"/>
              <w:spacing w:after="0" w:line="240" w:lineRule="auto"/>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vAlign w:val="center"/>
          </w:tcPr>
          <w:p w14:paraId="35236CD9" w14:textId="77777777" w:rsidR="002D21B7" w:rsidRDefault="002D21B7">
            <w:pPr>
              <w:widowControl w:val="0"/>
              <w:autoSpaceDE w:val="0"/>
              <w:autoSpaceDN w:val="0"/>
              <w:adjustRightInd w:val="0"/>
              <w:spacing w:after="0" w:line="240" w:lineRule="auto"/>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vAlign w:val="center"/>
          </w:tcPr>
          <w:p w14:paraId="2B139713" w14:textId="77777777" w:rsidR="002D21B7" w:rsidRDefault="002D21B7">
            <w:pPr>
              <w:widowControl w:val="0"/>
              <w:autoSpaceDE w:val="0"/>
              <w:autoSpaceDN w:val="0"/>
              <w:adjustRightInd w:val="0"/>
              <w:spacing w:after="0" w:line="240" w:lineRule="auto"/>
              <w:rPr>
                <w:rFonts w:ascii="Times New Roman CYR" w:hAnsi="Times New Roman CYR" w:cs="Times New Roman CYR"/>
              </w:rPr>
            </w:pPr>
          </w:p>
        </w:tc>
      </w:tr>
      <w:tr w:rsidR="002D21B7" w14:paraId="25E3BB80" w14:textId="77777777">
        <w:trPr>
          <w:trHeight w:val="200"/>
        </w:trPr>
        <w:tc>
          <w:tcPr>
            <w:tcW w:w="5850" w:type="dxa"/>
            <w:tcBorders>
              <w:top w:val="single" w:sz="6" w:space="0" w:color="auto"/>
              <w:bottom w:val="single" w:sz="6" w:space="0" w:color="auto"/>
              <w:right w:val="single" w:sz="6" w:space="0" w:color="auto"/>
            </w:tcBorders>
            <w:vAlign w:val="center"/>
          </w:tcPr>
          <w:p w14:paraId="368A1F2B"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w:t>
            </w:r>
            <w:proofErr w:type="spellStart"/>
            <w:r>
              <w:rPr>
                <w:rFonts w:ascii="Times New Roman CYR" w:hAnsi="Times New Roman CYR" w:cs="Times New Roman CYR"/>
              </w:rPr>
              <w:t>довгостроковими</w:t>
            </w:r>
            <w:proofErr w:type="spellEnd"/>
            <w:r>
              <w:rPr>
                <w:rFonts w:ascii="Times New Roman CYR" w:hAnsi="Times New Roman CYR" w:cs="Times New Roman CYR"/>
              </w:rPr>
              <w:t xml:space="preserve"> </w:t>
            </w:r>
            <w:proofErr w:type="spellStart"/>
            <w:r>
              <w:rPr>
                <w:rFonts w:ascii="Times New Roman CYR" w:hAnsi="Times New Roman CYR" w:cs="Times New Roman CYR"/>
              </w:rPr>
              <w:t>зобов’язаннями</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6BDA9739"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1610</w:t>
            </w:r>
          </w:p>
        </w:tc>
        <w:tc>
          <w:tcPr>
            <w:tcW w:w="1729" w:type="dxa"/>
            <w:tcBorders>
              <w:top w:val="single" w:sz="6" w:space="0" w:color="auto"/>
              <w:left w:val="single" w:sz="6" w:space="0" w:color="auto"/>
              <w:bottom w:val="single" w:sz="6" w:space="0" w:color="auto"/>
              <w:right w:val="single" w:sz="6" w:space="0" w:color="auto"/>
            </w:tcBorders>
            <w:vAlign w:val="center"/>
          </w:tcPr>
          <w:p w14:paraId="3BE86769"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5DD3EACE"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D21B7" w14:paraId="1941B323" w14:textId="77777777">
        <w:trPr>
          <w:trHeight w:val="200"/>
        </w:trPr>
        <w:tc>
          <w:tcPr>
            <w:tcW w:w="5850" w:type="dxa"/>
            <w:tcBorders>
              <w:top w:val="single" w:sz="6" w:space="0" w:color="auto"/>
              <w:bottom w:val="single" w:sz="6" w:space="0" w:color="auto"/>
              <w:right w:val="single" w:sz="6" w:space="0" w:color="auto"/>
            </w:tcBorders>
            <w:vAlign w:val="center"/>
          </w:tcPr>
          <w:p w14:paraId="2C9CEF19"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w:t>
            </w:r>
            <w:proofErr w:type="spellStart"/>
            <w:r>
              <w:rPr>
                <w:rFonts w:ascii="Times New Roman CYR" w:hAnsi="Times New Roman CYR" w:cs="Times New Roman CYR"/>
              </w:rPr>
              <w:t>товари</w:t>
            </w:r>
            <w:proofErr w:type="spellEnd"/>
            <w:r>
              <w:rPr>
                <w:rFonts w:ascii="Times New Roman CYR" w:hAnsi="Times New Roman CYR" w:cs="Times New Roman CYR"/>
              </w:rPr>
              <w:t xml:space="preserve">, </w:t>
            </w:r>
            <w:proofErr w:type="spellStart"/>
            <w:r>
              <w:rPr>
                <w:rFonts w:ascii="Times New Roman CYR" w:hAnsi="Times New Roman CYR" w:cs="Times New Roman CYR"/>
              </w:rPr>
              <w:t>роботи</w:t>
            </w:r>
            <w:proofErr w:type="spellEnd"/>
            <w:r>
              <w:rPr>
                <w:rFonts w:ascii="Times New Roman CYR" w:hAnsi="Times New Roman CYR" w:cs="Times New Roman CYR"/>
              </w:rPr>
              <w:t xml:space="preserve">, </w:t>
            </w:r>
            <w:proofErr w:type="spellStart"/>
            <w:r>
              <w:rPr>
                <w:rFonts w:ascii="Times New Roman CYR" w:hAnsi="Times New Roman CYR" w:cs="Times New Roman CYR"/>
              </w:rPr>
              <w:t>послуги</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1B8D6481"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1615</w:t>
            </w:r>
          </w:p>
        </w:tc>
        <w:tc>
          <w:tcPr>
            <w:tcW w:w="1729" w:type="dxa"/>
            <w:tcBorders>
              <w:top w:val="single" w:sz="6" w:space="0" w:color="auto"/>
              <w:left w:val="single" w:sz="6" w:space="0" w:color="auto"/>
              <w:bottom w:val="single" w:sz="6" w:space="0" w:color="auto"/>
              <w:right w:val="single" w:sz="6" w:space="0" w:color="auto"/>
            </w:tcBorders>
            <w:vAlign w:val="center"/>
          </w:tcPr>
          <w:p w14:paraId="1A557B36"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32 726</w:t>
            </w:r>
          </w:p>
        </w:tc>
        <w:tc>
          <w:tcPr>
            <w:tcW w:w="1645" w:type="dxa"/>
            <w:tcBorders>
              <w:top w:val="single" w:sz="6" w:space="0" w:color="auto"/>
              <w:left w:val="single" w:sz="6" w:space="0" w:color="auto"/>
              <w:bottom w:val="single" w:sz="6" w:space="0" w:color="auto"/>
            </w:tcBorders>
            <w:vAlign w:val="center"/>
          </w:tcPr>
          <w:p w14:paraId="5C6491FE"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81 241</w:t>
            </w:r>
          </w:p>
        </w:tc>
      </w:tr>
      <w:tr w:rsidR="002D21B7" w14:paraId="4229F153" w14:textId="77777777">
        <w:trPr>
          <w:trHeight w:val="200"/>
        </w:trPr>
        <w:tc>
          <w:tcPr>
            <w:tcW w:w="5850" w:type="dxa"/>
            <w:tcBorders>
              <w:top w:val="single" w:sz="6" w:space="0" w:color="auto"/>
              <w:bottom w:val="single" w:sz="6" w:space="0" w:color="auto"/>
              <w:right w:val="single" w:sz="6" w:space="0" w:color="auto"/>
            </w:tcBorders>
            <w:vAlign w:val="center"/>
          </w:tcPr>
          <w:p w14:paraId="088214D8"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w:t>
            </w:r>
            <w:proofErr w:type="spellStart"/>
            <w:r>
              <w:rPr>
                <w:rFonts w:ascii="Times New Roman CYR" w:hAnsi="Times New Roman CYR" w:cs="Times New Roman CYR"/>
              </w:rPr>
              <w:t>розрахунками</w:t>
            </w:r>
            <w:proofErr w:type="spellEnd"/>
            <w:r>
              <w:rPr>
                <w:rFonts w:ascii="Times New Roman CYR" w:hAnsi="Times New Roman CYR" w:cs="Times New Roman CYR"/>
              </w:rPr>
              <w:t xml:space="preserve"> з бюджетом</w:t>
            </w:r>
          </w:p>
        </w:tc>
        <w:tc>
          <w:tcPr>
            <w:tcW w:w="776" w:type="dxa"/>
            <w:tcBorders>
              <w:top w:val="single" w:sz="6" w:space="0" w:color="auto"/>
              <w:left w:val="single" w:sz="6" w:space="0" w:color="auto"/>
              <w:bottom w:val="single" w:sz="6" w:space="0" w:color="auto"/>
              <w:right w:val="single" w:sz="6" w:space="0" w:color="auto"/>
            </w:tcBorders>
            <w:vAlign w:val="center"/>
          </w:tcPr>
          <w:p w14:paraId="01664EC1"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1620</w:t>
            </w:r>
          </w:p>
        </w:tc>
        <w:tc>
          <w:tcPr>
            <w:tcW w:w="1729" w:type="dxa"/>
            <w:tcBorders>
              <w:top w:val="single" w:sz="6" w:space="0" w:color="auto"/>
              <w:left w:val="single" w:sz="6" w:space="0" w:color="auto"/>
              <w:bottom w:val="single" w:sz="6" w:space="0" w:color="auto"/>
              <w:right w:val="single" w:sz="6" w:space="0" w:color="auto"/>
            </w:tcBorders>
            <w:vAlign w:val="center"/>
          </w:tcPr>
          <w:p w14:paraId="4CE80300"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4 126</w:t>
            </w:r>
          </w:p>
        </w:tc>
        <w:tc>
          <w:tcPr>
            <w:tcW w:w="1645" w:type="dxa"/>
            <w:tcBorders>
              <w:top w:val="single" w:sz="6" w:space="0" w:color="auto"/>
              <w:left w:val="single" w:sz="6" w:space="0" w:color="auto"/>
              <w:bottom w:val="single" w:sz="6" w:space="0" w:color="auto"/>
            </w:tcBorders>
            <w:vAlign w:val="center"/>
          </w:tcPr>
          <w:p w14:paraId="7BC7FC60"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882</w:t>
            </w:r>
          </w:p>
        </w:tc>
      </w:tr>
      <w:tr w:rsidR="002D21B7" w14:paraId="7FF888F3" w14:textId="77777777">
        <w:trPr>
          <w:trHeight w:val="200"/>
        </w:trPr>
        <w:tc>
          <w:tcPr>
            <w:tcW w:w="5850" w:type="dxa"/>
            <w:tcBorders>
              <w:top w:val="single" w:sz="6" w:space="0" w:color="auto"/>
              <w:bottom w:val="single" w:sz="6" w:space="0" w:color="auto"/>
              <w:right w:val="single" w:sz="6" w:space="0" w:color="auto"/>
            </w:tcBorders>
            <w:vAlign w:val="center"/>
          </w:tcPr>
          <w:p w14:paraId="5E1BE022"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у тому </w:t>
            </w:r>
            <w:proofErr w:type="spellStart"/>
            <w:r>
              <w:rPr>
                <w:rFonts w:ascii="Times New Roman CYR" w:hAnsi="Times New Roman CYR" w:cs="Times New Roman CYR"/>
              </w:rPr>
              <w:t>числі</w:t>
            </w:r>
            <w:proofErr w:type="spellEnd"/>
            <w:r>
              <w:rPr>
                <w:rFonts w:ascii="Times New Roman CYR" w:hAnsi="Times New Roman CYR" w:cs="Times New Roman CYR"/>
              </w:rPr>
              <w:t xml:space="preserve"> з </w:t>
            </w:r>
            <w:proofErr w:type="spellStart"/>
            <w:r>
              <w:rPr>
                <w:rFonts w:ascii="Times New Roman CYR" w:hAnsi="Times New Roman CYR" w:cs="Times New Roman CYR"/>
              </w:rPr>
              <w:t>податку</w:t>
            </w:r>
            <w:proofErr w:type="spellEnd"/>
            <w:r>
              <w:rPr>
                <w:rFonts w:ascii="Times New Roman CYR" w:hAnsi="Times New Roman CYR" w:cs="Times New Roman CYR"/>
              </w:rPr>
              <w:t xml:space="preserve"> на </w:t>
            </w:r>
            <w:proofErr w:type="spellStart"/>
            <w:r>
              <w:rPr>
                <w:rFonts w:ascii="Times New Roman CYR" w:hAnsi="Times New Roman CYR" w:cs="Times New Roman CYR"/>
              </w:rPr>
              <w:t>прибуток</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6E72502A"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1621</w:t>
            </w:r>
          </w:p>
        </w:tc>
        <w:tc>
          <w:tcPr>
            <w:tcW w:w="1729" w:type="dxa"/>
            <w:tcBorders>
              <w:top w:val="single" w:sz="6" w:space="0" w:color="auto"/>
              <w:left w:val="single" w:sz="6" w:space="0" w:color="auto"/>
              <w:bottom w:val="single" w:sz="6" w:space="0" w:color="auto"/>
              <w:right w:val="single" w:sz="6" w:space="0" w:color="auto"/>
            </w:tcBorders>
            <w:vAlign w:val="center"/>
          </w:tcPr>
          <w:p w14:paraId="327A56F7"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1 333</w:t>
            </w:r>
          </w:p>
        </w:tc>
        <w:tc>
          <w:tcPr>
            <w:tcW w:w="1645" w:type="dxa"/>
            <w:tcBorders>
              <w:top w:val="single" w:sz="6" w:space="0" w:color="auto"/>
              <w:left w:val="single" w:sz="6" w:space="0" w:color="auto"/>
              <w:bottom w:val="single" w:sz="6" w:space="0" w:color="auto"/>
            </w:tcBorders>
            <w:vAlign w:val="center"/>
          </w:tcPr>
          <w:p w14:paraId="1A671760"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D21B7" w14:paraId="362E0AF3" w14:textId="77777777">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14:paraId="7CAAD2A0"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w:t>
            </w:r>
            <w:proofErr w:type="spellStart"/>
            <w:r>
              <w:rPr>
                <w:rFonts w:ascii="Times New Roman CYR" w:hAnsi="Times New Roman CYR" w:cs="Times New Roman CYR"/>
              </w:rPr>
              <w:t>розрахунками</w:t>
            </w:r>
            <w:proofErr w:type="spellEnd"/>
            <w:r>
              <w:rPr>
                <w:rFonts w:ascii="Times New Roman CYR" w:hAnsi="Times New Roman CYR" w:cs="Times New Roman CYR"/>
              </w:rPr>
              <w:t xml:space="preserve"> </w:t>
            </w:r>
            <w:proofErr w:type="spellStart"/>
            <w:r>
              <w:rPr>
                <w:rFonts w:ascii="Times New Roman CYR" w:hAnsi="Times New Roman CYR" w:cs="Times New Roman CYR"/>
              </w:rPr>
              <w:t>зі</w:t>
            </w:r>
            <w:proofErr w:type="spellEnd"/>
            <w:r>
              <w:rPr>
                <w:rFonts w:ascii="Times New Roman CYR" w:hAnsi="Times New Roman CYR" w:cs="Times New Roman CYR"/>
              </w:rPr>
              <w:t xml:space="preserve"> </w:t>
            </w:r>
            <w:proofErr w:type="spellStart"/>
            <w:r>
              <w:rPr>
                <w:rFonts w:ascii="Times New Roman CYR" w:hAnsi="Times New Roman CYR" w:cs="Times New Roman CYR"/>
              </w:rPr>
              <w:t>страхування</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405F4A2C"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1625</w:t>
            </w:r>
          </w:p>
        </w:tc>
        <w:tc>
          <w:tcPr>
            <w:tcW w:w="1729" w:type="dxa"/>
            <w:tcBorders>
              <w:top w:val="single" w:sz="6" w:space="0" w:color="auto"/>
              <w:left w:val="single" w:sz="6" w:space="0" w:color="auto"/>
              <w:bottom w:val="single" w:sz="6" w:space="0" w:color="auto"/>
              <w:right w:val="single" w:sz="6" w:space="0" w:color="auto"/>
            </w:tcBorders>
            <w:vAlign w:val="center"/>
          </w:tcPr>
          <w:p w14:paraId="22AD522D"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1 474</w:t>
            </w:r>
          </w:p>
        </w:tc>
        <w:tc>
          <w:tcPr>
            <w:tcW w:w="1645" w:type="dxa"/>
            <w:tcBorders>
              <w:top w:val="single" w:sz="6" w:space="0" w:color="auto"/>
              <w:left w:val="single" w:sz="6" w:space="0" w:color="auto"/>
              <w:bottom w:val="single" w:sz="6" w:space="0" w:color="auto"/>
            </w:tcBorders>
            <w:vAlign w:val="center"/>
          </w:tcPr>
          <w:p w14:paraId="6E365A2B"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817</w:t>
            </w:r>
          </w:p>
        </w:tc>
      </w:tr>
      <w:tr w:rsidR="002D21B7" w14:paraId="76CE25C6" w14:textId="77777777">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14:paraId="1F66D256"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w:t>
            </w:r>
            <w:proofErr w:type="spellStart"/>
            <w:r>
              <w:rPr>
                <w:rFonts w:ascii="Times New Roman CYR" w:hAnsi="Times New Roman CYR" w:cs="Times New Roman CYR"/>
              </w:rPr>
              <w:t>розрахунками</w:t>
            </w:r>
            <w:proofErr w:type="spellEnd"/>
            <w:r>
              <w:rPr>
                <w:rFonts w:ascii="Times New Roman CYR" w:hAnsi="Times New Roman CYR" w:cs="Times New Roman CYR"/>
              </w:rPr>
              <w:t xml:space="preserve"> з оплати </w:t>
            </w:r>
            <w:proofErr w:type="spellStart"/>
            <w:r>
              <w:rPr>
                <w:rFonts w:ascii="Times New Roman CYR" w:hAnsi="Times New Roman CYR" w:cs="Times New Roman CYR"/>
              </w:rPr>
              <w:t>праці</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46A000B6"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1630</w:t>
            </w:r>
          </w:p>
        </w:tc>
        <w:tc>
          <w:tcPr>
            <w:tcW w:w="1729" w:type="dxa"/>
            <w:tcBorders>
              <w:top w:val="single" w:sz="6" w:space="0" w:color="auto"/>
              <w:left w:val="single" w:sz="6" w:space="0" w:color="auto"/>
              <w:bottom w:val="single" w:sz="6" w:space="0" w:color="auto"/>
              <w:right w:val="single" w:sz="6" w:space="0" w:color="auto"/>
            </w:tcBorders>
            <w:vAlign w:val="center"/>
          </w:tcPr>
          <w:p w14:paraId="03482D4C"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5 020</w:t>
            </w:r>
          </w:p>
        </w:tc>
        <w:tc>
          <w:tcPr>
            <w:tcW w:w="1645" w:type="dxa"/>
            <w:tcBorders>
              <w:top w:val="single" w:sz="6" w:space="0" w:color="auto"/>
              <w:left w:val="single" w:sz="6" w:space="0" w:color="auto"/>
              <w:bottom w:val="single" w:sz="6" w:space="0" w:color="auto"/>
            </w:tcBorders>
            <w:vAlign w:val="center"/>
          </w:tcPr>
          <w:p w14:paraId="02FE74A9"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2 734</w:t>
            </w:r>
          </w:p>
        </w:tc>
      </w:tr>
      <w:tr w:rsidR="002D21B7" w14:paraId="5643DDCD" w14:textId="77777777">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14:paraId="5D8C1E79"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w:t>
            </w:r>
            <w:proofErr w:type="spellStart"/>
            <w:r>
              <w:rPr>
                <w:rFonts w:ascii="Times New Roman CYR" w:hAnsi="Times New Roman CYR" w:cs="Times New Roman CYR"/>
              </w:rPr>
              <w:t>одержаними</w:t>
            </w:r>
            <w:proofErr w:type="spellEnd"/>
            <w:r>
              <w:rPr>
                <w:rFonts w:ascii="Times New Roman CYR" w:hAnsi="Times New Roman CYR" w:cs="Times New Roman CYR"/>
              </w:rPr>
              <w:t xml:space="preserve"> авансами</w:t>
            </w:r>
          </w:p>
        </w:tc>
        <w:tc>
          <w:tcPr>
            <w:tcW w:w="776" w:type="dxa"/>
            <w:tcBorders>
              <w:top w:val="single" w:sz="6" w:space="0" w:color="auto"/>
              <w:left w:val="single" w:sz="6" w:space="0" w:color="auto"/>
              <w:bottom w:val="single" w:sz="6" w:space="0" w:color="auto"/>
              <w:right w:val="single" w:sz="6" w:space="0" w:color="auto"/>
            </w:tcBorders>
            <w:vAlign w:val="center"/>
          </w:tcPr>
          <w:p w14:paraId="637A02C3"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1635</w:t>
            </w:r>
          </w:p>
        </w:tc>
        <w:tc>
          <w:tcPr>
            <w:tcW w:w="1729" w:type="dxa"/>
            <w:tcBorders>
              <w:top w:val="single" w:sz="6" w:space="0" w:color="auto"/>
              <w:left w:val="single" w:sz="6" w:space="0" w:color="auto"/>
              <w:bottom w:val="single" w:sz="6" w:space="0" w:color="auto"/>
              <w:right w:val="single" w:sz="6" w:space="0" w:color="auto"/>
            </w:tcBorders>
            <w:vAlign w:val="center"/>
          </w:tcPr>
          <w:p w14:paraId="5AC8E7E0"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5 669</w:t>
            </w:r>
          </w:p>
        </w:tc>
        <w:tc>
          <w:tcPr>
            <w:tcW w:w="1645" w:type="dxa"/>
            <w:tcBorders>
              <w:top w:val="single" w:sz="6" w:space="0" w:color="auto"/>
              <w:left w:val="single" w:sz="6" w:space="0" w:color="auto"/>
              <w:bottom w:val="single" w:sz="6" w:space="0" w:color="auto"/>
            </w:tcBorders>
            <w:vAlign w:val="center"/>
          </w:tcPr>
          <w:p w14:paraId="687471EF"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6 381</w:t>
            </w:r>
          </w:p>
        </w:tc>
      </w:tr>
      <w:tr w:rsidR="002D21B7" w14:paraId="67CCDCC4" w14:textId="77777777">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14:paraId="04A0E49B"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w:t>
            </w:r>
            <w:proofErr w:type="spellStart"/>
            <w:r>
              <w:rPr>
                <w:rFonts w:ascii="Times New Roman CYR" w:hAnsi="Times New Roman CYR" w:cs="Times New Roman CYR"/>
              </w:rPr>
              <w:t>розрахунками</w:t>
            </w:r>
            <w:proofErr w:type="spellEnd"/>
            <w:r>
              <w:rPr>
                <w:rFonts w:ascii="Times New Roman CYR" w:hAnsi="Times New Roman CYR" w:cs="Times New Roman CYR"/>
              </w:rPr>
              <w:t xml:space="preserve"> з </w:t>
            </w:r>
            <w:proofErr w:type="spellStart"/>
            <w:r>
              <w:rPr>
                <w:rFonts w:ascii="Times New Roman CYR" w:hAnsi="Times New Roman CYR" w:cs="Times New Roman CYR"/>
              </w:rPr>
              <w:t>учасниками</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2B6ECDB3"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1640</w:t>
            </w:r>
          </w:p>
        </w:tc>
        <w:tc>
          <w:tcPr>
            <w:tcW w:w="1729" w:type="dxa"/>
            <w:tcBorders>
              <w:top w:val="single" w:sz="6" w:space="0" w:color="auto"/>
              <w:left w:val="single" w:sz="6" w:space="0" w:color="auto"/>
              <w:bottom w:val="single" w:sz="6" w:space="0" w:color="auto"/>
              <w:right w:val="single" w:sz="6" w:space="0" w:color="auto"/>
            </w:tcBorders>
            <w:vAlign w:val="center"/>
          </w:tcPr>
          <w:p w14:paraId="54D61921"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348EDD4F"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D21B7" w14:paraId="09C7F5B1" w14:textId="77777777">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14:paraId="393E2677"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w:t>
            </w:r>
            <w:proofErr w:type="spellStart"/>
            <w:r>
              <w:rPr>
                <w:rFonts w:ascii="Times New Roman CYR" w:hAnsi="Times New Roman CYR" w:cs="Times New Roman CYR"/>
              </w:rPr>
              <w:t>із</w:t>
            </w:r>
            <w:proofErr w:type="spellEnd"/>
            <w:r>
              <w:rPr>
                <w:rFonts w:ascii="Times New Roman CYR" w:hAnsi="Times New Roman CYR" w:cs="Times New Roman CYR"/>
              </w:rPr>
              <w:t xml:space="preserve"> </w:t>
            </w:r>
            <w:proofErr w:type="spellStart"/>
            <w:r>
              <w:rPr>
                <w:rFonts w:ascii="Times New Roman CYR" w:hAnsi="Times New Roman CYR" w:cs="Times New Roman CYR"/>
              </w:rPr>
              <w:t>внутрішніх</w:t>
            </w:r>
            <w:proofErr w:type="spellEnd"/>
            <w:r>
              <w:rPr>
                <w:rFonts w:ascii="Times New Roman CYR" w:hAnsi="Times New Roman CYR" w:cs="Times New Roman CYR"/>
              </w:rPr>
              <w:t xml:space="preserve"> </w:t>
            </w:r>
            <w:proofErr w:type="spellStart"/>
            <w:r>
              <w:rPr>
                <w:rFonts w:ascii="Times New Roman CYR" w:hAnsi="Times New Roman CYR" w:cs="Times New Roman CYR"/>
              </w:rPr>
              <w:t>розрахунків</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20568637"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1645</w:t>
            </w:r>
          </w:p>
        </w:tc>
        <w:tc>
          <w:tcPr>
            <w:tcW w:w="1729" w:type="dxa"/>
            <w:tcBorders>
              <w:top w:val="single" w:sz="6" w:space="0" w:color="auto"/>
              <w:left w:val="single" w:sz="6" w:space="0" w:color="auto"/>
              <w:bottom w:val="single" w:sz="6" w:space="0" w:color="auto"/>
              <w:right w:val="single" w:sz="6" w:space="0" w:color="auto"/>
            </w:tcBorders>
            <w:vAlign w:val="center"/>
          </w:tcPr>
          <w:p w14:paraId="32679D6F"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4C0F80AB"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D21B7" w14:paraId="037E2015" w14:textId="77777777">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14:paraId="57294B69"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страховою </w:t>
            </w:r>
            <w:proofErr w:type="spellStart"/>
            <w:r>
              <w:rPr>
                <w:rFonts w:ascii="Times New Roman CYR" w:hAnsi="Times New Roman CYR" w:cs="Times New Roman CYR"/>
              </w:rPr>
              <w:t>діяльністю</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663ED941"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1650</w:t>
            </w:r>
          </w:p>
        </w:tc>
        <w:tc>
          <w:tcPr>
            <w:tcW w:w="1729" w:type="dxa"/>
            <w:tcBorders>
              <w:top w:val="single" w:sz="6" w:space="0" w:color="auto"/>
              <w:left w:val="single" w:sz="6" w:space="0" w:color="auto"/>
              <w:bottom w:val="single" w:sz="6" w:space="0" w:color="auto"/>
              <w:right w:val="single" w:sz="6" w:space="0" w:color="auto"/>
            </w:tcBorders>
            <w:vAlign w:val="center"/>
          </w:tcPr>
          <w:p w14:paraId="142171DA"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62196680"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D21B7" w14:paraId="3B8E8163" w14:textId="77777777">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14:paraId="18A18878"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Поточні</w:t>
            </w:r>
            <w:proofErr w:type="spellEnd"/>
            <w:r>
              <w:rPr>
                <w:rFonts w:ascii="Times New Roman CYR" w:hAnsi="Times New Roman CYR" w:cs="Times New Roman CYR"/>
              </w:rPr>
              <w:t xml:space="preserve"> </w:t>
            </w:r>
            <w:proofErr w:type="spellStart"/>
            <w:r>
              <w:rPr>
                <w:rFonts w:ascii="Times New Roman CYR" w:hAnsi="Times New Roman CYR" w:cs="Times New Roman CYR"/>
              </w:rPr>
              <w:t>забезпечення</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07FD17F9"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1660</w:t>
            </w:r>
          </w:p>
        </w:tc>
        <w:tc>
          <w:tcPr>
            <w:tcW w:w="1729" w:type="dxa"/>
            <w:tcBorders>
              <w:top w:val="single" w:sz="6" w:space="0" w:color="auto"/>
              <w:left w:val="single" w:sz="6" w:space="0" w:color="auto"/>
              <w:bottom w:val="single" w:sz="6" w:space="0" w:color="auto"/>
              <w:right w:val="single" w:sz="6" w:space="0" w:color="auto"/>
            </w:tcBorders>
            <w:vAlign w:val="center"/>
          </w:tcPr>
          <w:p w14:paraId="138D5DA9"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314EEAB2"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D21B7" w14:paraId="574A3C51" w14:textId="77777777">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14:paraId="65067AD2"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Доходи </w:t>
            </w:r>
            <w:proofErr w:type="spellStart"/>
            <w:r>
              <w:rPr>
                <w:rFonts w:ascii="Times New Roman CYR" w:hAnsi="Times New Roman CYR" w:cs="Times New Roman CYR"/>
              </w:rPr>
              <w:t>майбутніх</w:t>
            </w:r>
            <w:proofErr w:type="spellEnd"/>
            <w:r>
              <w:rPr>
                <w:rFonts w:ascii="Times New Roman CYR" w:hAnsi="Times New Roman CYR" w:cs="Times New Roman CYR"/>
              </w:rPr>
              <w:t xml:space="preserve"> </w:t>
            </w:r>
            <w:proofErr w:type="spellStart"/>
            <w:r>
              <w:rPr>
                <w:rFonts w:ascii="Times New Roman CYR" w:hAnsi="Times New Roman CYR" w:cs="Times New Roman CYR"/>
              </w:rPr>
              <w:t>періодів</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44A2AB8C"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1665</w:t>
            </w:r>
          </w:p>
        </w:tc>
        <w:tc>
          <w:tcPr>
            <w:tcW w:w="1729" w:type="dxa"/>
            <w:tcBorders>
              <w:top w:val="single" w:sz="6" w:space="0" w:color="auto"/>
              <w:left w:val="single" w:sz="6" w:space="0" w:color="auto"/>
              <w:bottom w:val="single" w:sz="6" w:space="0" w:color="auto"/>
              <w:right w:val="single" w:sz="6" w:space="0" w:color="auto"/>
            </w:tcBorders>
            <w:vAlign w:val="center"/>
          </w:tcPr>
          <w:p w14:paraId="2F9BEADC"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0B8DBAF7"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D21B7" w14:paraId="4D35B32A" w14:textId="77777777">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14:paraId="55F8DE2B"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Відстрочені</w:t>
            </w:r>
            <w:proofErr w:type="spellEnd"/>
            <w:r>
              <w:rPr>
                <w:rFonts w:ascii="Times New Roman CYR" w:hAnsi="Times New Roman CYR" w:cs="Times New Roman CYR"/>
              </w:rPr>
              <w:t xml:space="preserve"> </w:t>
            </w:r>
            <w:proofErr w:type="spellStart"/>
            <w:r>
              <w:rPr>
                <w:rFonts w:ascii="Times New Roman CYR" w:hAnsi="Times New Roman CYR" w:cs="Times New Roman CYR"/>
              </w:rPr>
              <w:t>комісійні</w:t>
            </w:r>
            <w:proofErr w:type="spellEnd"/>
            <w:r>
              <w:rPr>
                <w:rFonts w:ascii="Times New Roman CYR" w:hAnsi="Times New Roman CYR" w:cs="Times New Roman CYR"/>
              </w:rPr>
              <w:t xml:space="preserve"> доходи </w:t>
            </w:r>
            <w:proofErr w:type="spellStart"/>
            <w:r>
              <w:rPr>
                <w:rFonts w:ascii="Times New Roman CYR" w:hAnsi="Times New Roman CYR" w:cs="Times New Roman CYR"/>
              </w:rPr>
              <w:t>від</w:t>
            </w:r>
            <w:proofErr w:type="spellEnd"/>
            <w:r>
              <w:rPr>
                <w:rFonts w:ascii="Times New Roman CYR" w:hAnsi="Times New Roman CYR" w:cs="Times New Roman CYR"/>
              </w:rPr>
              <w:t xml:space="preserve"> </w:t>
            </w:r>
            <w:proofErr w:type="spellStart"/>
            <w:r>
              <w:rPr>
                <w:rFonts w:ascii="Times New Roman CYR" w:hAnsi="Times New Roman CYR" w:cs="Times New Roman CYR"/>
              </w:rPr>
              <w:t>перестраховиків</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4770034B"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1670</w:t>
            </w:r>
          </w:p>
        </w:tc>
        <w:tc>
          <w:tcPr>
            <w:tcW w:w="1729" w:type="dxa"/>
            <w:tcBorders>
              <w:top w:val="single" w:sz="6" w:space="0" w:color="auto"/>
              <w:left w:val="single" w:sz="6" w:space="0" w:color="auto"/>
              <w:bottom w:val="single" w:sz="6" w:space="0" w:color="auto"/>
              <w:right w:val="single" w:sz="6" w:space="0" w:color="auto"/>
            </w:tcBorders>
            <w:vAlign w:val="center"/>
          </w:tcPr>
          <w:p w14:paraId="2F3B2EC3"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0C7DB281"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D21B7" w14:paraId="3190D385" w14:textId="77777777">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14:paraId="202723DB"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Інші</w:t>
            </w:r>
            <w:proofErr w:type="spellEnd"/>
            <w:r>
              <w:rPr>
                <w:rFonts w:ascii="Times New Roman CYR" w:hAnsi="Times New Roman CYR" w:cs="Times New Roman CYR"/>
              </w:rPr>
              <w:t xml:space="preserve"> </w:t>
            </w:r>
            <w:proofErr w:type="spellStart"/>
            <w:r>
              <w:rPr>
                <w:rFonts w:ascii="Times New Roman CYR" w:hAnsi="Times New Roman CYR" w:cs="Times New Roman CYR"/>
              </w:rPr>
              <w:t>поточні</w:t>
            </w:r>
            <w:proofErr w:type="spellEnd"/>
            <w:r>
              <w:rPr>
                <w:rFonts w:ascii="Times New Roman CYR" w:hAnsi="Times New Roman CYR" w:cs="Times New Roman CYR"/>
              </w:rPr>
              <w:t xml:space="preserve"> </w:t>
            </w:r>
            <w:proofErr w:type="spellStart"/>
            <w:r>
              <w:rPr>
                <w:rFonts w:ascii="Times New Roman CYR" w:hAnsi="Times New Roman CYR" w:cs="Times New Roman CYR"/>
              </w:rPr>
              <w:t>зобов’язання</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18975AFC"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1690</w:t>
            </w:r>
          </w:p>
        </w:tc>
        <w:tc>
          <w:tcPr>
            <w:tcW w:w="1729" w:type="dxa"/>
            <w:tcBorders>
              <w:top w:val="single" w:sz="6" w:space="0" w:color="auto"/>
              <w:left w:val="single" w:sz="6" w:space="0" w:color="auto"/>
              <w:bottom w:val="single" w:sz="6" w:space="0" w:color="auto"/>
              <w:right w:val="single" w:sz="6" w:space="0" w:color="auto"/>
            </w:tcBorders>
            <w:vAlign w:val="center"/>
          </w:tcPr>
          <w:p w14:paraId="018A2189"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128 736</w:t>
            </w:r>
          </w:p>
        </w:tc>
        <w:tc>
          <w:tcPr>
            <w:tcW w:w="1645" w:type="dxa"/>
            <w:tcBorders>
              <w:top w:val="single" w:sz="6" w:space="0" w:color="auto"/>
              <w:left w:val="single" w:sz="6" w:space="0" w:color="auto"/>
              <w:bottom w:val="single" w:sz="6" w:space="0" w:color="auto"/>
            </w:tcBorders>
            <w:vAlign w:val="center"/>
          </w:tcPr>
          <w:p w14:paraId="2B3529C9"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131 614</w:t>
            </w:r>
          </w:p>
        </w:tc>
      </w:tr>
      <w:tr w:rsidR="002D21B7" w14:paraId="3D3FFBD7" w14:textId="77777777">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1C0F6FF2"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Усього</w:t>
            </w:r>
            <w:proofErr w:type="spellEnd"/>
            <w:r>
              <w:rPr>
                <w:rFonts w:ascii="Times New Roman CYR" w:hAnsi="Times New Roman CYR" w:cs="Times New Roman CYR"/>
              </w:rPr>
              <w:t xml:space="preserve"> за </w:t>
            </w:r>
            <w:proofErr w:type="spellStart"/>
            <w:r>
              <w:rPr>
                <w:rFonts w:ascii="Times New Roman CYR" w:hAnsi="Times New Roman CYR" w:cs="Times New Roman CYR"/>
              </w:rPr>
              <w:t>розділом</w:t>
            </w:r>
            <w:proofErr w:type="spellEnd"/>
            <w:r>
              <w:rPr>
                <w:rFonts w:ascii="Times New Roman CYR" w:hAnsi="Times New Roman CYR" w:cs="Times New Roman CYR"/>
              </w:rPr>
              <w:t xml:space="preserve"> IІІ</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174651D9"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1695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14:paraId="7FBEB321"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177 751</w:t>
            </w:r>
          </w:p>
        </w:tc>
        <w:tc>
          <w:tcPr>
            <w:tcW w:w="1645" w:type="dxa"/>
            <w:tcBorders>
              <w:top w:val="single" w:sz="6" w:space="0" w:color="auto"/>
              <w:left w:val="single" w:sz="6" w:space="0" w:color="auto"/>
              <w:bottom w:val="single" w:sz="6" w:space="0" w:color="auto"/>
            </w:tcBorders>
            <w:shd w:val="clear" w:color="auto" w:fill="E6E6E6"/>
            <w:vAlign w:val="center"/>
          </w:tcPr>
          <w:p w14:paraId="51EAF182"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223 669</w:t>
            </w:r>
          </w:p>
        </w:tc>
      </w:tr>
      <w:tr w:rsidR="002D21B7" w14:paraId="3D7CA2A2" w14:textId="77777777">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5AAD4B5C"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ІV. </w:t>
            </w:r>
            <w:proofErr w:type="spellStart"/>
            <w:r>
              <w:rPr>
                <w:rFonts w:ascii="Times New Roman CYR" w:hAnsi="Times New Roman CYR" w:cs="Times New Roman CYR"/>
              </w:rPr>
              <w:t>Зобов’язання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пов’язані</w:t>
            </w:r>
            <w:proofErr w:type="spellEnd"/>
            <w:r>
              <w:rPr>
                <w:rFonts w:ascii="Times New Roman CYR" w:hAnsi="Times New Roman CYR" w:cs="Times New Roman CYR"/>
              </w:rPr>
              <w:t xml:space="preserve"> з </w:t>
            </w:r>
            <w:proofErr w:type="spellStart"/>
            <w:r>
              <w:rPr>
                <w:rFonts w:ascii="Times New Roman CYR" w:hAnsi="Times New Roman CYR" w:cs="Times New Roman CYR"/>
              </w:rPr>
              <w:t>необоротними</w:t>
            </w:r>
            <w:proofErr w:type="spellEnd"/>
            <w:r>
              <w:rPr>
                <w:rFonts w:ascii="Times New Roman CYR" w:hAnsi="Times New Roman CYR" w:cs="Times New Roman CYR"/>
              </w:rPr>
              <w:t xml:space="preserve"> активами, </w:t>
            </w:r>
            <w:proofErr w:type="spellStart"/>
            <w:r>
              <w:rPr>
                <w:rFonts w:ascii="Times New Roman CYR" w:hAnsi="Times New Roman CYR" w:cs="Times New Roman CYR"/>
              </w:rPr>
              <w:t>утримуваними</w:t>
            </w:r>
            <w:proofErr w:type="spellEnd"/>
            <w:r>
              <w:rPr>
                <w:rFonts w:ascii="Times New Roman CYR" w:hAnsi="Times New Roman CYR" w:cs="Times New Roman CYR"/>
              </w:rPr>
              <w:t xml:space="preserve"> </w:t>
            </w:r>
            <w:proofErr w:type="gramStart"/>
            <w:r>
              <w:rPr>
                <w:rFonts w:ascii="Times New Roman CYR" w:hAnsi="Times New Roman CYR" w:cs="Times New Roman CYR"/>
              </w:rPr>
              <w:t>для продажу</w:t>
            </w:r>
            <w:proofErr w:type="gramEnd"/>
            <w:r>
              <w:rPr>
                <w:rFonts w:ascii="Times New Roman CYR" w:hAnsi="Times New Roman CYR" w:cs="Times New Roman CYR"/>
              </w:rPr>
              <w:t xml:space="preserve">, та </w:t>
            </w:r>
            <w:proofErr w:type="spellStart"/>
            <w:r>
              <w:rPr>
                <w:rFonts w:ascii="Times New Roman CYR" w:hAnsi="Times New Roman CYR" w:cs="Times New Roman CYR"/>
              </w:rPr>
              <w:t>групами</w:t>
            </w:r>
            <w:proofErr w:type="spellEnd"/>
            <w:r>
              <w:rPr>
                <w:rFonts w:ascii="Times New Roman CYR" w:hAnsi="Times New Roman CYR" w:cs="Times New Roman CYR"/>
              </w:rPr>
              <w:t xml:space="preserve"> </w:t>
            </w:r>
            <w:proofErr w:type="spellStart"/>
            <w:r>
              <w:rPr>
                <w:rFonts w:ascii="Times New Roman CYR" w:hAnsi="Times New Roman CYR" w:cs="Times New Roman CYR"/>
              </w:rPr>
              <w:t>вибуття</w:t>
            </w:r>
            <w:proofErr w:type="spellEnd"/>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4530E39C"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1700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14:paraId="7F98B3AE"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shd w:val="clear" w:color="auto" w:fill="E6E6E6"/>
            <w:vAlign w:val="center"/>
          </w:tcPr>
          <w:p w14:paraId="20321C83"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D21B7" w14:paraId="64316DB8" w14:textId="77777777">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14:paraId="717800E8"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Чиста </w:t>
            </w:r>
            <w:proofErr w:type="spellStart"/>
            <w:r>
              <w:rPr>
                <w:rFonts w:ascii="Times New Roman CYR" w:hAnsi="Times New Roman CYR" w:cs="Times New Roman CYR"/>
              </w:rPr>
              <w:t>вартість</w:t>
            </w:r>
            <w:proofErr w:type="spellEnd"/>
            <w:r>
              <w:rPr>
                <w:rFonts w:ascii="Times New Roman CYR" w:hAnsi="Times New Roman CYR" w:cs="Times New Roman CYR"/>
              </w:rPr>
              <w:t xml:space="preserve"> </w:t>
            </w:r>
            <w:proofErr w:type="spellStart"/>
            <w:r>
              <w:rPr>
                <w:rFonts w:ascii="Times New Roman CYR" w:hAnsi="Times New Roman CYR" w:cs="Times New Roman CYR"/>
              </w:rPr>
              <w:t>активів</w:t>
            </w:r>
            <w:proofErr w:type="spellEnd"/>
            <w:r>
              <w:rPr>
                <w:rFonts w:ascii="Times New Roman CYR" w:hAnsi="Times New Roman CYR" w:cs="Times New Roman CYR"/>
              </w:rPr>
              <w:t xml:space="preserve"> </w:t>
            </w:r>
            <w:proofErr w:type="spellStart"/>
            <w:r>
              <w:rPr>
                <w:rFonts w:ascii="Times New Roman CYR" w:hAnsi="Times New Roman CYR" w:cs="Times New Roman CYR"/>
              </w:rPr>
              <w:t>недержавного</w:t>
            </w:r>
            <w:proofErr w:type="spellEnd"/>
            <w:r>
              <w:rPr>
                <w:rFonts w:ascii="Times New Roman CYR" w:hAnsi="Times New Roman CYR" w:cs="Times New Roman CYR"/>
              </w:rPr>
              <w:t xml:space="preserve"> </w:t>
            </w:r>
            <w:proofErr w:type="spellStart"/>
            <w:r>
              <w:rPr>
                <w:rFonts w:ascii="Times New Roman CYR" w:hAnsi="Times New Roman CYR" w:cs="Times New Roman CYR"/>
              </w:rPr>
              <w:t>пенсійного</w:t>
            </w:r>
            <w:proofErr w:type="spellEnd"/>
            <w:r>
              <w:rPr>
                <w:rFonts w:ascii="Times New Roman CYR" w:hAnsi="Times New Roman CYR" w:cs="Times New Roman CYR"/>
              </w:rPr>
              <w:t xml:space="preserve"> фонду</w:t>
            </w:r>
          </w:p>
        </w:tc>
        <w:tc>
          <w:tcPr>
            <w:tcW w:w="776" w:type="dxa"/>
            <w:tcBorders>
              <w:top w:val="single" w:sz="6" w:space="0" w:color="auto"/>
              <w:left w:val="single" w:sz="6" w:space="0" w:color="auto"/>
              <w:bottom w:val="single" w:sz="6" w:space="0" w:color="auto"/>
              <w:right w:val="single" w:sz="6" w:space="0" w:color="auto"/>
            </w:tcBorders>
            <w:vAlign w:val="center"/>
          </w:tcPr>
          <w:p w14:paraId="23C7BF3E"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1800</w:t>
            </w:r>
          </w:p>
        </w:tc>
        <w:tc>
          <w:tcPr>
            <w:tcW w:w="1729" w:type="dxa"/>
            <w:tcBorders>
              <w:top w:val="single" w:sz="6" w:space="0" w:color="auto"/>
              <w:left w:val="single" w:sz="6" w:space="0" w:color="auto"/>
              <w:bottom w:val="single" w:sz="6" w:space="0" w:color="auto"/>
              <w:right w:val="single" w:sz="6" w:space="0" w:color="auto"/>
            </w:tcBorders>
            <w:vAlign w:val="center"/>
          </w:tcPr>
          <w:p w14:paraId="410063D9"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470349C2"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D21B7" w14:paraId="713ACD8E" w14:textId="77777777">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574B084E"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Баланс</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748A77B7"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1900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14:paraId="7F1FB072"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2 106 560</w:t>
            </w:r>
          </w:p>
        </w:tc>
        <w:tc>
          <w:tcPr>
            <w:tcW w:w="1645" w:type="dxa"/>
            <w:tcBorders>
              <w:top w:val="single" w:sz="6" w:space="0" w:color="auto"/>
              <w:left w:val="single" w:sz="6" w:space="0" w:color="auto"/>
              <w:bottom w:val="single" w:sz="6" w:space="0" w:color="auto"/>
            </w:tcBorders>
            <w:shd w:val="clear" w:color="auto" w:fill="E6E6E6"/>
            <w:vAlign w:val="center"/>
          </w:tcPr>
          <w:p w14:paraId="7DC1071D"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2 148 514</w:t>
            </w:r>
          </w:p>
        </w:tc>
      </w:tr>
    </w:tbl>
    <w:p w14:paraId="77ECC1AF" w14:textId="77777777" w:rsidR="002D21B7" w:rsidRDefault="002D21B7">
      <w:pPr>
        <w:widowControl w:val="0"/>
        <w:autoSpaceDE w:val="0"/>
        <w:autoSpaceDN w:val="0"/>
        <w:adjustRightInd w:val="0"/>
        <w:spacing w:after="0" w:line="240" w:lineRule="auto"/>
        <w:jc w:val="both"/>
        <w:rPr>
          <w:rFonts w:ascii="Times New Roman CYR" w:hAnsi="Times New Roman CYR" w:cs="Times New Roman CYR"/>
        </w:rPr>
      </w:pPr>
    </w:p>
    <w:p w14:paraId="50CF5594" w14:textId="77777777" w:rsidR="002D21B7" w:rsidRDefault="005148CB">
      <w:pPr>
        <w:widowControl w:val="0"/>
        <w:autoSpaceDE w:val="0"/>
        <w:autoSpaceDN w:val="0"/>
        <w:adjustRightInd w:val="0"/>
        <w:spacing w:after="0" w:line="240" w:lineRule="auto"/>
        <w:jc w:val="both"/>
        <w:rPr>
          <w:rFonts w:ascii="Times New Roman CYR" w:hAnsi="Times New Roman CYR" w:cs="Times New Roman CYR"/>
        </w:rPr>
      </w:pPr>
      <w:proofErr w:type="spellStart"/>
      <w:r>
        <w:rPr>
          <w:rFonts w:ascii="Times New Roman CYR" w:hAnsi="Times New Roman CYR" w:cs="Times New Roman CYR"/>
        </w:rPr>
        <w:t>Керівник</w:t>
      </w:r>
      <w:proofErr w:type="spellEnd"/>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proofErr w:type="spellStart"/>
      <w:r>
        <w:rPr>
          <w:rFonts w:ascii="Times New Roman CYR" w:hAnsi="Times New Roman CYR" w:cs="Times New Roman CYR"/>
        </w:rPr>
        <w:t>Вiктор</w:t>
      </w:r>
      <w:proofErr w:type="spellEnd"/>
      <w:r>
        <w:rPr>
          <w:rFonts w:ascii="Times New Roman CYR" w:hAnsi="Times New Roman CYR" w:cs="Times New Roman CYR"/>
        </w:rPr>
        <w:t xml:space="preserve"> МУРАЙ</w:t>
      </w:r>
    </w:p>
    <w:p w14:paraId="3D12E41C" w14:textId="77777777" w:rsidR="002D21B7" w:rsidRDefault="002D21B7">
      <w:pPr>
        <w:widowControl w:val="0"/>
        <w:autoSpaceDE w:val="0"/>
        <w:autoSpaceDN w:val="0"/>
        <w:adjustRightInd w:val="0"/>
        <w:spacing w:after="0" w:line="240" w:lineRule="auto"/>
        <w:jc w:val="both"/>
        <w:rPr>
          <w:rFonts w:ascii="Times New Roman CYR" w:hAnsi="Times New Roman CYR" w:cs="Times New Roman CYR"/>
        </w:rPr>
      </w:pPr>
    </w:p>
    <w:p w14:paraId="18C5DBBE" w14:textId="77777777" w:rsidR="002D21B7" w:rsidRDefault="005148CB">
      <w:pPr>
        <w:widowControl w:val="0"/>
        <w:autoSpaceDE w:val="0"/>
        <w:autoSpaceDN w:val="0"/>
        <w:adjustRightInd w:val="0"/>
        <w:spacing w:after="0" w:line="240" w:lineRule="auto"/>
        <w:jc w:val="both"/>
        <w:rPr>
          <w:rFonts w:ascii="Times New Roman CYR" w:hAnsi="Times New Roman CYR" w:cs="Times New Roman CYR"/>
        </w:rPr>
      </w:pPr>
      <w:proofErr w:type="spellStart"/>
      <w:r>
        <w:rPr>
          <w:rFonts w:ascii="Times New Roman CYR" w:hAnsi="Times New Roman CYR" w:cs="Times New Roman CYR"/>
        </w:rPr>
        <w:t>Головний</w:t>
      </w:r>
      <w:proofErr w:type="spellEnd"/>
      <w:r>
        <w:rPr>
          <w:rFonts w:ascii="Times New Roman CYR" w:hAnsi="Times New Roman CYR" w:cs="Times New Roman CYR"/>
        </w:rPr>
        <w:t xml:space="preserve">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proofErr w:type="spellStart"/>
      <w:r>
        <w:rPr>
          <w:rFonts w:ascii="Times New Roman CYR" w:hAnsi="Times New Roman CYR" w:cs="Times New Roman CYR"/>
        </w:rPr>
        <w:t>Iрина</w:t>
      </w:r>
      <w:proofErr w:type="spellEnd"/>
      <w:r>
        <w:rPr>
          <w:rFonts w:ascii="Times New Roman CYR" w:hAnsi="Times New Roman CYR" w:cs="Times New Roman CYR"/>
        </w:rPr>
        <w:t xml:space="preserve"> КУГУК</w:t>
      </w:r>
    </w:p>
    <w:p w14:paraId="798BCC21" w14:textId="77777777" w:rsidR="002D21B7" w:rsidRDefault="002D21B7">
      <w:pPr>
        <w:widowControl w:val="0"/>
        <w:autoSpaceDE w:val="0"/>
        <w:autoSpaceDN w:val="0"/>
        <w:adjustRightInd w:val="0"/>
        <w:spacing w:after="0" w:line="240" w:lineRule="auto"/>
        <w:jc w:val="both"/>
        <w:rPr>
          <w:rFonts w:ascii="Times New Roman CYR" w:hAnsi="Times New Roman CYR" w:cs="Times New Roman CYR"/>
        </w:rPr>
        <w:sectPr w:rsidR="002D21B7">
          <w:pgSz w:w="12240" w:h="15840"/>
          <w:pgMar w:top="850" w:right="850" w:bottom="850" w:left="1400" w:header="720" w:footer="720" w:gutter="0"/>
          <w:cols w:space="720"/>
          <w:noEndnote/>
        </w:sectPr>
      </w:pPr>
    </w:p>
    <w:tbl>
      <w:tblPr>
        <w:tblW w:w="0" w:type="auto"/>
        <w:tblInd w:w="108" w:type="dxa"/>
        <w:tblLayout w:type="fixed"/>
        <w:tblLook w:val="0000" w:firstRow="0" w:lastRow="0" w:firstColumn="0" w:lastColumn="0" w:noHBand="0" w:noVBand="0"/>
      </w:tblPr>
      <w:tblGrid>
        <w:gridCol w:w="2160"/>
        <w:gridCol w:w="4466"/>
        <w:gridCol w:w="1654"/>
        <w:gridCol w:w="1720"/>
      </w:tblGrid>
      <w:tr w:rsidR="002D21B7" w14:paraId="73881819" w14:textId="77777777">
        <w:trPr>
          <w:gridBefore w:val="3"/>
          <w:wBefore w:w="8280" w:type="dxa"/>
          <w:trHeight w:val="300"/>
        </w:trPr>
        <w:tc>
          <w:tcPr>
            <w:tcW w:w="1720" w:type="dxa"/>
            <w:tcBorders>
              <w:top w:val="single" w:sz="6" w:space="0" w:color="auto"/>
              <w:left w:val="single" w:sz="6" w:space="0" w:color="auto"/>
              <w:bottom w:val="single" w:sz="6" w:space="0" w:color="auto"/>
              <w:right w:val="single" w:sz="6" w:space="0" w:color="auto"/>
            </w:tcBorders>
            <w:vAlign w:val="center"/>
          </w:tcPr>
          <w:p w14:paraId="03231277"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КОДИ</w:t>
            </w:r>
          </w:p>
        </w:tc>
      </w:tr>
      <w:tr w:rsidR="002D21B7" w14:paraId="3E8DE7E7" w14:textId="77777777">
        <w:trPr>
          <w:gridBefore w:val="2"/>
          <w:wBefore w:w="6626" w:type="dxa"/>
          <w:trHeight w:val="300"/>
        </w:trPr>
        <w:tc>
          <w:tcPr>
            <w:tcW w:w="1654" w:type="dxa"/>
            <w:tcBorders>
              <w:top w:val="nil"/>
              <w:left w:val="nil"/>
              <w:bottom w:val="nil"/>
              <w:right w:val="single" w:sz="6" w:space="0" w:color="auto"/>
            </w:tcBorders>
            <w:vAlign w:val="center"/>
          </w:tcPr>
          <w:p w14:paraId="4711721E" w14:textId="77777777" w:rsidR="002D21B7" w:rsidRDefault="005148CB">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Дата</w:t>
            </w:r>
          </w:p>
        </w:tc>
        <w:tc>
          <w:tcPr>
            <w:tcW w:w="1720" w:type="dxa"/>
            <w:tcBorders>
              <w:top w:val="single" w:sz="6" w:space="0" w:color="auto"/>
              <w:left w:val="single" w:sz="6" w:space="0" w:color="auto"/>
              <w:bottom w:val="single" w:sz="6" w:space="0" w:color="auto"/>
              <w:right w:val="single" w:sz="6" w:space="0" w:color="auto"/>
            </w:tcBorders>
            <w:vAlign w:val="center"/>
          </w:tcPr>
          <w:p w14:paraId="0353BD32"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30.06.2022</w:t>
            </w:r>
          </w:p>
        </w:tc>
      </w:tr>
      <w:tr w:rsidR="002D21B7" w14:paraId="35F03F86" w14:textId="77777777">
        <w:trPr>
          <w:trHeight w:val="298"/>
        </w:trPr>
        <w:tc>
          <w:tcPr>
            <w:tcW w:w="2160" w:type="dxa"/>
            <w:tcBorders>
              <w:top w:val="nil"/>
              <w:left w:val="nil"/>
              <w:bottom w:val="nil"/>
              <w:right w:val="nil"/>
            </w:tcBorders>
            <w:vAlign w:val="center"/>
          </w:tcPr>
          <w:p w14:paraId="6506605C" w14:textId="77777777" w:rsidR="002D21B7" w:rsidRDefault="005148CB">
            <w:pPr>
              <w:widowControl w:val="0"/>
              <w:autoSpaceDE w:val="0"/>
              <w:autoSpaceDN w:val="0"/>
              <w:adjustRightInd w:val="0"/>
              <w:spacing w:after="0" w:line="240" w:lineRule="auto"/>
              <w:rPr>
                <w:rFonts w:ascii="Times New Roman CYR" w:hAnsi="Times New Roman CYR" w:cs="Times New Roman CYR"/>
                <w:b/>
                <w:bCs/>
              </w:rPr>
            </w:pPr>
            <w:proofErr w:type="spellStart"/>
            <w:r>
              <w:rPr>
                <w:rFonts w:ascii="Times New Roman CYR" w:hAnsi="Times New Roman CYR" w:cs="Times New Roman CYR"/>
                <w:b/>
                <w:bCs/>
              </w:rPr>
              <w:t>Підприємство</w:t>
            </w:r>
            <w:proofErr w:type="spellEnd"/>
          </w:p>
        </w:tc>
        <w:tc>
          <w:tcPr>
            <w:tcW w:w="4466" w:type="dxa"/>
            <w:tcBorders>
              <w:top w:val="nil"/>
              <w:left w:val="nil"/>
              <w:bottom w:val="nil"/>
              <w:right w:val="nil"/>
            </w:tcBorders>
            <w:vAlign w:val="center"/>
          </w:tcPr>
          <w:p w14:paraId="40AB994A"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ПРИВАТНЕ АКЦIОНЕРНЕ ТОВАРИСТВО "СЛОВ`ЯНСЬКI ШПАЛЕРИ - КФТП"</w:t>
            </w:r>
          </w:p>
        </w:tc>
        <w:tc>
          <w:tcPr>
            <w:tcW w:w="1654" w:type="dxa"/>
            <w:tcBorders>
              <w:top w:val="nil"/>
              <w:left w:val="nil"/>
              <w:bottom w:val="nil"/>
              <w:right w:val="single" w:sz="6" w:space="0" w:color="auto"/>
            </w:tcBorders>
            <w:vAlign w:val="center"/>
          </w:tcPr>
          <w:p w14:paraId="12248CFE" w14:textId="77777777" w:rsidR="002D21B7" w:rsidRDefault="005148CB">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ЄДРПОУ</w:t>
            </w:r>
          </w:p>
        </w:tc>
        <w:tc>
          <w:tcPr>
            <w:tcW w:w="1720" w:type="dxa"/>
            <w:tcBorders>
              <w:top w:val="single" w:sz="6" w:space="0" w:color="auto"/>
              <w:left w:val="single" w:sz="6" w:space="0" w:color="auto"/>
              <w:bottom w:val="single" w:sz="6" w:space="0" w:color="auto"/>
              <w:right w:val="single" w:sz="6" w:space="0" w:color="auto"/>
            </w:tcBorders>
            <w:vAlign w:val="center"/>
          </w:tcPr>
          <w:p w14:paraId="1F41AF56"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00278876</w:t>
            </w:r>
          </w:p>
        </w:tc>
      </w:tr>
    </w:tbl>
    <w:p w14:paraId="5CC1C3E1" w14:textId="77777777" w:rsidR="002D21B7" w:rsidRDefault="002D21B7">
      <w:pPr>
        <w:widowControl w:val="0"/>
        <w:autoSpaceDE w:val="0"/>
        <w:autoSpaceDN w:val="0"/>
        <w:adjustRightInd w:val="0"/>
        <w:spacing w:after="0" w:line="240" w:lineRule="auto"/>
        <w:rPr>
          <w:rFonts w:ascii="Times New Roman CYR" w:hAnsi="Times New Roman CYR" w:cs="Times New Roman CYR"/>
        </w:rPr>
      </w:pPr>
    </w:p>
    <w:p w14:paraId="10848487"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b/>
          <w:bCs/>
          <w:sz w:val="24"/>
          <w:szCs w:val="24"/>
        </w:rPr>
      </w:pPr>
      <w:proofErr w:type="spellStart"/>
      <w:r>
        <w:rPr>
          <w:rFonts w:ascii="Times New Roman CYR" w:hAnsi="Times New Roman CYR" w:cs="Times New Roman CYR"/>
          <w:b/>
          <w:bCs/>
          <w:sz w:val="24"/>
          <w:szCs w:val="24"/>
        </w:rPr>
        <w:t>Звіт</w:t>
      </w:r>
      <w:proofErr w:type="spellEnd"/>
      <w:r>
        <w:rPr>
          <w:rFonts w:ascii="Times New Roman CYR" w:hAnsi="Times New Roman CYR" w:cs="Times New Roman CYR"/>
          <w:b/>
          <w:bCs/>
          <w:sz w:val="24"/>
          <w:szCs w:val="24"/>
        </w:rPr>
        <w:t xml:space="preserve"> про </w:t>
      </w:r>
      <w:proofErr w:type="spellStart"/>
      <w:r>
        <w:rPr>
          <w:rFonts w:ascii="Times New Roman CYR" w:hAnsi="Times New Roman CYR" w:cs="Times New Roman CYR"/>
          <w:b/>
          <w:bCs/>
          <w:sz w:val="24"/>
          <w:szCs w:val="24"/>
        </w:rPr>
        <w:t>фінансові</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результати</w:t>
      </w:r>
      <w:proofErr w:type="spellEnd"/>
    </w:p>
    <w:p w14:paraId="46DCF733"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w:t>
      </w:r>
      <w:proofErr w:type="spellStart"/>
      <w:r>
        <w:rPr>
          <w:rFonts w:ascii="Times New Roman CYR" w:hAnsi="Times New Roman CYR" w:cs="Times New Roman CYR"/>
          <w:b/>
          <w:bCs/>
          <w:sz w:val="24"/>
          <w:szCs w:val="24"/>
        </w:rPr>
        <w:t>Звіт</w:t>
      </w:r>
      <w:proofErr w:type="spellEnd"/>
      <w:r>
        <w:rPr>
          <w:rFonts w:ascii="Times New Roman CYR" w:hAnsi="Times New Roman CYR" w:cs="Times New Roman CYR"/>
          <w:b/>
          <w:bCs/>
          <w:sz w:val="24"/>
          <w:szCs w:val="24"/>
        </w:rPr>
        <w:t xml:space="preserve"> про </w:t>
      </w:r>
      <w:proofErr w:type="spellStart"/>
      <w:r>
        <w:rPr>
          <w:rFonts w:ascii="Times New Roman CYR" w:hAnsi="Times New Roman CYR" w:cs="Times New Roman CYR"/>
          <w:b/>
          <w:bCs/>
          <w:sz w:val="24"/>
          <w:szCs w:val="24"/>
        </w:rPr>
        <w:t>сукупний</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дохід</w:t>
      </w:r>
      <w:proofErr w:type="spellEnd"/>
      <w:r>
        <w:rPr>
          <w:rFonts w:ascii="Times New Roman CYR" w:hAnsi="Times New Roman CYR" w:cs="Times New Roman CYR"/>
          <w:b/>
          <w:bCs/>
          <w:sz w:val="24"/>
          <w:szCs w:val="24"/>
        </w:rPr>
        <w:t>)</w:t>
      </w:r>
    </w:p>
    <w:p w14:paraId="2604364C"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proofErr w:type="gramStart"/>
      <w:r>
        <w:rPr>
          <w:rFonts w:ascii="Times New Roman CYR" w:hAnsi="Times New Roman CYR" w:cs="Times New Roman CYR"/>
        </w:rPr>
        <w:t>за перше</w:t>
      </w:r>
      <w:proofErr w:type="gramEnd"/>
      <w:r>
        <w:rPr>
          <w:rFonts w:ascii="Times New Roman CYR" w:hAnsi="Times New Roman CYR" w:cs="Times New Roman CYR"/>
        </w:rPr>
        <w:t xml:space="preserve"> </w:t>
      </w:r>
      <w:proofErr w:type="spellStart"/>
      <w:r>
        <w:rPr>
          <w:rFonts w:ascii="Times New Roman CYR" w:hAnsi="Times New Roman CYR" w:cs="Times New Roman CYR"/>
        </w:rPr>
        <w:t>півріччя</w:t>
      </w:r>
      <w:proofErr w:type="spellEnd"/>
      <w:r>
        <w:rPr>
          <w:rFonts w:ascii="Times New Roman CYR" w:hAnsi="Times New Roman CYR" w:cs="Times New Roman CYR"/>
        </w:rPr>
        <w:t xml:space="preserve"> 2022 року</w:t>
      </w:r>
    </w:p>
    <w:p w14:paraId="0AA3C220"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№2</w:t>
      </w:r>
    </w:p>
    <w:p w14:paraId="475B0829"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І. </w:t>
      </w:r>
      <w:proofErr w:type="spellStart"/>
      <w:r>
        <w:rPr>
          <w:rFonts w:ascii="Times New Roman CYR" w:hAnsi="Times New Roman CYR" w:cs="Times New Roman CYR"/>
        </w:rPr>
        <w:t>Фінансові</w:t>
      </w:r>
      <w:proofErr w:type="spellEnd"/>
      <w:r>
        <w:rPr>
          <w:rFonts w:ascii="Times New Roman CYR" w:hAnsi="Times New Roman CYR" w:cs="Times New Roman CYR"/>
        </w:rPr>
        <w:t xml:space="preserve"> </w:t>
      </w:r>
      <w:proofErr w:type="spellStart"/>
      <w:r>
        <w:rPr>
          <w:rFonts w:ascii="Times New Roman CYR" w:hAnsi="Times New Roman CYR" w:cs="Times New Roman CYR"/>
        </w:rPr>
        <w:t>результати</w:t>
      </w:r>
      <w:proofErr w:type="spellEnd"/>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524"/>
        <w:gridCol w:w="1205"/>
        <w:gridCol w:w="296"/>
        <w:gridCol w:w="1349"/>
      </w:tblGrid>
      <w:tr w:rsidR="002D21B7" w14:paraId="6CE961DD" w14:textId="77777777">
        <w:trPr>
          <w:gridBefore w:val="3"/>
          <w:wBefore w:w="7150" w:type="dxa"/>
          <w:trHeight w:val="280"/>
        </w:trPr>
        <w:tc>
          <w:tcPr>
            <w:tcW w:w="1501" w:type="dxa"/>
            <w:gridSpan w:val="2"/>
            <w:tcBorders>
              <w:top w:val="nil"/>
              <w:left w:val="nil"/>
              <w:bottom w:val="nil"/>
              <w:right w:val="single" w:sz="6" w:space="0" w:color="auto"/>
            </w:tcBorders>
            <w:vAlign w:val="center"/>
          </w:tcPr>
          <w:p w14:paraId="0A54F220" w14:textId="77777777" w:rsidR="002D21B7" w:rsidRDefault="005148CB">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349" w:type="dxa"/>
            <w:tcBorders>
              <w:top w:val="single" w:sz="6" w:space="0" w:color="auto"/>
              <w:left w:val="single" w:sz="6" w:space="0" w:color="auto"/>
              <w:bottom w:val="single" w:sz="6" w:space="0" w:color="auto"/>
            </w:tcBorders>
          </w:tcPr>
          <w:p w14:paraId="77D9784F" w14:textId="77777777" w:rsidR="002D21B7" w:rsidRDefault="005148CB">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1801003</w:t>
            </w:r>
          </w:p>
        </w:tc>
      </w:tr>
      <w:tr w:rsidR="002D21B7" w14:paraId="7B56F2B5" w14:textId="77777777">
        <w:trPr>
          <w:trHeight w:val="530"/>
        </w:trPr>
        <w:tc>
          <w:tcPr>
            <w:tcW w:w="5850" w:type="dxa"/>
            <w:tcBorders>
              <w:top w:val="single" w:sz="6" w:space="0" w:color="auto"/>
              <w:bottom w:val="single" w:sz="6" w:space="0" w:color="auto"/>
              <w:right w:val="single" w:sz="6" w:space="0" w:color="auto"/>
            </w:tcBorders>
            <w:shd w:val="clear" w:color="auto" w:fill="E6E6E6"/>
            <w:vAlign w:val="center"/>
          </w:tcPr>
          <w:p w14:paraId="505C3C2B"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proofErr w:type="spellStart"/>
            <w:r>
              <w:rPr>
                <w:rFonts w:ascii="Times New Roman CYR" w:hAnsi="Times New Roman CYR" w:cs="Times New Roman CYR"/>
              </w:rPr>
              <w:t>Стаття</w:t>
            </w:r>
            <w:proofErr w:type="spellEnd"/>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7D7D1236"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14:paraId="4230A498"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За </w:t>
            </w:r>
            <w:proofErr w:type="spellStart"/>
            <w:r>
              <w:rPr>
                <w:rFonts w:ascii="Times New Roman CYR" w:hAnsi="Times New Roman CYR" w:cs="Times New Roman CYR"/>
              </w:rPr>
              <w:t>звітний</w:t>
            </w:r>
            <w:proofErr w:type="spellEnd"/>
            <w:r>
              <w:rPr>
                <w:rFonts w:ascii="Times New Roman CYR" w:hAnsi="Times New Roman CYR" w:cs="Times New Roman CYR"/>
              </w:rPr>
              <w:t xml:space="preserve"> </w:t>
            </w:r>
            <w:proofErr w:type="spellStart"/>
            <w:r>
              <w:rPr>
                <w:rFonts w:ascii="Times New Roman CYR" w:hAnsi="Times New Roman CYR" w:cs="Times New Roman CYR"/>
              </w:rPr>
              <w:t>період</w:t>
            </w:r>
            <w:proofErr w:type="spellEnd"/>
          </w:p>
        </w:tc>
        <w:tc>
          <w:tcPr>
            <w:tcW w:w="1645" w:type="dxa"/>
            <w:gridSpan w:val="2"/>
            <w:tcBorders>
              <w:top w:val="single" w:sz="6" w:space="0" w:color="auto"/>
              <w:left w:val="single" w:sz="6" w:space="0" w:color="auto"/>
              <w:bottom w:val="single" w:sz="6" w:space="0" w:color="auto"/>
            </w:tcBorders>
            <w:shd w:val="clear" w:color="auto" w:fill="E6E6E6"/>
            <w:vAlign w:val="center"/>
          </w:tcPr>
          <w:p w14:paraId="5F27222D"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За </w:t>
            </w:r>
            <w:proofErr w:type="spellStart"/>
            <w:r>
              <w:rPr>
                <w:rFonts w:ascii="Times New Roman CYR" w:hAnsi="Times New Roman CYR" w:cs="Times New Roman CYR"/>
              </w:rPr>
              <w:t>аналогічний</w:t>
            </w:r>
            <w:proofErr w:type="spellEnd"/>
            <w:r>
              <w:rPr>
                <w:rFonts w:ascii="Times New Roman CYR" w:hAnsi="Times New Roman CYR" w:cs="Times New Roman CYR"/>
              </w:rPr>
              <w:t xml:space="preserve"> </w:t>
            </w:r>
            <w:proofErr w:type="spellStart"/>
            <w:r>
              <w:rPr>
                <w:rFonts w:ascii="Times New Roman CYR" w:hAnsi="Times New Roman CYR" w:cs="Times New Roman CYR"/>
              </w:rPr>
              <w:t>період</w:t>
            </w:r>
            <w:proofErr w:type="spellEnd"/>
            <w:r>
              <w:rPr>
                <w:rFonts w:ascii="Times New Roman CYR" w:hAnsi="Times New Roman CYR" w:cs="Times New Roman CYR"/>
              </w:rPr>
              <w:t xml:space="preserve"> </w:t>
            </w:r>
            <w:proofErr w:type="spellStart"/>
            <w:r>
              <w:rPr>
                <w:rFonts w:ascii="Times New Roman CYR" w:hAnsi="Times New Roman CYR" w:cs="Times New Roman CYR"/>
              </w:rPr>
              <w:t>попереднього</w:t>
            </w:r>
            <w:proofErr w:type="spellEnd"/>
            <w:r>
              <w:rPr>
                <w:rFonts w:ascii="Times New Roman CYR" w:hAnsi="Times New Roman CYR" w:cs="Times New Roman CYR"/>
              </w:rPr>
              <w:t xml:space="preserve"> року</w:t>
            </w:r>
          </w:p>
        </w:tc>
      </w:tr>
      <w:tr w:rsidR="002D21B7" w14:paraId="316D8FFE" w14:textId="77777777">
        <w:trPr>
          <w:trHeight w:val="200"/>
        </w:trPr>
        <w:tc>
          <w:tcPr>
            <w:tcW w:w="5850" w:type="dxa"/>
            <w:tcBorders>
              <w:top w:val="single" w:sz="6" w:space="0" w:color="auto"/>
              <w:bottom w:val="single" w:sz="6" w:space="0" w:color="auto"/>
              <w:right w:val="single" w:sz="6" w:space="0" w:color="auto"/>
            </w:tcBorders>
            <w:shd w:val="clear" w:color="auto" w:fill="E6E6E6"/>
          </w:tcPr>
          <w:p w14:paraId="51AA0C34"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14:paraId="03A309E0"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14:paraId="20BE87D4"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14:paraId="486DA55C"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2D21B7" w14:paraId="4274855D" w14:textId="77777777">
        <w:trPr>
          <w:trHeight w:val="200"/>
        </w:trPr>
        <w:tc>
          <w:tcPr>
            <w:tcW w:w="5850" w:type="dxa"/>
            <w:tcBorders>
              <w:top w:val="single" w:sz="6" w:space="0" w:color="auto"/>
              <w:bottom w:val="single" w:sz="6" w:space="0" w:color="auto"/>
              <w:right w:val="single" w:sz="6" w:space="0" w:color="auto"/>
            </w:tcBorders>
            <w:vAlign w:val="center"/>
          </w:tcPr>
          <w:p w14:paraId="5339C762"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Чистий</w:t>
            </w:r>
            <w:proofErr w:type="spellEnd"/>
            <w:r>
              <w:rPr>
                <w:rFonts w:ascii="Times New Roman CYR" w:hAnsi="Times New Roman CYR" w:cs="Times New Roman CYR"/>
              </w:rPr>
              <w:t xml:space="preserve"> </w:t>
            </w:r>
            <w:proofErr w:type="spellStart"/>
            <w:r>
              <w:rPr>
                <w:rFonts w:ascii="Times New Roman CYR" w:hAnsi="Times New Roman CYR" w:cs="Times New Roman CYR"/>
              </w:rPr>
              <w:t>дохід</w:t>
            </w:r>
            <w:proofErr w:type="spellEnd"/>
            <w:r>
              <w:rPr>
                <w:rFonts w:ascii="Times New Roman CYR" w:hAnsi="Times New Roman CYR" w:cs="Times New Roman CYR"/>
              </w:rPr>
              <w:t xml:space="preserve"> </w:t>
            </w:r>
            <w:proofErr w:type="spellStart"/>
            <w:r>
              <w:rPr>
                <w:rFonts w:ascii="Times New Roman CYR" w:hAnsi="Times New Roman CYR" w:cs="Times New Roman CYR"/>
              </w:rPr>
              <w:t>від</w:t>
            </w:r>
            <w:proofErr w:type="spellEnd"/>
            <w:r>
              <w:rPr>
                <w:rFonts w:ascii="Times New Roman CYR" w:hAnsi="Times New Roman CYR" w:cs="Times New Roman CYR"/>
              </w:rPr>
              <w:t xml:space="preserve"> </w:t>
            </w:r>
            <w:proofErr w:type="spellStart"/>
            <w:r>
              <w:rPr>
                <w:rFonts w:ascii="Times New Roman CYR" w:hAnsi="Times New Roman CYR" w:cs="Times New Roman CYR"/>
              </w:rPr>
              <w:t>реалізації</w:t>
            </w:r>
            <w:proofErr w:type="spellEnd"/>
            <w:r>
              <w:rPr>
                <w:rFonts w:ascii="Times New Roman CYR" w:hAnsi="Times New Roman CYR" w:cs="Times New Roman CYR"/>
              </w:rPr>
              <w:t xml:space="preserve"> </w:t>
            </w:r>
            <w:proofErr w:type="spellStart"/>
            <w:r>
              <w:rPr>
                <w:rFonts w:ascii="Times New Roman CYR" w:hAnsi="Times New Roman CYR" w:cs="Times New Roman CYR"/>
              </w:rPr>
              <w:t>продукції</w:t>
            </w:r>
            <w:proofErr w:type="spellEnd"/>
            <w:r>
              <w:rPr>
                <w:rFonts w:ascii="Times New Roman CYR" w:hAnsi="Times New Roman CYR" w:cs="Times New Roman CYR"/>
              </w:rPr>
              <w:t xml:space="preserve"> (</w:t>
            </w:r>
            <w:proofErr w:type="spellStart"/>
            <w:r>
              <w:rPr>
                <w:rFonts w:ascii="Times New Roman CYR" w:hAnsi="Times New Roman CYR" w:cs="Times New Roman CYR"/>
              </w:rPr>
              <w:t>товарів</w:t>
            </w:r>
            <w:proofErr w:type="spellEnd"/>
            <w:r>
              <w:rPr>
                <w:rFonts w:ascii="Times New Roman CYR" w:hAnsi="Times New Roman CYR" w:cs="Times New Roman CYR"/>
              </w:rPr>
              <w:t xml:space="preserve">, </w:t>
            </w:r>
            <w:proofErr w:type="spellStart"/>
            <w:r>
              <w:rPr>
                <w:rFonts w:ascii="Times New Roman CYR" w:hAnsi="Times New Roman CYR" w:cs="Times New Roman CYR"/>
              </w:rPr>
              <w:t>робіт</w:t>
            </w:r>
            <w:proofErr w:type="spellEnd"/>
            <w:r>
              <w:rPr>
                <w:rFonts w:ascii="Times New Roman CYR" w:hAnsi="Times New Roman CYR" w:cs="Times New Roman CYR"/>
              </w:rPr>
              <w:t xml:space="preserve">, </w:t>
            </w:r>
            <w:proofErr w:type="spellStart"/>
            <w:r>
              <w:rPr>
                <w:rFonts w:ascii="Times New Roman CYR" w:hAnsi="Times New Roman CYR" w:cs="Times New Roman CYR"/>
              </w:rPr>
              <w:t>послуг</w:t>
            </w:r>
            <w:proofErr w:type="spellEnd"/>
            <w:r>
              <w:rPr>
                <w:rFonts w:ascii="Times New Roman CYR" w:hAnsi="Times New Roman CYR" w:cs="Times New Roman CYR"/>
              </w:rPr>
              <w:t>)</w:t>
            </w:r>
          </w:p>
        </w:tc>
        <w:tc>
          <w:tcPr>
            <w:tcW w:w="776" w:type="dxa"/>
            <w:tcBorders>
              <w:top w:val="single" w:sz="6" w:space="0" w:color="auto"/>
              <w:left w:val="single" w:sz="6" w:space="0" w:color="auto"/>
              <w:bottom w:val="single" w:sz="6" w:space="0" w:color="auto"/>
              <w:right w:val="single" w:sz="6" w:space="0" w:color="auto"/>
            </w:tcBorders>
            <w:vAlign w:val="center"/>
          </w:tcPr>
          <w:p w14:paraId="6AA2D8B6"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04609D5B"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363 888</w:t>
            </w:r>
          </w:p>
        </w:tc>
        <w:tc>
          <w:tcPr>
            <w:tcW w:w="1645" w:type="dxa"/>
            <w:gridSpan w:val="2"/>
            <w:tcBorders>
              <w:top w:val="single" w:sz="6" w:space="0" w:color="auto"/>
              <w:left w:val="single" w:sz="6" w:space="0" w:color="auto"/>
              <w:bottom w:val="single" w:sz="6" w:space="0" w:color="auto"/>
            </w:tcBorders>
            <w:vAlign w:val="center"/>
          </w:tcPr>
          <w:p w14:paraId="09815A5E"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771 786</w:t>
            </w:r>
          </w:p>
        </w:tc>
      </w:tr>
      <w:tr w:rsidR="002D21B7" w14:paraId="58A9E1F7" w14:textId="77777777">
        <w:trPr>
          <w:trHeight w:val="200"/>
        </w:trPr>
        <w:tc>
          <w:tcPr>
            <w:tcW w:w="5850" w:type="dxa"/>
            <w:tcBorders>
              <w:top w:val="single" w:sz="6" w:space="0" w:color="auto"/>
              <w:bottom w:val="single" w:sz="6" w:space="0" w:color="auto"/>
              <w:right w:val="single" w:sz="6" w:space="0" w:color="auto"/>
            </w:tcBorders>
            <w:vAlign w:val="center"/>
          </w:tcPr>
          <w:p w14:paraId="0B2D29FD"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Чисті</w:t>
            </w:r>
            <w:proofErr w:type="spellEnd"/>
            <w:r>
              <w:rPr>
                <w:rFonts w:ascii="Times New Roman CYR" w:hAnsi="Times New Roman CYR" w:cs="Times New Roman CYR"/>
              </w:rPr>
              <w:t xml:space="preserve"> </w:t>
            </w:r>
            <w:proofErr w:type="spellStart"/>
            <w:r>
              <w:rPr>
                <w:rFonts w:ascii="Times New Roman CYR" w:hAnsi="Times New Roman CYR" w:cs="Times New Roman CYR"/>
              </w:rPr>
              <w:t>зароблені</w:t>
            </w:r>
            <w:proofErr w:type="spellEnd"/>
            <w:r>
              <w:rPr>
                <w:rFonts w:ascii="Times New Roman CYR" w:hAnsi="Times New Roman CYR" w:cs="Times New Roman CYR"/>
              </w:rPr>
              <w:t xml:space="preserve"> </w:t>
            </w:r>
            <w:proofErr w:type="spellStart"/>
            <w:r>
              <w:rPr>
                <w:rFonts w:ascii="Times New Roman CYR" w:hAnsi="Times New Roman CYR" w:cs="Times New Roman CYR"/>
              </w:rPr>
              <w:t>страхові</w:t>
            </w:r>
            <w:proofErr w:type="spellEnd"/>
            <w:r>
              <w:rPr>
                <w:rFonts w:ascii="Times New Roman CYR" w:hAnsi="Times New Roman CYR" w:cs="Times New Roman CYR"/>
              </w:rPr>
              <w:t xml:space="preserve"> </w:t>
            </w:r>
            <w:proofErr w:type="spellStart"/>
            <w:r>
              <w:rPr>
                <w:rFonts w:ascii="Times New Roman CYR" w:hAnsi="Times New Roman CYR" w:cs="Times New Roman CYR"/>
              </w:rPr>
              <w:t>премії</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5EB08349"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4A96016"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60D7FA4A"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D21B7" w14:paraId="5ED61242" w14:textId="77777777">
        <w:trPr>
          <w:trHeight w:val="200"/>
        </w:trPr>
        <w:tc>
          <w:tcPr>
            <w:tcW w:w="5850" w:type="dxa"/>
            <w:tcBorders>
              <w:top w:val="single" w:sz="6" w:space="0" w:color="auto"/>
              <w:bottom w:val="single" w:sz="6" w:space="0" w:color="auto"/>
              <w:right w:val="single" w:sz="6" w:space="0" w:color="auto"/>
            </w:tcBorders>
            <w:vAlign w:val="center"/>
          </w:tcPr>
          <w:p w14:paraId="084EAEF4"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Премії</w:t>
            </w:r>
            <w:proofErr w:type="spellEnd"/>
            <w:r>
              <w:rPr>
                <w:rFonts w:ascii="Times New Roman CYR" w:hAnsi="Times New Roman CYR" w:cs="Times New Roman CYR"/>
              </w:rPr>
              <w:t xml:space="preserve"> </w:t>
            </w:r>
            <w:proofErr w:type="spellStart"/>
            <w:r>
              <w:rPr>
                <w:rFonts w:ascii="Times New Roman CYR" w:hAnsi="Times New Roman CYR" w:cs="Times New Roman CYR"/>
              </w:rPr>
              <w:t>підписані</w:t>
            </w:r>
            <w:proofErr w:type="spellEnd"/>
            <w:r>
              <w:rPr>
                <w:rFonts w:ascii="Times New Roman CYR" w:hAnsi="Times New Roman CYR" w:cs="Times New Roman CYR"/>
              </w:rPr>
              <w:t xml:space="preserve">, </w:t>
            </w:r>
            <w:proofErr w:type="spellStart"/>
            <w:r>
              <w:rPr>
                <w:rFonts w:ascii="Times New Roman CYR" w:hAnsi="Times New Roman CYR" w:cs="Times New Roman CYR"/>
              </w:rPr>
              <w:t>валова</w:t>
            </w:r>
            <w:proofErr w:type="spellEnd"/>
            <w:r>
              <w:rPr>
                <w:rFonts w:ascii="Times New Roman CYR" w:hAnsi="Times New Roman CYR" w:cs="Times New Roman CYR"/>
              </w:rPr>
              <w:t xml:space="preserve"> сума</w:t>
            </w:r>
          </w:p>
        </w:tc>
        <w:tc>
          <w:tcPr>
            <w:tcW w:w="776" w:type="dxa"/>
            <w:tcBorders>
              <w:top w:val="single" w:sz="6" w:space="0" w:color="auto"/>
              <w:left w:val="single" w:sz="6" w:space="0" w:color="auto"/>
              <w:bottom w:val="single" w:sz="6" w:space="0" w:color="auto"/>
              <w:right w:val="single" w:sz="6" w:space="0" w:color="auto"/>
            </w:tcBorders>
            <w:vAlign w:val="center"/>
          </w:tcPr>
          <w:p w14:paraId="4D9A8189"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B6835C5"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27E3879B"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D21B7" w14:paraId="1595BF48" w14:textId="77777777">
        <w:trPr>
          <w:trHeight w:val="200"/>
        </w:trPr>
        <w:tc>
          <w:tcPr>
            <w:tcW w:w="5850" w:type="dxa"/>
            <w:tcBorders>
              <w:top w:val="single" w:sz="6" w:space="0" w:color="auto"/>
              <w:bottom w:val="single" w:sz="6" w:space="0" w:color="auto"/>
              <w:right w:val="single" w:sz="6" w:space="0" w:color="auto"/>
            </w:tcBorders>
            <w:vAlign w:val="center"/>
          </w:tcPr>
          <w:p w14:paraId="55875CB8"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Премії</w:t>
            </w:r>
            <w:proofErr w:type="spellEnd"/>
            <w:r>
              <w:rPr>
                <w:rFonts w:ascii="Times New Roman CYR" w:hAnsi="Times New Roman CYR" w:cs="Times New Roman CYR"/>
              </w:rPr>
              <w:t xml:space="preserve">, </w:t>
            </w:r>
            <w:proofErr w:type="spellStart"/>
            <w:r>
              <w:rPr>
                <w:rFonts w:ascii="Times New Roman CYR" w:hAnsi="Times New Roman CYR" w:cs="Times New Roman CYR"/>
              </w:rPr>
              <w:t>передані</w:t>
            </w:r>
            <w:proofErr w:type="spellEnd"/>
            <w:r>
              <w:rPr>
                <w:rFonts w:ascii="Times New Roman CYR" w:hAnsi="Times New Roman CYR" w:cs="Times New Roman CYR"/>
              </w:rPr>
              <w:t xml:space="preserve"> у </w:t>
            </w:r>
            <w:proofErr w:type="spellStart"/>
            <w:r>
              <w:rPr>
                <w:rFonts w:ascii="Times New Roman CYR" w:hAnsi="Times New Roman CYR" w:cs="Times New Roman CYR"/>
              </w:rPr>
              <w:t>перестрахування</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44FCEA84"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2012</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5BDA478"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proofErr w:type="gramStart"/>
            <w:r>
              <w:rPr>
                <w:rFonts w:ascii="Times New Roman CYR" w:hAnsi="Times New Roman CYR" w:cs="Times New Roman CYR"/>
              </w:rPr>
              <w:t>( 0</w:t>
            </w:r>
            <w:proofErr w:type="gramEnd"/>
            <w:r>
              <w:rPr>
                <w:rFonts w:ascii="Times New Roman CYR" w:hAnsi="Times New Roman CYR" w:cs="Times New Roman CYR"/>
              </w:rPr>
              <w:t xml:space="preserve"> )</w:t>
            </w:r>
          </w:p>
        </w:tc>
        <w:tc>
          <w:tcPr>
            <w:tcW w:w="1645" w:type="dxa"/>
            <w:gridSpan w:val="2"/>
            <w:tcBorders>
              <w:top w:val="single" w:sz="6" w:space="0" w:color="auto"/>
              <w:left w:val="single" w:sz="6" w:space="0" w:color="auto"/>
              <w:bottom w:val="single" w:sz="6" w:space="0" w:color="auto"/>
            </w:tcBorders>
            <w:vAlign w:val="center"/>
          </w:tcPr>
          <w:p w14:paraId="475B5341"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proofErr w:type="gramStart"/>
            <w:r>
              <w:rPr>
                <w:rFonts w:ascii="Times New Roman CYR" w:hAnsi="Times New Roman CYR" w:cs="Times New Roman CYR"/>
              </w:rPr>
              <w:t>( 0</w:t>
            </w:r>
            <w:proofErr w:type="gramEnd"/>
            <w:r>
              <w:rPr>
                <w:rFonts w:ascii="Times New Roman CYR" w:hAnsi="Times New Roman CYR" w:cs="Times New Roman CYR"/>
              </w:rPr>
              <w:t xml:space="preserve"> )</w:t>
            </w:r>
          </w:p>
        </w:tc>
      </w:tr>
      <w:tr w:rsidR="002D21B7" w14:paraId="541A363C" w14:textId="77777777">
        <w:trPr>
          <w:trHeight w:val="200"/>
        </w:trPr>
        <w:tc>
          <w:tcPr>
            <w:tcW w:w="5850" w:type="dxa"/>
            <w:tcBorders>
              <w:top w:val="single" w:sz="6" w:space="0" w:color="auto"/>
              <w:bottom w:val="single" w:sz="6" w:space="0" w:color="auto"/>
              <w:right w:val="single" w:sz="6" w:space="0" w:color="auto"/>
            </w:tcBorders>
            <w:vAlign w:val="center"/>
          </w:tcPr>
          <w:p w14:paraId="2CD7D864"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Зміна</w:t>
            </w:r>
            <w:proofErr w:type="spellEnd"/>
            <w:r>
              <w:rPr>
                <w:rFonts w:ascii="Times New Roman CYR" w:hAnsi="Times New Roman CYR" w:cs="Times New Roman CYR"/>
              </w:rPr>
              <w:t xml:space="preserve"> резерву </w:t>
            </w:r>
            <w:proofErr w:type="spellStart"/>
            <w:r>
              <w:rPr>
                <w:rFonts w:ascii="Times New Roman CYR" w:hAnsi="Times New Roman CYR" w:cs="Times New Roman CYR"/>
              </w:rPr>
              <w:t>незароблених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премій</w:t>
            </w:r>
            <w:proofErr w:type="spellEnd"/>
            <w:r>
              <w:rPr>
                <w:rFonts w:ascii="Times New Roman CYR" w:hAnsi="Times New Roman CYR" w:cs="Times New Roman CYR"/>
              </w:rPr>
              <w:t xml:space="preserve">, </w:t>
            </w:r>
            <w:proofErr w:type="spellStart"/>
            <w:r>
              <w:rPr>
                <w:rFonts w:ascii="Times New Roman CYR" w:hAnsi="Times New Roman CYR" w:cs="Times New Roman CYR"/>
              </w:rPr>
              <w:t>валова</w:t>
            </w:r>
            <w:proofErr w:type="spellEnd"/>
            <w:r>
              <w:rPr>
                <w:rFonts w:ascii="Times New Roman CYR" w:hAnsi="Times New Roman CYR" w:cs="Times New Roman CYR"/>
              </w:rPr>
              <w:t xml:space="preserve"> сума</w:t>
            </w:r>
          </w:p>
        </w:tc>
        <w:tc>
          <w:tcPr>
            <w:tcW w:w="776" w:type="dxa"/>
            <w:tcBorders>
              <w:top w:val="single" w:sz="6" w:space="0" w:color="auto"/>
              <w:left w:val="single" w:sz="6" w:space="0" w:color="auto"/>
              <w:bottom w:val="single" w:sz="6" w:space="0" w:color="auto"/>
              <w:right w:val="single" w:sz="6" w:space="0" w:color="auto"/>
            </w:tcBorders>
            <w:vAlign w:val="center"/>
          </w:tcPr>
          <w:p w14:paraId="6F9546BF"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2013</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CC80619"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309EB889"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D21B7" w14:paraId="060017A4" w14:textId="77777777">
        <w:trPr>
          <w:trHeight w:val="200"/>
        </w:trPr>
        <w:tc>
          <w:tcPr>
            <w:tcW w:w="5850" w:type="dxa"/>
            <w:tcBorders>
              <w:top w:val="single" w:sz="6" w:space="0" w:color="auto"/>
              <w:bottom w:val="single" w:sz="6" w:space="0" w:color="auto"/>
              <w:right w:val="single" w:sz="6" w:space="0" w:color="auto"/>
            </w:tcBorders>
            <w:vAlign w:val="center"/>
          </w:tcPr>
          <w:p w14:paraId="0C9F8D2B"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Зміна</w:t>
            </w:r>
            <w:proofErr w:type="spellEnd"/>
            <w:r>
              <w:rPr>
                <w:rFonts w:ascii="Times New Roman CYR" w:hAnsi="Times New Roman CYR" w:cs="Times New Roman CYR"/>
              </w:rPr>
              <w:t xml:space="preserve"> </w:t>
            </w:r>
            <w:proofErr w:type="spellStart"/>
            <w:r>
              <w:rPr>
                <w:rFonts w:ascii="Times New Roman CYR" w:hAnsi="Times New Roman CYR" w:cs="Times New Roman CYR"/>
              </w:rPr>
              <w:t>частки</w:t>
            </w:r>
            <w:proofErr w:type="spellEnd"/>
            <w:r>
              <w:rPr>
                <w:rFonts w:ascii="Times New Roman CYR" w:hAnsi="Times New Roman CYR" w:cs="Times New Roman CYR"/>
              </w:rPr>
              <w:t xml:space="preserve"> </w:t>
            </w:r>
            <w:proofErr w:type="spellStart"/>
            <w:r>
              <w:rPr>
                <w:rFonts w:ascii="Times New Roman CYR" w:hAnsi="Times New Roman CYR" w:cs="Times New Roman CYR"/>
              </w:rPr>
              <w:t>перестраховиків</w:t>
            </w:r>
            <w:proofErr w:type="spellEnd"/>
            <w:r>
              <w:rPr>
                <w:rFonts w:ascii="Times New Roman CYR" w:hAnsi="Times New Roman CYR" w:cs="Times New Roman CYR"/>
              </w:rPr>
              <w:t xml:space="preserve"> у </w:t>
            </w:r>
            <w:proofErr w:type="spellStart"/>
            <w:r>
              <w:rPr>
                <w:rFonts w:ascii="Times New Roman CYR" w:hAnsi="Times New Roman CYR" w:cs="Times New Roman CYR"/>
              </w:rPr>
              <w:t>резерві</w:t>
            </w:r>
            <w:proofErr w:type="spellEnd"/>
            <w:r>
              <w:rPr>
                <w:rFonts w:ascii="Times New Roman CYR" w:hAnsi="Times New Roman CYR" w:cs="Times New Roman CYR"/>
              </w:rPr>
              <w:t xml:space="preserve"> </w:t>
            </w:r>
            <w:proofErr w:type="spellStart"/>
            <w:r>
              <w:rPr>
                <w:rFonts w:ascii="Times New Roman CYR" w:hAnsi="Times New Roman CYR" w:cs="Times New Roman CYR"/>
              </w:rPr>
              <w:t>незароблених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премій</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5FF75747"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2014</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2EDC2286"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4E253F74"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D21B7" w14:paraId="14B31A4A" w14:textId="77777777">
        <w:trPr>
          <w:trHeight w:val="200"/>
        </w:trPr>
        <w:tc>
          <w:tcPr>
            <w:tcW w:w="5850" w:type="dxa"/>
            <w:tcBorders>
              <w:top w:val="single" w:sz="6" w:space="0" w:color="auto"/>
              <w:bottom w:val="single" w:sz="6" w:space="0" w:color="auto"/>
              <w:right w:val="single" w:sz="6" w:space="0" w:color="auto"/>
            </w:tcBorders>
            <w:vAlign w:val="center"/>
          </w:tcPr>
          <w:p w14:paraId="4C97A187"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Собівартість</w:t>
            </w:r>
            <w:proofErr w:type="spellEnd"/>
            <w:r>
              <w:rPr>
                <w:rFonts w:ascii="Times New Roman CYR" w:hAnsi="Times New Roman CYR" w:cs="Times New Roman CYR"/>
              </w:rPr>
              <w:t xml:space="preserve"> </w:t>
            </w:r>
            <w:proofErr w:type="spellStart"/>
            <w:r>
              <w:rPr>
                <w:rFonts w:ascii="Times New Roman CYR" w:hAnsi="Times New Roman CYR" w:cs="Times New Roman CYR"/>
              </w:rPr>
              <w:t>реалізованої</w:t>
            </w:r>
            <w:proofErr w:type="spellEnd"/>
            <w:r>
              <w:rPr>
                <w:rFonts w:ascii="Times New Roman CYR" w:hAnsi="Times New Roman CYR" w:cs="Times New Roman CYR"/>
              </w:rPr>
              <w:t xml:space="preserve"> </w:t>
            </w:r>
            <w:proofErr w:type="spellStart"/>
            <w:r>
              <w:rPr>
                <w:rFonts w:ascii="Times New Roman CYR" w:hAnsi="Times New Roman CYR" w:cs="Times New Roman CYR"/>
              </w:rPr>
              <w:t>продукції</w:t>
            </w:r>
            <w:proofErr w:type="spellEnd"/>
            <w:r>
              <w:rPr>
                <w:rFonts w:ascii="Times New Roman CYR" w:hAnsi="Times New Roman CYR" w:cs="Times New Roman CYR"/>
              </w:rPr>
              <w:t xml:space="preserve"> (</w:t>
            </w:r>
            <w:proofErr w:type="spellStart"/>
            <w:r>
              <w:rPr>
                <w:rFonts w:ascii="Times New Roman CYR" w:hAnsi="Times New Roman CYR" w:cs="Times New Roman CYR"/>
              </w:rPr>
              <w:t>товарів</w:t>
            </w:r>
            <w:proofErr w:type="spellEnd"/>
            <w:r>
              <w:rPr>
                <w:rFonts w:ascii="Times New Roman CYR" w:hAnsi="Times New Roman CYR" w:cs="Times New Roman CYR"/>
              </w:rPr>
              <w:t xml:space="preserve">, </w:t>
            </w:r>
            <w:proofErr w:type="spellStart"/>
            <w:r>
              <w:rPr>
                <w:rFonts w:ascii="Times New Roman CYR" w:hAnsi="Times New Roman CYR" w:cs="Times New Roman CYR"/>
              </w:rPr>
              <w:t>робіт</w:t>
            </w:r>
            <w:proofErr w:type="spellEnd"/>
            <w:r>
              <w:rPr>
                <w:rFonts w:ascii="Times New Roman CYR" w:hAnsi="Times New Roman CYR" w:cs="Times New Roman CYR"/>
              </w:rPr>
              <w:t xml:space="preserve">, </w:t>
            </w:r>
            <w:proofErr w:type="spellStart"/>
            <w:r>
              <w:rPr>
                <w:rFonts w:ascii="Times New Roman CYR" w:hAnsi="Times New Roman CYR" w:cs="Times New Roman CYR"/>
              </w:rPr>
              <w:t>послуг</w:t>
            </w:r>
            <w:proofErr w:type="spellEnd"/>
            <w:r>
              <w:rPr>
                <w:rFonts w:ascii="Times New Roman CYR" w:hAnsi="Times New Roman CYR" w:cs="Times New Roman CYR"/>
              </w:rPr>
              <w:t>)</w:t>
            </w:r>
          </w:p>
        </w:tc>
        <w:tc>
          <w:tcPr>
            <w:tcW w:w="776" w:type="dxa"/>
            <w:tcBorders>
              <w:top w:val="single" w:sz="6" w:space="0" w:color="auto"/>
              <w:left w:val="single" w:sz="6" w:space="0" w:color="auto"/>
              <w:bottom w:val="single" w:sz="6" w:space="0" w:color="auto"/>
              <w:right w:val="single" w:sz="6" w:space="0" w:color="auto"/>
            </w:tcBorders>
            <w:vAlign w:val="center"/>
          </w:tcPr>
          <w:p w14:paraId="701CA5A9"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160C3AA2"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proofErr w:type="gramStart"/>
            <w:r>
              <w:rPr>
                <w:rFonts w:ascii="Times New Roman CYR" w:hAnsi="Times New Roman CYR" w:cs="Times New Roman CYR"/>
              </w:rPr>
              <w:t>( 316</w:t>
            </w:r>
            <w:proofErr w:type="gramEnd"/>
            <w:r>
              <w:rPr>
                <w:rFonts w:ascii="Times New Roman CYR" w:hAnsi="Times New Roman CYR" w:cs="Times New Roman CYR"/>
              </w:rPr>
              <w:t> 119 )</w:t>
            </w:r>
          </w:p>
        </w:tc>
        <w:tc>
          <w:tcPr>
            <w:tcW w:w="1645" w:type="dxa"/>
            <w:gridSpan w:val="2"/>
            <w:tcBorders>
              <w:top w:val="single" w:sz="6" w:space="0" w:color="auto"/>
              <w:left w:val="single" w:sz="6" w:space="0" w:color="auto"/>
              <w:bottom w:val="single" w:sz="6" w:space="0" w:color="auto"/>
            </w:tcBorders>
            <w:vAlign w:val="center"/>
          </w:tcPr>
          <w:p w14:paraId="6E32249A"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proofErr w:type="gramStart"/>
            <w:r>
              <w:rPr>
                <w:rFonts w:ascii="Times New Roman CYR" w:hAnsi="Times New Roman CYR" w:cs="Times New Roman CYR"/>
              </w:rPr>
              <w:t>( 605</w:t>
            </w:r>
            <w:proofErr w:type="gramEnd"/>
            <w:r>
              <w:rPr>
                <w:rFonts w:ascii="Times New Roman CYR" w:hAnsi="Times New Roman CYR" w:cs="Times New Roman CYR"/>
              </w:rPr>
              <w:t> 079 )</w:t>
            </w:r>
          </w:p>
        </w:tc>
      </w:tr>
      <w:tr w:rsidR="002D21B7" w14:paraId="43E35D3B" w14:textId="77777777">
        <w:trPr>
          <w:trHeight w:val="200"/>
        </w:trPr>
        <w:tc>
          <w:tcPr>
            <w:tcW w:w="5850" w:type="dxa"/>
            <w:tcBorders>
              <w:top w:val="single" w:sz="6" w:space="0" w:color="auto"/>
              <w:bottom w:val="single" w:sz="6" w:space="0" w:color="auto"/>
              <w:right w:val="single" w:sz="6" w:space="0" w:color="auto"/>
            </w:tcBorders>
            <w:vAlign w:val="center"/>
          </w:tcPr>
          <w:p w14:paraId="3604438D"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Чисті</w:t>
            </w:r>
            <w:proofErr w:type="spellEnd"/>
            <w:r>
              <w:rPr>
                <w:rFonts w:ascii="Times New Roman CYR" w:hAnsi="Times New Roman CYR" w:cs="Times New Roman CYR"/>
              </w:rPr>
              <w:t xml:space="preserve"> </w:t>
            </w:r>
            <w:proofErr w:type="spellStart"/>
            <w:r>
              <w:rPr>
                <w:rFonts w:ascii="Times New Roman CYR" w:hAnsi="Times New Roman CYR" w:cs="Times New Roman CYR"/>
              </w:rPr>
              <w:t>понесені</w:t>
            </w:r>
            <w:proofErr w:type="spellEnd"/>
            <w:r>
              <w:rPr>
                <w:rFonts w:ascii="Times New Roman CYR" w:hAnsi="Times New Roman CYR" w:cs="Times New Roman CYR"/>
              </w:rPr>
              <w:t xml:space="preserve"> </w:t>
            </w:r>
            <w:proofErr w:type="spellStart"/>
            <w:r>
              <w:rPr>
                <w:rFonts w:ascii="Times New Roman CYR" w:hAnsi="Times New Roman CYR" w:cs="Times New Roman CYR"/>
              </w:rPr>
              <w:t>збитки</w:t>
            </w:r>
            <w:proofErr w:type="spellEnd"/>
            <w:r>
              <w:rPr>
                <w:rFonts w:ascii="Times New Roman CYR" w:hAnsi="Times New Roman CYR" w:cs="Times New Roman CYR"/>
              </w:rPr>
              <w:t xml:space="preserve"> за </w:t>
            </w:r>
            <w:proofErr w:type="spellStart"/>
            <w:r>
              <w:rPr>
                <w:rFonts w:ascii="Times New Roman CYR" w:hAnsi="Times New Roman CYR" w:cs="Times New Roman CYR"/>
              </w:rPr>
              <w:t>страховими</w:t>
            </w:r>
            <w:proofErr w:type="spellEnd"/>
            <w:r>
              <w:rPr>
                <w:rFonts w:ascii="Times New Roman CYR" w:hAnsi="Times New Roman CYR" w:cs="Times New Roman CYR"/>
              </w:rPr>
              <w:t xml:space="preserve"> </w:t>
            </w:r>
            <w:proofErr w:type="spellStart"/>
            <w:r>
              <w:rPr>
                <w:rFonts w:ascii="Times New Roman CYR" w:hAnsi="Times New Roman CYR" w:cs="Times New Roman CYR"/>
              </w:rPr>
              <w:t>виплатами</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5CA05AAD"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2070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0EC3929D"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proofErr w:type="gramStart"/>
            <w:r>
              <w:rPr>
                <w:rFonts w:ascii="Times New Roman CYR" w:hAnsi="Times New Roman CYR" w:cs="Times New Roman CYR"/>
              </w:rPr>
              <w:t>( 0</w:t>
            </w:r>
            <w:proofErr w:type="gramEnd"/>
            <w:r>
              <w:rPr>
                <w:rFonts w:ascii="Times New Roman CYR" w:hAnsi="Times New Roman CYR" w:cs="Times New Roman CYR"/>
              </w:rPr>
              <w:t xml:space="preserve"> )</w:t>
            </w:r>
          </w:p>
        </w:tc>
        <w:tc>
          <w:tcPr>
            <w:tcW w:w="1645" w:type="dxa"/>
            <w:gridSpan w:val="2"/>
            <w:tcBorders>
              <w:top w:val="single" w:sz="6" w:space="0" w:color="auto"/>
              <w:left w:val="single" w:sz="6" w:space="0" w:color="auto"/>
              <w:bottom w:val="single" w:sz="6" w:space="0" w:color="auto"/>
            </w:tcBorders>
            <w:vAlign w:val="center"/>
          </w:tcPr>
          <w:p w14:paraId="7FDC5CDC"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proofErr w:type="gramStart"/>
            <w:r>
              <w:rPr>
                <w:rFonts w:ascii="Times New Roman CYR" w:hAnsi="Times New Roman CYR" w:cs="Times New Roman CYR"/>
              </w:rPr>
              <w:t>( 0</w:t>
            </w:r>
            <w:proofErr w:type="gramEnd"/>
            <w:r>
              <w:rPr>
                <w:rFonts w:ascii="Times New Roman CYR" w:hAnsi="Times New Roman CYR" w:cs="Times New Roman CYR"/>
              </w:rPr>
              <w:t xml:space="preserve"> )</w:t>
            </w:r>
          </w:p>
        </w:tc>
      </w:tr>
      <w:tr w:rsidR="002D21B7" w14:paraId="1FF30412" w14:textId="77777777">
        <w:trPr>
          <w:trHeight w:val="200"/>
        </w:trPr>
        <w:tc>
          <w:tcPr>
            <w:tcW w:w="5850" w:type="dxa"/>
            <w:tcBorders>
              <w:top w:val="single" w:sz="6" w:space="0" w:color="auto"/>
              <w:bottom w:val="single" w:sz="6" w:space="0" w:color="auto"/>
              <w:right w:val="single" w:sz="6" w:space="0" w:color="auto"/>
            </w:tcBorders>
            <w:vAlign w:val="center"/>
          </w:tcPr>
          <w:p w14:paraId="047C7D46"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b/>
                <w:bCs/>
              </w:rPr>
              <w:t>Валовий</w:t>
            </w:r>
            <w:proofErr w:type="spellEnd"/>
            <w:r>
              <w:rPr>
                <w:rFonts w:ascii="Times New Roman CYR" w:hAnsi="Times New Roman CYR" w:cs="Times New Roman CYR"/>
                <w:b/>
                <w:bCs/>
              </w:rPr>
              <w:t>:</w:t>
            </w:r>
          </w:p>
          <w:p w14:paraId="36DE9BEE"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w:t>
            </w:r>
            <w:proofErr w:type="spellStart"/>
            <w:r>
              <w:rPr>
                <w:rFonts w:ascii="Times New Roman CYR" w:hAnsi="Times New Roman CYR" w:cs="Times New Roman CYR"/>
              </w:rPr>
              <w:t>прибуток</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1510C777"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2090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FC0D714"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47 769</w:t>
            </w:r>
          </w:p>
        </w:tc>
        <w:tc>
          <w:tcPr>
            <w:tcW w:w="1645" w:type="dxa"/>
            <w:gridSpan w:val="2"/>
            <w:tcBorders>
              <w:top w:val="single" w:sz="6" w:space="0" w:color="auto"/>
              <w:left w:val="single" w:sz="6" w:space="0" w:color="auto"/>
              <w:bottom w:val="single" w:sz="6" w:space="0" w:color="auto"/>
            </w:tcBorders>
            <w:vAlign w:val="center"/>
          </w:tcPr>
          <w:p w14:paraId="6407F29B"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166 707</w:t>
            </w:r>
          </w:p>
        </w:tc>
      </w:tr>
      <w:tr w:rsidR="002D21B7" w14:paraId="1F57CBCC" w14:textId="77777777">
        <w:trPr>
          <w:trHeight w:val="200"/>
        </w:trPr>
        <w:tc>
          <w:tcPr>
            <w:tcW w:w="5850" w:type="dxa"/>
            <w:tcBorders>
              <w:top w:val="single" w:sz="6" w:space="0" w:color="auto"/>
              <w:bottom w:val="single" w:sz="6" w:space="0" w:color="auto"/>
              <w:right w:val="single" w:sz="6" w:space="0" w:color="auto"/>
            </w:tcBorders>
            <w:vAlign w:val="center"/>
          </w:tcPr>
          <w:p w14:paraId="48EFDF42"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w:t>
            </w:r>
            <w:proofErr w:type="spellStart"/>
            <w:r>
              <w:rPr>
                <w:rFonts w:ascii="Times New Roman CYR" w:hAnsi="Times New Roman CYR" w:cs="Times New Roman CYR"/>
              </w:rPr>
              <w:t>збиток</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3554D413"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2095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1258A25D"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proofErr w:type="gramStart"/>
            <w:r>
              <w:rPr>
                <w:rFonts w:ascii="Times New Roman CYR" w:hAnsi="Times New Roman CYR" w:cs="Times New Roman CYR"/>
              </w:rPr>
              <w:t>( 0</w:t>
            </w:r>
            <w:proofErr w:type="gramEnd"/>
            <w:r>
              <w:rPr>
                <w:rFonts w:ascii="Times New Roman CYR" w:hAnsi="Times New Roman CYR" w:cs="Times New Roman CYR"/>
              </w:rPr>
              <w:t xml:space="preserve"> )</w:t>
            </w:r>
          </w:p>
        </w:tc>
        <w:tc>
          <w:tcPr>
            <w:tcW w:w="1645" w:type="dxa"/>
            <w:gridSpan w:val="2"/>
            <w:tcBorders>
              <w:top w:val="single" w:sz="6" w:space="0" w:color="auto"/>
              <w:left w:val="single" w:sz="6" w:space="0" w:color="auto"/>
              <w:bottom w:val="single" w:sz="6" w:space="0" w:color="auto"/>
            </w:tcBorders>
            <w:vAlign w:val="center"/>
          </w:tcPr>
          <w:p w14:paraId="6D598BDF"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proofErr w:type="gramStart"/>
            <w:r>
              <w:rPr>
                <w:rFonts w:ascii="Times New Roman CYR" w:hAnsi="Times New Roman CYR" w:cs="Times New Roman CYR"/>
              </w:rPr>
              <w:t>( 0</w:t>
            </w:r>
            <w:proofErr w:type="gramEnd"/>
            <w:r>
              <w:rPr>
                <w:rFonts w:ascii="Times New Roman CYR" w:hAnsi="Times New Roman CYR" w:cs="Times New Roman CYR"/>
              </w:rPr>
              <w:t xml:space="preserve"> )</w:t>
            </w:r>
          </w:p>
        </w:tc>
      </w:tr>
      <w:tr w:rsidR="002D21B7" w14:paraId="4E94E96D" w14:textId="77777777">
        <w:trPr>
          <w:trHeight w:val="200"/>
        </w:trPr>
        <w:tc>
          <w:tcPr>
            <w:tcW w:w="5850" w:type="dxa"/>
            <w:tcBorders>
              <w:top w:val="single" w:sz="6" w:space="0" w:color="auto"/>
              <w:bottom w:val="single" w:sz="6" w:space="0" w:color="auto"/>
              <w:right w:val="single" w:sz="6" w:space="0" w:color="auto"/>
            </w:tcBorders>
            <w:vAlign w:val="center"/>
          </w:tcPr>
          <w:p w14:paraId="0632063D"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Дохід</w:t>
            </w:r>
            <w:proofErr w:type="spellEnd"/>
            <w:r>
              <w:rPr>
                <w:rFonts w:ascii="Times New Roman CYR" w:hAnsi="Times New Roman CYR" w:cs="Times New Roman CYR"/>
              </w:rPr>
              <w:t xml:space="preserve"> (</w:t>
            </w:r>
            <w:proofErr w:type="spellStart"/>
            <w:r>
              <w:rPr>
                <w:rFonts w:ascii="Times New Roman CYR" w:hAnsi="Times New Roman CYR" w:cs="Times New Roman CYR"/>
              </w:rPr>
              <w:t>витрати</w:t>
            </w:r>
            <w:proofErr w:type="spellEnd"/>
            <w:r>
              <w:rPr>
                <w:rFonts w:ascii="Times New Roman CYR" w:hAnsi="Times New Roman CYR" w:cs="Times New Roman CYR"/>
              </w:rPr>
              <w:t xml:space="preserve">) </w:t>
            </w:r>
            <w:proofErr w:type="spellStart"/>
            <w:r>
              <w:rPr>
                <w:rFonts w:ascii="Times New Roman CYR" w:hAnsi="Times New Roman CYR" w:cs="Times New Roman CYR"/>
              </w:rPr>
              <w:t>від</w:t>
            </w:r>
            <w:proofErr w:type="spellEnd"/>
            <w:r>
              <w:rPr>
                <w:rFonts w:ascii="Times New Roman CYR" w:hAnsi="Times New Roman CYR" w:cs="Times New Roman CYR"/>
              </w:rPr>
              <w:t xml:space="preserve"> </w:t>
            </w:r>
            <w:proofErr w:type="spellStart"/>
            <w:r>
              <w:rPr>
                <w:rFonts w:ascii="Times New Roman CYR" w:hAnsi="Times New Roman CYR" w:cs="Times New Roman CYR"/>
              </w:rPr>
              <w:t>зміни</w:t>
            </w:r>
            <w:proofErr w:type="spellEnd"/>
            <w:r>
              <w:rPr>
                <w:rFonts w:ascii="Times New Roman CYR" w:hAnsi="Times New Roman CYR" w:cs="Times New Roman CYR"/>
              </w:rPr>
              <w:t xml:space="preserve"> </w:t>
            </w:r>
            <w:proofErr w:type="gramStart"/>
            <w:r>
              <w:rPr>
                <w:rFonts w:ascii="Times New Roman CYR" w:hAnsi="Times New Roman CYR" w:cs="Times New Roman CYR"/>
              </w:rPr>
              <w:t>у резервах</w:t>
            </w:r>
            <w:proofErr w:type="gramEnd"/>
            <w:r>
              <w:rPr>
                <w:rFonts w:ascii="Times New Roman CYR" w:hAnsi="Times New Roman CYR" w:cs="Times New Roman CYR"/>
              </w:rPr>
              <w:t xml:space="preserve"> </w:t>
            </w:r>
            <w:proofErr w:type="spellStart"/>
            <w:r>
              <w:rPr>
                <w:rFonts w:ascii="Times New Roman CYR" w:hAnsi="Times New Roman CYR" w:cs="Times New Roman CYR"/>
              </w:rPr>
              <w:t>довгострокових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зобов’язань</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4825FD52"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2105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473FE3D"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20ED66FE"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D21B7" w14:paraId="15E5BA31" w14:textId="77777777">
        <w:trPr>
          <w:trHeight w:val="200"/>
        </w:trPr>
        <w:tc>
          <w:tcPr>
            <w:tcW w:w="5850" w:type="dxa"/>
            <w:tcBorders>
              <w:top w:val="single" w:sz="6" w:space="0" w:color="auto"/>
              <w:bottom w:val="single" w:sz="6" w:space="0" w:color="auto"/>
              <w:right w:val="single" w:sz="6" w:space="0" w:color="auto"/>
            </w:tcBorders>
            <w:vAlign w:val="center"/>
          </w:tcPr>
          <w:p w14:paraId="41CBDB8E"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Дохід</w:t>
            </w:r>
            <w:proofErr w:type="spellEnd"/>
            <w:r>
              <w:rPr>
                <w:rFonts w:ascii="Times New Roman CYR" w:hAnsi="Times New Roman CYR" w:cs="Times New Roman CYR"/>
              </w:rPr>
              <w:t xml:space="preserve"> (</w:t>
            </w:r>
            <w:proofErr w:type="spellStart"/>
            <w:r>
              <w:rPr>
                <w:rFonts w:ascii="Times New Roman CYR" w:hAnsi="Times New Roman CYR" w:cs="Times New Roman CYR"/>
              </w:rPr>
              <w:t>витрати</w:t>
            </w:r>
            <w:proofErr w:type="spellEnd"/>
            <w:r>
              <w:rPr>
                <w:rFonts w:ascii="Times New Roman CYR" w:hAnsi="Times New Roman CYR" w:cs="Times New Roman CYR"/>
              </w:rPr>
              <w:t xml:space="preserve">) </w:t>
            </w:r>
            <w:proofErr w:type="spellStart"/>
            <w:r>
              <w:rPr>
                <w:rFonts w:ascii="Times New Roman CYR" w:hAnsi="Times New Roman CYR" w:cs="Times New Roman CYR"/>
              </w:rPr>
              <w:t>від</w:t>
            </w:r>
            <w:proofErr w:type="spellEnd"/>
            <w:r>
              <w:rPr>
                <w:rFonts w:ascii="Times New Roman CYR" w:hAnsi="Times New Roman CYR" w:cs="Times New Roman CYR"/>
              </w:rPr>
              <w:t xml:space="preserve"> </w:t>
            </w:r>
            <w:proofErr w:type="spellStart"/>
            <w:r>
              <w:rPr>
                <w:rFonts w:ascii="Times New Roman CYR" w:hAnsi="Times New Roman CYR" w:cs="Times New Roman CYR"/>
              </w:rPr>
              <w:t>зміни</w:t>
            </w:r>
            <w:proofErr w:type="spellEnd"/>
            <w:r>
              <w:rPr>
                <w:rFonts w:ascii="Times New Roman CYR" w:hAnsi="Times New Roman CYR" w:cs="Times New Roman CYR"/>
              </w:rPr>
              <w:t xml:space="preserve"> </w:t>
            </w:r>
            <w:proofErr w:type="spellStart"/>
            <w:r>
              <w:rPr>
                <w:rFonts w:ascii="Times New Roman CYR" w:hAnsi="Times New Roman CYR" w:cs="Times New Roman CYR"/>
              </w:rPr>
              <w:t>інших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страхових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резервів</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44B2B213"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1666546D"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6EC1A50C"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D21B7" w14:paraId="156A2DA4" w14:textId="77777777">
        <w:trPr>
          <w:trHeight w:val="200"/>
        </w:trPr>
        <w:tc>
          <w:tcPr>
            <w:tcW w:w="5850" w:type="dxa"/>
            <w:tcBorders>
              <w:top w:val="single" w:sz="6" w:space="0" w:color="auto"/>
              <w:bottom w:val="single" w:sz="6" w:space="0" w:color="auto"/>
              <w:right w:val="single" w:sz="6" w:space="0" w:color="auto"/>
            </w:tcBorders>
            <w:vAlign w:val="center"/>
          </w:tcPr>
          <w:p w14:paraId="2924B4F5"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Зміна</w:t>
            </w:r>
            <w:proofErr w:type="spellEnd"/>
            <w:r>
              <w:rPr>
                <w:rFonts w:ascii="Times New Roman CYR" w:hAnsi="Times New Roman CYR" w:cs="Times New Roman CYR"/>
              </w:rPr>
              <w:t xml:space="preserve"> </w:t>
            </w:r>
            <w:proofErr w:type="spellStart"/>
            <w:r>
              <w:rPr>
                <w:rFonts w:ascii="Times New Roman CYR" w:hAnsi="Times New Roman CYR" w:cs="Times New Roman CYR"/>
              </w:rPr>
              <w:t>інших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страхових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резервів</w:t>
            </w:r>
            <w:proofErr w:type="spellEnd"/>
            <w:r>
              <w:rPr>
                <w:rFonts w:ascii="Times New Roman CYR" w:hAnsi="Times New Roman CYR" w:cs="Times New Roman CYR"/>
              </w:rPr>
              <w:t xml:space="preserve">, </w:t>
            </w:r>
            <w:proofErr w:type="spellStart"/>
            <w:r>
              <w:rPr>
                <w:rFonts w:ascii="Times New Roman CYR" w:hAnsi="Times New Roman CYR" w:cs="Times New Roman CYR"/>
              </w:rPr>
              <w:t>валова</w:t>
            </w:r>
            <w:proofErr w:type="spellEnd"/>
            <w:r>
              <w:rPr>
                <w:rFonts w:ascii="Times New Roman CYR" w:hAnsi="Times New Roman CYR" w:cs="Times New Roman CYR"/>
              </w:rPr>
              <w:t xml:space="preserve"> сума</w:t>
            </w:r>
          </w:p>
        </w:tc>
        <w:tc>
          <w:tcPr>
            <w:tcW w:w="776" w:type="dxa"/>
            <w:tcBorders>
              <w:top w:val="single" w:sz="6" w:space="0" w:color="auto"/>
              <w:left w:val="single" w:sz="6" w:space="0" w:color="auto"/>
              <w:bottom w:val="single" w:sz="6" w:space="0" w:color="auto"/>
              <w:right w:val="single" w:sz="6" w:space="0" w:color="auto"/>
            </w:tcBorders>
            <w:vAlign w:val="center"/>
          </w:tcPr>
          <w:p w14:paraId="003ED59A"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2111</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05952A13"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467BC610"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D21B7" w14:paraId="6E040E49" w14:textId="77777777">
        <w:trPr>
          <w:trHeight w:val="200"/>
        </w:trPr>
        <w:tc>
          <w:tcPr>
            <w:tcW w:w="5850" w:type="dxa"/>
            <w:tcBorders>
              <w:top w:val="single" w:sz="6" w:space="0" w:color="auto"/>
              <w:bottom w:val="single" w:sz="6" w:space="0" w:color="auto"/>
              <w:right w:val="single" w:sz="6" w:space="0" w:color="auto"/>
            </w:tcBorders>
            <w:vAlign w:val="center"/>
          </w:tcPr>
          <w:p w14:paraId="2565A766"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Зміна</w:t>
            </w:r>
            <w:proofErr w:type="spellEnd"/>
            <w:r>
              <w:rPr>
                <w:rFonts w:ascii="Times New Roman CYR" w:hAnsi="Times New Roman CYR" w:cs="Times New Roman CYR"/>
              </w:rPr>
              <w:t xml:space="preserve"> </w:t>
            </w:r>
            <w:proofErr w:type="spellStart"/>
            <w:r>
              <w:rPr>
                <w:rFonts w:ascii="Times New Roman CYR" w:hAnsi="Times New Roman CYR" w:cs="Times New Roman CYR"/>
              </w:rPr>
              <w:t>частки</w:t>
            </w:r>
            <w:proofErr w:type="spellEnd"/>
            <w:r>
              <w:rPr>
                <w:rFonts w:ascii="Times New Roman CYR" w:hAnsi="Times New Roman CYR" w:cs="Times New Roman CYR"/>
              </w:rPr>
              <w:t xml:space="preserve"> </w:t>
            </w:r>
            <w:proofErr w:type="spellStart"/>
            <w:r>
              <w:rPr>
                <w:rFonts w:ascii="Times New Roman CYR" w:hAnsi="Times New Roman CYR" w:cs="Times New Roman CYR"/>
              </w:rPr>
              <w:t>перестраховиків</w:t>
            </w:r>
            <w:proofErr w:type="spellEnd"/>
            <w:r>
              <w:rPr>
                <w:rFonts w:ascii="Times New Roman CYR" w:hAnsi="Times New Roman CYR" w:cs="Times New Roman CYR"/>
              </w:rPr>
              <w:t xml:space="preserve"> в </w:t>
            </w:r>
            <w:proofErr w:type="spellStart"/>
            <w:r>
              <w:rPr>
                <w:rFonts w:ascii="Times New Roman CYR" w:hAnsi="Times New Roman CYR" w:cs="Times New Roman CYR"/>
              </w:rPr>
              <w:t>інших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страхових</w:t>
            </w:r>
            <w:proofErr w:type="spellEnd"/>
            <w:r>
              <w:rPr>
                <w:rFonts w:ascii="Times New Roman CYR" w:hAnsi="Times New Roman CYR" w:cs="Times New Roman CYR"/>
              </w:rPr>
              <w:t xml:space="preserve"> резервах</w:t>
            </w:r>
          </w:p>
        </w:tc>
        <w:tc>
          <w:tcPr>
            <w:tcW w:w="776" w:type="dxa"/>
            <w:tcBorders>
              <w:top w:val="single" w:sz="6" w:space="0" w:color="auto"/>
              <w:left w:val="single" w:sz="6" w:space="0" w:color="auto"/>
              <w:bottom w:val="single" w:sz="6" w:space="0" w:color="auto"/>
              <w:right w:val="single" w:sz="6" w:space="0" w:color="auto"/>
            </w:tcBorders>
            <w:vAlign w:val="center"/>
          </w:tcPr>
          <w:p w14:paraId="47D3BE15"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2112</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21301727"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4CF4FFBF"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D21B7" w14:paraId="0B04121B" w14:textId="77777777">
        <w:trPr>
          <w:trHeight w:val="200"/>
        </w:trPr>
        <w:tc>
          <w:tcPr>
            <w:tcW w:w="5850" w:type="dxa"/>
            <w:tcBorders>
              <w:top w:val="single" w:sz="6" w:space="0" w:color="auto"/>
              <w:bottom w:val="single" w:sz="6" w:space="0" w:color="auto"/>
              <w:right w:val="single" w:sz="6" w:space="0" w:color="auto"/>
            </w:tcBorders>
            <w:vAlign w:val="center"/>
          </w:tcPr>
          <w:p w14:paraId="2CA506CC"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Інші</w:t>
            </w:r>
            <w:proofErr w:type="spellEnd"/>
            <w:r>
              <w:rPr>
                <w:rFonts w:ascii="Times New Roman CYR" w:hAnsi="Times New Roman CYR" w:cs="Times New Roman CYR"/>
              </w:rPr>
              <w:t xml:space="preserve"> </w:t>
            </w:r>
            <w:proofErr w:type="spellStart"/>
            <w:r>
              <w:rPr>
                <w:rFonts w:ascii="Times New Roman CYR" w:hAnsi="Times New Roman CYR" w:cs="Times New Roman CYR"/>
              </w:rPr>
              <w:t>операційні</w:t>
            </w:r>
            <w:proofErr w:type="spellEnd"/>
            <w:r>
              <w:rPr>
                <w:rFonts w:ascii="Times New Roman CYR" w:hAnsi="Times New Roman CYR" w:cs="Times New Roman CYR"/>
              </w:rPr>
              <w:t xml:space="preserve"> доходи</w:t>
            </w:r>
          </w:p>
        </w:tc>
        <w:tc>
          <w:tcPr>
            <w:tcW w:w="776" w:type="dxa"/>
            <w:tcBorders>
              <w:top w:val="single" w:sz="6" w:space="0" w:color="auto"/>
              <w:left w:val="single" w:sz="6" w:space="0" w:color="auto"/>
              <w:bottom w:val="single" w:sz="6" w:space="0" w:color="auto"/>
              <w:right w:val="single" w:sz="6" w:space="0" w:color="auto"/>
            </w:tcBorders>
            <w:vAlign w:val="center"/>
          </w:tcPr>
          <w:p w14:paraId="520298C0"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8AAD305"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80 539</w:t>
            </w:r>
          </w:p>
        </w:tc>
        <w:tc>
          <w:tcPr>
            <w:tcW w:w="1645" w:type="dxa"/>
            <w:gridSpan w:val="2"/>
            <w:tcBorders>
              <w:top w:val="single" w:sz="6" w:space="0" w:color="auto"/>
              <w:left w:val="single" w:sz="6" w:space="0" w:color="auto"/>
              <w:bottom w:val="single" w:sz="6" w:space="0" w:color="auto"/>
            </w:tcBorders>
            <w:vAlign w:val="center"/>
          </w:tcPr>
          <w:p w14:paraId="5C6E356A"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55 631</w:t>
            </w:r>
          </w:p>
        </w:tc>
      </w:tr>
      <w:tr w:rsidR="002D21B7" w14:paraId="203F587D" w14:textId="77777777">
        <w:trPr>
          <w:trHeight w:val="200"/>
        </w:trPr>
        <w:tc>
          <w:tcPr>
            <w:tcW w:w="5850" w:type="dxa"/>
            <w:tcBorders>
              <w:top w:val="single" w:sz="6" w:space="0" w:color="auto"/>
              <w:bottom w:val="single" w:sz="6" w:space="0" w:color="auto"/>
              <w:right w:val="single" w:sz="6" w:space="0" w:color="auto"/>
            </w:tcBorders>
            <w:vAlign w:val="center"/>
          </w:tcPr>
          <w:p w14:paraId="36374D2E"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Дохід</w:t>
            </w:r>
            <w:proofErr w:type="spellEnd"/>
            <w:r>
              <w:rPr>
                <w:rFonts w:ascii="Times New Roman CYR" w:hAnsi="Times New Roman CYR" w:cs="Times New Roman CYR"/>
              </w:rPr>
              <w:t xml:space="preserve"> </w:t>
            </w:r>
            <w:proofErr w:type="spellStart"/>
            <w:r>
              <w:rPr>
                <w:rFonts w:ascii="Times New Roman CYR" w:hAnsi="Times New Roman CYR" w:cs="Times New Roman CYR"/>
              </w:rPr>
              <w:t>від</w:t>
            </w:r>
            <w:proofErr w:type="spellEnd"/>
            <w:r>
              <w:rPr>
                <w:rFonts w:ascii="Times New Roman CYR" w:hAnsi="Times New Roman CYR" w:cs="Times New Roman CYR"/>
              </w:rPr>
              <w:t xml:space="preserve"> </w:t>
            </w:r>
            <w:proofErr w:type="spellStart"/>
            <w:r>
              <w:rPr>
                <w:rFonts w:ascii="Times New Roman CYR" w:hAnsi="Times New Roman CYR" w:cs="Times New Roman CYR"/>
              </w:rPr>
              <w:t>зміни</w:t>
            </w:r>
            <w:proofErr w:type="spellEnd"/>
            <w:r>
              <w:rPr>
                <w:rFonts w:ascii="Times New Roman CYR" w:hAnsi="Times New Roman CYR" w:cs="Times New Roman CYR"/>
              </w:rPr>
              <w:t xml:space="preserve"> </w:t>
            </w:r>
            <w:proofErr w:type="spellStart"/>
            <w:r>
              <w:rPr>
                <w:rFonts w:ascii="Times New Roman CYR" w:hAnsi="Times New Roman CYR" w:cs="Times New Roman CYR"/>
              </w:rPr>
              <w:t>вартості</w:t>
            </w:r>
            <w:proofErr w:type="spellEnd"/>
            <w:r>
              <w:rPr>
                <w:rFonts w:ascii="Times New Roman CYR" w:hAnsi="Times New Roman CYR" w:cs="Times New Roman CYR"/>
              </w:rPr>
              <w:t xml:space="preserve"> </w:t>
            </w:r>
            <w:proofErr w:type="spellStart"/>
            <w:r>
              <w:rPr>
                <w:rFonts w:ascii="Times New Roman CYR" w:hAnsi="Times New Roman CYR" w:cs="Times New Roman CYR"/>
              </w:rPr>
              <w:t>активів</w:t>
            </w:r>
            <w:proofErr w:type="spellEnd"/>
            <w:r>
              <w:rPr>
                <w:rFonts w:ascii="Times New Roman CYR" w:hAnsi="Times New Roman CYR" w:cs="Times New Roman CYR"/>
              </w:rPr>
              <w:t xml:space="preserve">, </w:t>
            </w:r>
            <w:proofErr w:type="spellStart"/>
            <w:r>
              <w:rPr>
                <w:rFonts w:ascii="Times New Roman CYR" w:hAnsi="Times New Roman CYR" w:cs="Times New Roman CYR"/>
              </w:rPr>
              <w:t>які</w:t>
            </w:r>
            <w:proofErr w:type="spellEnd"/>
            <w:r>
              <w:rPr>
                <w:rFonts w:ascii="Times New Roman CYR" w:hAnsi="Times New Roman CYR" w:cs="Times New Roman CYR"/>
              </w:rPr>
              <w:t xml:space="preserve"> </w:t>
            </w:r>
            <w:proofErr w:type="spellStart"/>
            <w:r>
              <w:rPr>
                <w:rFonts w:ascii="Times New Roman CYR" w:hAnsi="Times New Roman CYR" w:cs="Times New Roman CYR"/>
              </w:rPr>
              <w:t>оцінюються</w:t>
            </w:r>
            <w:proofErr w:type="spellEnd"/>
            <w:r>
              <w:rPr>
                <w:rFonts w:ascii="Times New Roman CYR" w:hAnsi="Times New Roman CYR" w:cs="Times New Roman CYR"/>
              </w:rPr>
              <w:t xml:space="preserve"> за справедливою </w:t>
            </w:r>
            <w:proofErr w:type="spellStart"/>
            <w:r>
              <w:rPr>
                <w:rFonts w:ascii="Times New Roman CYR" w:hAnsi="Times New Roman CYR" w:cs="Times New Roman CYR"/>
              </w:rPr>
              <w:t>вартістю</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0298C078"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2121</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91C7E81"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152DFC93"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D21B7" w14:paraId="73CB3A51" w14:textId="77777777">
        <w:trPr>
          <w:trHeight w:val="200"/>
        </w:trPr>
        <w:tc>
          <w:tcPr>
            <w:tcW w:w="5850" w:type="dxa"/>
            <w:tcBorders>
              <w:top w:val="single" w:sz="6" w:space="0" w:color="auto"/>
              <w:bottom w:val="single" w:sz="6" w:space="0" w:color="auto"/>
              <w:right w:val="single" w:sz="6" w:space="0" w:color="auto"/>
            </w:tcBorders>
            <w:vAlign w:val="center"/>
          </w:tcPr>
          <w:p w14:paraId="39327905"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Дохід</w:t>
            </w:r>
            <w:proofErr w:type="spellEnd"/>
            <w:r>
              <w:rPr>
                <w:rFonts w:ascii="Times New Roman CYR" w:hAnsi="Times New Roman CYR" w:cs="Times New Roman CYR"/>
              </w:rPr>
              <w:t xml:space="preserve"> </w:t>
            </w:r>
            <w:proofErr w:type="spellStart"/>
            <w:r>
              <w:rPr>
                <w:rFonts w:ascii="Times New Roman CYR" w:hAnsi="Times New Roman CYR" w:cs="Times New Roman CYR"/>
              </w:rPr>
              <w:t>від</w:t>
            </w:r>
            <w:proofErr w:type="spellEnd"/>
            <w:r>
              <w:rPr>
                <w:rFonts w:ascii="Times New Roman CYR" w:hAnsi="Times New Roman CYR" w:cs="Times New Roman CYR"/>
              </w:rPr>
              <w:t xml:space="preserve"> </w:t>
            </w:r>
            <w:proofErr w:type="spellStart"/>
            <w:r>
              <w:rPr>
                <w:rFonts w:ascii="Times New Roman CYR" w:hAnsi="Times New Roman CYR" w:cs="Times New Roman CYR"/>
              </w:rPr>
              <w:t>первісного</w:t>
            </w:r>
            <w:proofErr w:type="spellEnd"/>
            <w:r>
              <w:rPr>
                <w:rFonts w:ascii="Times New Roman CYR" w:hAnsi="Times New Roman CYR" w:cs="Times New Roman CYR"/>
              </w:rPr>
              <w:t xml:space="preserve"> </w:t>
            </w:r>
            <w:proofErr w:type="spellStart"/>
            <w:r>
              <w:rPr>
                <w:rFonts w:ascii="Times New Roman CYR" w:hAnsi="Times New Roman CYR" w:cs="Times New Roman CYR"/>
              </w:rPr>
              <w:t>визнання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біологічних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активів</w:t>
            </w:r>
            <w:proofErr w:type="spellEnd"/>
            <w:r>
              <w:rPr>
                <w:rFonts w:ascii="Times New Roman CYR" w:hAnsi="Times New Roman CYR" w:cs="Times New Roman CYR"/>
              </w:rPr>
              <w:t xml:space="preserve"> і </w:t>
            </w:r>
            <w:proofErr w:type="spellStart"/>
            <w:r>
              <w:rPr>
                <w:rFonts w:ascii="Times New Roman CYR" w:hAnsi="Times New Roman CYR" w:cs="Times New Roman CYR"/>
              </w:rPr>
              <w:t>сільськогосподарської</w:t>
            </w:r>
            <w:proofErr w:type="spellEnd"/>
            <w:r>
              <w:rPr>
                <w:rFonts w:ascii="Times New Roman CYR" w:hAnsi="Times New Roman CYR" w:cs="Times New Roman CYR"/>
              </w:rPr>
              <w:t xml:space="preserve"> </w:t>
            </w:r>
            <w:proofErr w:type="spellStart"/>
            <w:r>
              <w:rPr>
                <w:rFonts w:ascii="Times New Roman CYR" w:hAnsi="Times New Roman CYR" w:cs="Times New Roman CYR"/>
              </w:rPr>
              <w:t>продукції</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605984D7"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2122</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54A05A5"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63C7671A"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D21B7" w14:paraId="0F99A491" w14:textId="77777777">
        <w:trPr>
          <w:trHeight w:val="200"/>
        </w:trPr>
        <w:tc>
          <w:tcPr>
            <w:tcW w:w="5850" w:type="dxa"/>
            <w:tcBorders>
              <w:top w:val="single" w:sz="6" w:space="0" w:color="auto"/>
              <w:bottom w:val="single" w:sz="6" w:space="0" w:color="auto"/>
              <w:right w:val="single" w:sz="6" w:space="0" w:color="auto"/>
            </w:tcBorders>
            <w:vAlign w:val="center"/>
          </w:tcPr>
          <w:p w14:paraId="56892884"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Дохід</w:t>
            </w:r>
            <w:proofErr w:type="spellEnd"/>
            <w:r>
              <w:rPr>
                <w:rFonts w:ascii="Times New Roman CYR" w:hAnsi="Times New Roman CYR" w:cs="Times New Roman CYR"/>
              </w:rPr>
              <w:t xml:space="preserve"> </w:t>
            </w:r>
            <w:proofErr w:type="spellStart"/>
            <w:r>
              <w:rPr>
                <w:rFonts w:ascii="Times New Roman CYR" w:hAnsi="Times New Roman CYR" w:cs="Times New Roman CYR"/>
              </w:rPr>
              <w:t>від</w:t>
            </w:r>
            <w:proofErr w:type="spellEnd"/>
            <w:r>
              <w:rPr>
                <w:rFonts w:ascii="Times New Roman CYR" w:hAnsi="Times New Roman CYR" w:cs="Times New Roman CYR"/>
              </w:rPr>
              <w:t xml:space="preserve"> </w:t>
            </w:r>
            <w:proofErr w:type="spellStart"/>
            <w:r>
              <w:rPr>
                <w:rFonts w:ascii="Times New Roman CYR" w:hAnsi="Times New Roman CYR" w:cs="Times New Roman CYR"/>
              </w:rPr>
              <w:t>використання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коштів</w:t>
            </w:r>
            <w:proofErr w:type="spellEnd"/>
            <w:r>
              <w:rPr>
                <w:rFonts w:ascii="Times New Roman CYR" w:hAnsi="Times New Roman CYR" w:cs="Times New Roman CYR"/>
              </w:rPr>
              <w:t xml:space="preserve">, </w:t>
            </w:r>
            <w:proofErr w:type="spellStart"/>
            <w:r>
              <w:rPr>
                <w:rFonts w:ascii="Times New Roman CYR" w:hAnsi="Times New Roman CYR" w:cs="Times New Roman CYR"/>
              </w:rPr>
              <w:t>вивільнених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від</w:t>
            </w:r>
            <w:proofErr w:type="spellEnd"/>
            <w:r>
              <w:rPr>
                <w:rFonts w:ascii="Times New Roman CYR" w:hAnsi="Times New Roman CYR" w:cs="Times New Roman CYR"/>
              </w:rPr>
              <w:t xml:space="preserve"> </w:t>
            </w:r>
            <w:proofErr w:type="spellStart"/>
            <w:r>
              <w:rPr>
                <w:rFonts w:ascii="Times New Roman CYR" w:hAnsi="Times New Roman CYR" w:cs="Times New Roman CYR"/>
              </w:rPr>
              <w:t>оподаткування</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66E429CA"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2123</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5A24226B"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37493C43"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D21B7" w14:paraId="435F5518" w14:textId="77777777">
        <w:trPr>
          <w:trHeight w:val="200"/>
        </w:trPr>
        <w:tc>
          <w:tcPr>
            <w:tcW w:w="5850" w:type="dxa"/>
            <w:tcBorders>
              <w:top w:val="single" w:sz="6" w:space="0" w:color="auto"/>
              <w:bottom w:val="single" w:sz="6" w:space="0" w:color="auto"/>
              <w:right w:val="single" w:sz="6" w:space="0" w:color="auto"/>
            </w:tcBorders>
            <w:vAlign w:val="center"/>
          </w:tcPr>
          <w:p w14:paraId="144B1A6E"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Адміністративні</w:t>
            </w:r>
            <w:proofErr w:type="spellEnd"/>
            <w:r>
              <w:rPr>
                <w:rFonts w:ascii="Times New Roman CYR" w:hAnsi="Times New Roman CYR" w:cs="Times New Roman CYR"/>
              </w:rPr>
              <w:t xml:space="preserve"> </w:t>
            </w:r>
            <w:proofErr w:type="spellStart"/>
            <w:r>
              <w:rPr>
                <w:rFonts w:ascii="Times New Roman CYR" w:hAnsi="Times New Roman CYR" w:cs="Times New Roman CYR"/>
              </w:rPr>
              <w:t>витрати</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2041B9F1"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2130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14870D13"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proofErr w:type="gramStart"/>
            <w:r>
              <w:rPr>
                <w:rFonts w:ascii="Times New Roman CYR" w:hAnsi="Times New Roman CYR" w:cs="Times New Roman CYR"/>
              </w:rPr>
              <w:t>( 13</w:t>
            </w:r>
            <w:proofErr w:type="gramEnd"/>
            <w:r>
              <w:rPr>
                <w:rFonts w:ascii="Times New Roman CYR" w:hAnsi="Times New Roman CYR" w:cs="Times New Roman CYR"/>
              </w:rPr>
              <w:t> 616 )</w:t>
            </w:r>
          </w:p>
        </w:tc>
        <w:tc>
          <w:tcPr>
            <w:tcW w:w="1645" w:type="dxa"/>
            <w:gridSpan w:val="2"/>
            <w:tcBorders>
              <w:top w:val="single" w:sz="6" w:space="0" w:color="auto"/>
              <w:left w:val="single" w:sz="6" w:space="0" w:color="auto"/>
              <w:bottom w:val="single" w:sz="6" w:space="0" w:color="auto"/>
            </w:tcBorders>
            <w:vAlign w:val="center"/>
          </w:tcPr>
          <w:p w14:paraId="1C0D4010"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proofErr w:type="gramStart"/>
            <w:r>
              <w:rPr>
                <w:rFonts w:ascii="Times New Roman CYR" w:hAnsi="Times New Roman CYR" w:cs="Times New Roman CYR"/>
              </w:rPr>
              <w:t>( 29</w:t>
            </w:r>
            <w:proofErr w:type="gramEnd"/>
            <w:r>
              <w:rPr>
                <w:rFonts w:ascii="Times New Roman CYR" w:hAnsi="Times New Roman CYR" w:cs="Times New Roman CYR"/>
              </w:rPr>
              <w:t> 094 )</w:t>
            </w:r>
          </w:p>
        </w:tc>
      </w:tr>
      <w:tr w:rsidR="002D21B7" w14:paraId="662153D3" w14:textId="77777777">
        <w:trPr>
          <w:trHeight w:val="200"/>
        </w:trPr>
        <w:tc>
          <w:tcPr>
            <w:tcW w:w="5850" w:type="dxa"/>
            <w:tcBorders>
              <w:top w:val="single" w:sz="6" w:space="0" w:color="auto"/>
              <w:bottom w:val="single" w:sz="6" w:space="0" w:color="auto"/>
              <w:right w:val="single" w:sz="6" w:space="0" w:color="auto"/>
            </w:tcBorders>
            <w:vAlign w:val="center"/>
          </w:tcPr>
          <w:p w14:paraId="3B5044CC"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Витрати</w:t>
            </w:r>
            <w:proofErr w:type="spellEnd"/>
            <w:r>
              <w:rPr>
                <w:rFonts w:ascii="Times New Roman CYR" w:hAnsi="Times New Roman CYR" w:cs="Times New Roman CYR"/>
              </w:rPr>
              <w:t xml:space="preserve"> на </w:t>
            </w:r>
            <w:proofErr w:type="spellStart"/>
            <w:r>
              <w:rPr>
                <w:rFonts w:ascii="Times New Roman CYR" w:hAnsi="Times New Roman CYR" w:cs="Times New Roman CYR"/>
              </w:rPr>
              <w:t>збут</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116C201A"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2150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C183EB0"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proofErr w:type="gramStart"/>
            <w:r>
              <w:rPr>
                <w:rFonts w:ascii="Times New Roman CYR" w:hAnsi="Times New Roman CYR" w:cs="Times New Roman CYR"/>
              </w:rPr>
              <w:t>( 8</w:t>
            </w:r>
            <w:proofErr w:type="gramEnd"/>
            <w:r>
              <w:rPr>
                <w:rFonts w:ascii="Times New Roman CYR" w:hAnsi="Times New Roman CYR" w:cs="Times New Roman CYR"/>
              </w:rPr>
              <w:t> 974 )</w:t>
            </w:r>
          </w:p>
        </w:tc>
        <w:tc>
          <w:tcPr>
            <w:tcW w:w="1645" w:type="dxa"/>
            <w:gridSpan w:val="2"/>
            <w:tcBorders>
              <w:top w:val="single" w:sz="6" w:space="0" w:color="auto"/>
              <w:left w:val="single" w:sz="6" w:space="0" w:color="auto"/>
              <w:bottom w:val="single" w:sz="6" w:space="0" w:color="auto"/>
            </w:tcBorders>
            <w:vAlign w:val="center"/>
          </w:tcPr>
          <w:p w14:paraId="4929DD73"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proofErr w:type="gramStart"/>
            <w:r>
              <w:rPr>
                <w:rFonts w:ascii="Times New Roman CYR" w:hAnsi="Times New Roman CYR" w:cs="Times New Roman CYR"/>
              </w:rPr>
              <w:t>( 28</w:t>
            </w:r>
            <w:proofErr w:type="gramEnd"/>
            <w:r>
              <w:rPr>
                <w:rFonts w:ascii="Times New Roman CYR" w:hAnsi="Times New Roman CYR" w:cs="Times New Roman CYR"/>
              </w:rPr>
              <w:t> 230 )</w:t>
            </w:r>
          </w:p>
        </w:tc>
      </w:tr>
      <w:tr w:rsidR="002D21B7" w14:paraId="1F9AF2D4" w14:textId="77777777">
        <w:trPr>
          <w:trHeight w:val="200"/>
        </w:trPr>
        <w:tc>
          <w:tcPr>
            <w:tcW w:w="5850" w:type="dxa"/>
            <w:tcBorders>
              <w:top w:val="single" w:sz="6" w:space="0" w:color="auto"/>
              <w:bottom w:val="single" w:sz="6" w:space="0" w:color="auto"/>
              <w:right w:val="single" w:sz="6" w:space="0" w:color="auto"/>
            </w:tcBorders>
            <w:vAlign w:val="center"/>
          </w:tcPr>
          <w:p w14:paraId="2799B7B2"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Інші</w:t>
            </w:r>
            <w:proofErr w:type="spellEnd"/>
            <w:r>
              <w:rPr>
                <w:rFonts w:ascii="Times New Roman CYR" w:hAnsi="Times New Roman CYR" w:cs="Times New Roman CYR"/>
              </w:rPr>
              <w:t xml:space="preserve"> </w:t>
            </w:r>
            <w:proofErr w:type="spellStart"/>
            <w:r>
              <w:rPr>
                <w:rFonts w:ascii="Times New Roman CYR" w:hAnsi="Times New Roman CYR" w:cs="Times New Roman CYR"/>
              </w:rPr>
              <w:t>операційні</w:t>
            </w:r>
            <w:proofErr w:type="spellEnd"/>
            <w:r>
              <w:rPr>
                <w:rFonts w:ascii="Times New Roman CYR" w:hAnsi="Times New Roman CYR" w:cs="Times New Roman CYR"/>
              </w:rPr>
              <w:t xml:space="preserve"> </w:t>
            </w:r>
            <w:proofErr w:type="spellStart"/>
            <w:r>
              <w:rPr>
                <w:rFonts w:ascii="Times New Roman CYR" w:hAnsi="Times New Roman CYR" w:cs="Times New Roman CYR"/>
              </w:rPr>
              <w:t>витрати</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4F28ECAC"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2180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00C677C"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proofErr w:type="gramStart"/>
            <w:r>
              <w:rPr>
                <w:rFonts w:ascii="Times New Roman CYR" w:hAnsi="Times New Roman CYR" w:cs="Times New Roman CYR"/>
              </w:rPr>
              <w:t>( 108</w:t>
            </w:r>
            <w:proofErr w:type="gramEnd"/>
            <w:r>
              <w:rPr>
                <w:rFonts w:ascii="Times New Roman CYR" w:hAnsi="Times New Roman CYR" w:cs="Times New Roman CYR"/>
              </w:rPr>
              <w:t> 373 )</w:t>
            </w:r>
          </w:p>
        </w:tc>
        <w:tc>
          <w:tcPr>
            <w:tcW w:w="1645" w:type="dxa"/>
            <w:gridSpan w:val="2"/>
            <w:tcBorders>
              <w:top w:val="single" w:sz="6" w:space="0" w:color="auto"/>
              <w:left w:val="single" w:sz="6" w:space="0" w:color="auto"/>
              <w:bottom w:val="single" w:sz="6" w:space="0" w:color="auto"/>
            </w:tcBorders>
            <w:vAlign w:val="center"/>
          </w:tcPr>
          <w:p w14:paraId="26EAFA8E"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proofErr w:type="gramStart"/>
            <w:r>
              <w:rPr>
                <w:rFonts w:ascii="Times New Roman CYR" w:hAnsi="Times New Roman CYR" w:cs="Times New Roman CYR"/>
              </w:rPr>
              <w:t>( 127</w:t>
            </w:r>
            <w:proofErr w:type="gramEnd"/>
            <w:r>
              <w:rPr>
                <w:rFonts w:ascii="Times New Roman CYR" w:hAnsi="Times New Roman CYR" w:cs="Times New Roman CYR"/>
              </w:rPr>
              <w:t> 734 )</w:t>
            </w:r>
          </w:p>
        </w:tc>
      </w:tr>
      <w:tr w:rsidR="002D21B7" w14:paraId="487745AA" w14:textId="77777777">
        <w:trPr>
          <w:trHeight w:val="200"/>
        </w:trPr>
        <w:tc>
          <w:tcPr>
            <w:tcW w:w="5850" w:type="dxa"/>
            <w:tcBorders>
              <w:top w:val="single" w:sz="6" w:space="0" w:color="auto"/>
              <w:bottom w:val="single" w:sz="6" w:space="0" w:color="auto"/>
              <w:right w:val="single" w:sz="6" w:space="0" w:color="auto"/>
            </w:tcBorders>
            <w:vAlign w:val="center"/>
          </w:tcPr>
          <w:p w14:paraId="16626F4F"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Витрати</w:t>
            </w:r>
            <w:proofErr w:type="spellEnd"/>
            <w:r>
              <w:rPr>
                <w:rFonts w:ascii="Times New Roman CYR" w:hAnsi="Times New Roman CYR" w:cs="Times New Roman CYR"/>
              </w:rPr>
              <w:t xml:space="preserve"> </w:t>
            </w:r>
            <w:proofErr w:type="spellStart"/>
            <w:r>
              <w:rPr>
                <w:rFonts w:ascii="Times New Roman CYR" w:hAnsi="Times New Roman CYR" w:cs="Times New Roman CYR"/>
              </w:rPr>
              <w:t>від</w:t>
            </w:r>
            <w:proofErr w:type="spellEnd"/>
            <w:r>
              <w:rPr>
                <w:rFonts w:ascii="Times New Roman CYR" w:hAnsi="Times New Roman CYR" w:cs="Times New Roman CYR"/>
              </w:rPr>
              <w:t xml:space="preserve"> </w:t>
            </w:r>
            <w:proofErr w:type="spellStart"/>
            <w:r>
              <w:rPr>
                <w:rFonts w:ascii="Times New Roman CYR" w:hAnsi="Times New Roman CYR" w:cs="Times New Roman CYR"/>
              </w:rPr>
              <w:t>зміни</w:t>
            </w:r>
            <w:proofErr w:type="spellEnd"/>
            <w:r>
              <w:rPr>
                <w:rFonts w:ascii="Times New Roman CYR" w:hAnsi="Times New Roman CYR" w:cs="Times New Roman CYR"/>
              </w:rPr>
              <w:t xml:space="preserve"> </w:t>
            </w:r>
            <w:proofErr w:type="spellStart"/>
            <w:r>
              <w:rPr>
                <w:rFonts w:ascii="Times New Roman CYR" w:hAnsi="Times New Roman CYR" w:cs="Times New Roman CYR"/>
              </w:rPr>
              <w:t>вартості</w:t>
            </w:r>
            <w:proofErr w:type="spellEnd"/>
            <w:r>
              <w:rPr>
                <w:rFonts w:ascii="Times New Roman CYR" w:hAnsi="Times New Roman CYR" w:cs="Times New Roman CYR"/>
              </w:rPr>
              <w:t xml:space="preserve"> </w:t>
            </w:r>
            <w:proofErr w:type="spellStart"/>
            <w:r>
              <w:rPr>
                <w:rFonts w:ascii="Times New Roman CYR" w:hAnsi="Times New Roman CYR" w:cs="Times New Roman CYR"/>
              </w:rPr>
              <w:t>активів</w:t>
            </w:r>
            <w:proofErr w:type="spellEnd"/>
            <w:r>
              <w:rPr>
                <w:rFonts w:ascii="Times New Roman CYR" w:hAnsi="Times New Roman CYR" w:cs="Times New Roman CYR"/>
              </w:rPr>
              <w:t xml:space="preserve">, </w:t>
            </w:r>
            <w:proofErr w:type="spellStart"/>
            <w:r>
              <w:rPr>
                <w:rFonts w:ascii="Times New Roman CYR" w:hAnsi="Times New Roman CYR" w:cs="Times New Roman CYR"/>
              </w:rPr>
              <w:t>які</w:t>
            </w:r>
            <w:proofErr w:type="spellEnd"/>
            <w:r>
              <w:rPr>
                <w:rFonts w:ascii="Times New Roman CYR" w:hAnsi="Times New Roman CYR" w:cs="Times New Roman CYR"/>
              </w:rPr>
              <w:t xml:space="preserve"> </w:t>
            </w:r>
            <w:proofErr w:type="spellStart"/>
            <w:r>
              <w:rPr>
                <w:rFonts w:ascii="Times New Roman CYR" w:hAnsi="Times New Roman CYR" w:cs="Times New Roman CYR"/>
              </w:rPr>
              <w:t>оцінюються</w:t>
            </w:r>
            <w:proofErr w:type="spellEnd"/>
            <w:r>
              <w:rPr>
                <w:rFonts w:ascii="Times New Roman CYR" w:hAnsi="Times New Roman CYR" w:cs="Times New Roman CYR"/>
              </w:rPr>
              <w:t xml:space="preserve"> за справедливою </w:t>
            </w:r>
            <w:proofErr w:type="spellStart"/>
            <w:r>
              <w:rPr>
                <w:rFonts w:ascii="Times New Roman CYR" w:hAnsi="Times New Roman CYR" w:cs="Times New Roman CYR"/>
              </w:rPr>
              <w:t>вартістю</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5954D754"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2181</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26D5A31C"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6CDF2ABB"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D21B7" w14:paraId="2FA0803C" w14:textId="77777777">
        <w:trPr>
          <w:trHeight w:val="200"/>
        </w:trPr>
        <w:tc>
          <w:tcPr>
            <w:tcW w:w="5850" w:type="dxa"/>
            <w:tcBorders>
              <w:top w:val="single" w:sz="6" w:space="0" w:color="auto"/>
              <w:bottom w:val="single" w:sz="6" w:space="0" w:color="auto"/>
              <w:right w:val="single" w:sz="6" w:space="0" w:color="auto"/>
            </w:tcBorders>
            <w:vAlign w:val="center"/>
          </w:tcPr>
          <w:p w14:paraId="22B85CCE"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Витрати</w:t>
            </w:r>
            <w:proofErr w:type="spellEnd"/>
            <w:r>
              <w:rPr>
                <w:rFonts w:ascii="Times New Roman CYR" w:hAnsi="Times New Roman CYR" w:cs="Times New Roman CYR"/>
              </w:rPr>
              <w:t xml:space="preserve"> </w:t>
            </w:r>
            <w:proofErr w:type="spellStart"/>
            <w:r>
              <w:rPr>
                <w:rFonts w:ascii="Times New Roman CYR" w:hAnsi="Times New Roman CYR" w:cs="Times New Roman CYR"/>
              </w:rPr>
              <w:t>від</w:t>
            </w:r>
            <w:proofErr w:type="spellEnd"/>
            <w:r>
              <w:rPr>
                <w:rFonts w:ascii="Times New Roman CYR" w:hAnsi="Times New Roman CYR" w:cs="Times New Roman CYR"/>
              </w:rPr>
              <w:t xml:space="preserve"> </w:t>
            </w:r>
            <w:proofErr w:type="spellStart"/>
            <w:r>
              <w:rPr>
                <w:rFonts w:ascii="Times New Roman CYR" w:hAnsi="Times New Roman CYR" w:cs="Times New Roman CYR"/>
              </w:rPr>
              <w:t>первісного</w:t>
            </w:r>
            <w:proofErr w:type="spellEnd"/>
            <w:r>
              <w:rPr>
                <w:rFonts w:ascii="Times New Roman CYR" w:hAnsi="Times New Roman CYR" w:cs="Times New Roman CYR"/>
              </w:rPr>
              <w:t xml:space="preserve"> </w:t>
            </w:r>
            <w:proofErr w:type="spellStart"/>
            <w:r>
              <w:rPr>
                <w:rFonts w:ascii="Times New Roman CYR" w:hAnsi="Times New Roman CYR" w:cs="Times New Roman CYR"/>
              </w:rPr>
              <w:t>визнання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біологічних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активів</w:t>
            </w:r>
            <w:proofErr w:type="spellEnd"/>
            <w:r>
              <w:rPr>
                <w:rFonts w:ascii="Times New Roman CYR" w:hAnsi="Times New Roman CYR" w:cs="Times New Roman CYR"/>
              </w:rPr>
              <w:t xml:space="preserve"> і </w:t>
            </w:r>
            <w:proofErr w:type="spellStart"/>
            <w:r>
              <w:rPr>
                <w:rFonts w:ascii="Times New Roman CYR" w:hAnsi="Times New Roman CYR" w:cs="Times New Roman CYR"/>
              </w:rPr>
              <w:t>сільськогосподарської</w:t>
            </w:r>
            <w:proofErr w:type="spellEnd"/>
            <w:r>
              <w:rPr>
                <w:rFonts w:ascii="Times New Roman CYR" w:hAnsi="Times New Roman CYR" w:cs="Times New Roman CYR"/>
              </w:rPr>
              <w:t xml:space="preserve"> </w:t>
            </w:r>
            <w:proofErr w:type="spellStart"/>
            <w:r>
              <w:rPr>
                <w:rFonts w:ascii="Times New Roman CYR" w:hAnsi="Times New Roman CYR" w:cs="Times New Roman CYR"/>
              </w:rPr>
              <w:t>продукції</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15CD20B5"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2182</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96C795F"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51792580"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D21B7" w14:paraId="4EBDA01A" w14:textId="77777777">
        <w:trPr>
          <w:trHeight w:val="200"/>
        </w:trPr>
        <w:tc>
          <w:tcPr>
            <w:tcW w:w="5850" w:type="dxa"/>
            <w:tcBorders>
              <w:top w:val="single" w:sz="6" w:space="0" w:color="auto"/>
              <w:bottom w:val="single" w:sz="6" w:space="0" w:color="auto"/>
              <w:right w:val="single" w:sz="6" w:space="0" w:color="auto"/>
            </w:tcBorders>
            <w:vAlign w:val="center"/>
          </w:tcPr>
          <w:p w14:paraId="3B644461"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b/>
                <w:bCs/>
              </w:rPr>
              <w:t>Фінансовий</w:t>
            </w:r>
            <w:proofErr w:type="spellEnd"/>
            <w:r>
              <w:rPr>
                <w:rFonts w:ascii="Times New Roman CYR" w:hAnsi="Times New Roman CYR" w:cs="Times New Roman CYR"/>
                <w:b/>
                <w:bCs/>
              </w:rPr>
              <w:t xml:space="preserve"> результат </w:t>
            </w:r>
            <w:proofErr w:type="spellStart"/>
            <w:r>
              <w:rPr>
                <w:rFonts w:ascii="Times New Roman CYR" w:hAnsi="Times New Roman CYR" w:cs="Times New Roman CYR"/>
                <w:b/>
                <w:bCs/>
              </w:rPr>
              <w:t>від</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операційної</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діяльності</w:t>
            </w:r>
            <w:proofErr w:type="spellEnd"/>
            <w:r>
              <w:rPr>
                <w:rFonts w:ascii="Times New Roman CYR" w:hAnsi="Times New Roman CYR" w:cs="Times New Roman CYR"/>
                <w:b/>
                <w:bCs/>
              </w:rPr>
              <w:t>:</w:t>
            </w:r>
          </w:p>
          <w:p w14:paraId="10A01B20"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w:t>
            </w:r>
            <w:proofErr w:type="spellStart"/>
            <w:r>
              <w:rPr>
                <w:rFonts w:ascii="Times New Roman CYR" w:hAnsi="Times New Roman CYR" w:cs="Times New Roman CYR"/>
              </w:rPr>
              <w:t>прибуток</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693D64F4"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356C5AC"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62EA39F0"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37 280</w:t>
            </w:r>
          </w:p>
        </w:tc>
      </w:tr>
      <w:tr w:rsidR="002D21B7" w14:paraId="3C0320ED" w14:textId="77777777">
        <w:trPr>
          <w:trHeight w:val="200"/>
        </w:trPr>
        <w:tc>
          <w:tcPr>
            <w:tcW w:w="5850" w:type="dxa"/>
            <w:tcBorders>
              <w:top w:val="single" w:sz="6" w:space="0" w:color="auto"/>
              <w:bottom w:val="single" w:sz="6" w:space="0" w:color="auto"/>
              <w:right w:val="single" w:sz="6" w:space="0" w:color="auto"/>
            </w:tcBorders>
            <w:vAlign w:val="center"/>
          </w:tcPr>
          <w:p w14:paraId="5BB3DF35"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w:t>
            </w:r>
            <w:proofErr w:type="spellStart"/>
            <w:r>
              <w:rPr>
                <w:rFonts w:ascii="Times New Roman CYR" w:hAnsi="Times New Roman CYR" w:cs="Times New Roman CYR"/>
              </w:rPr>
              <w:t>збиток</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1E86E553"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2195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818584D"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proofErr w:type="gramStart"/>
            <w:r>
              <w:rPr>
                <w:rFonts w:ascii="Times New Roman CYR" w:hAnsi="Times New Roman CYR" w:cs="Times New Roman CYR"/>
              </w:rPr>
              <w:t>( 2</w:t>
            </w:r>
            <w:proofErr w:type="gramEnd"/>
            <w:r>
              <w:rPr>
                <w:rFonts w:ascii="Times New Roman CYR" w:hAnsi="Times New Roman CYR" w:cs="Times New Roman CYR"/>
              </w:rPr>
              <w:t> 655 )</w:t>
            </w:r>
          </w:p>
        </w:tc>
        <w:tc>
          <w:tcPr>
            <w:tcW w:w="1645" w:type="dxa"/>
            <w:gridSpan w:val="2"/>
            <w:tcBorders>
              <w:top w:val="single" w:sz="6" w:space="0" w:color="auto"/>
              <w:left w:val="single" w:sz="6" w:space="0" w:color="auto"/>
              <w:bottom w:val="single" w:sz="6" w:space="0" w:color="auto"/>
            </w:tcBorders>
            <w:vAlign w:val="center"/>
          </w:tcPr>
          <w:p w14:paraId="19004FD3"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proofErr w:type="gramStart"/>
            <w:r>
              <w:rPr>
                <w:rFonts w:ascii="Times New Roman CYR" w:hAnsi="Times New Roman CYR" w:cs="Times New Roman CYR"/>
              </w:rPr>
              <w:t>( 0</w:t>
            </w:r>
            <w:proofErr w:type="gramEnd"/>
            <w:r>
              <w:rPr>
                <w:rFonts w:ascii="Times New Roman CYR" w:hAnsi="Times New Roman CYR" w:cs="Times New Roman CYR"/>
              </w:rPr>
              <w:t xml:space="preserve"> )</w:t>
            </w:r>
          </w:p>
        </w:tc>
      </w:tr>
      <w:tr w:rsidR="002D21B7" w14:paraId="6D8FC6CA" w14:textId="77777777">
        <w:trPr>
          <w:trHeight w:val="200"/>
        </w:trPr>
        <w:tc>
          <w:tcPr>
            <w:tcW w:w="5850" w:type="dxa"/>
            <w:tcBorders>
              <w:top w:val="single" w:sz="6" w:space="0" w:color="auto"/>
              <w:bottom w:val="single" w:sz="6" w:space="0" w:color="auto"/>
              <w:right w:val="single" w:sz="6" w:space="0" w:color="auto"/>
            </w:tcBorders>
            <w:vAlign w:val="center"/>
          </w:tcPr>
          <w:p w14:paraId="5F1304AE"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Дохід</w:t>
            </w:r>
            <w:proofErr w:type="spellEnd"/>
            <w:r>
              <w:rPr>
                <w:rFonts w:ascii="Times New Roman CYR" w:hAnsi="Times New Roman CYR" w:cs="Times New Roman CYR"/>
              </w:rPr>
              <w:t xml:space="preserve"> </w:t>
            </w:r>
            <w:proofErr w:type="spellStart"/>
            <w:r>
              <w:rPr>
                <w:rFonts w:ascii="Times New Roman CYR" w:hAnsi="Times New Roman CYR" w:cs="Times New Roman CYR"/>
              </w:rPr>
              <w:t>від</w:t>
            </w:r>
            <w:proofErr w:type="spellEnd"/>
            <w:r>
              <w:rPr>
                <w:rFonts w:ascii="Times New Roman CYR" w:hAnsi="Times New Roman CYR" w:cs="Times New Roman CYR"/>
              </w:rPr>
              <w:t xml:space="preserve"> </w:t>
            </w:r>
            <w:proofErr w:type="spellStart"/>
            <w:r>
              <w:rPr>
                <w:rFonts w:ascii="Times New Roman CYR" w:hAnsi="Times New Roman CYR" w:cs="Times New Roman CYR"/>
              </w:rPr>
              <w:t>участі</w:t>
            </w:r>
            <w:proofErr w:type="spellEnd"/>
            <w:r>
              <w:rPr>
                <w:rFonts w:ascii="Times New Roman CYR" w:hAnsi="Times New Roman CYR" w:cs="Times New Roman CYR"/>
              </w:rPr>
              <w:t xml:space="preserve"> в </w:t>
            </w:r>
            <w:proofErr w:type="spellStart"/>
            <w:r>
              <w:rPr>
                <w:rFonts w:ascii="Times New Roman CYR" w:hAnsi="Times New Roman CYR" w:cs="Times New Roman CYR"/>
              </w:rPr>
              <w:t>капіталі</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77A76638"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2200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C095878"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3D93E39D"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D21B7" w14:paraId="13D4591F" w14:textId="77777777">
        <w:trPr>
          <w:trHeight w:val="200"/>
        </w:trPr>
        <w:tc>
          <w:tcPr>
            <w:tcW w:w="5850" w:type="dxa"/>
            <w:tcBorders>
              <w:top w:val="single" w:sz="6" w:space="0" w:color="auto"/>
              <w:bottom w:val="single" w:sz="6" w:space="0" w:color="auto"/>
              <w:right w:val="single" w:sz="6" w:space="0" w:color="auto"/>
            </w:tcBorders>
            <w:vAlign w:val="center"/>
          </w:tcPr>
          <w:p w14:paraId="3FCA1B89"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Інші</w:t>
            </w:r>
            <w:proofErr w:type="spellEnd"/>
            <w:r>
              <w:rPr>
                <w:rFonts w:ascii="Times New Roman CYR" w:hAnsi="Times New Roman CYR" w:cs="Times New Roman CYR"/>
              </w:rPr>
              <w:t xml:space="preserve"> </w:t>
            </w:r>
            <w:proofErr w:type="spellStart"/>
            <w:r>
              <w:rPr>
                <w:rFonts w:ascii="Times New Roman CYR" w:hAnsi="Times New Roman CYR" w:cs="Times New Roman CYR"/>
              </w:rPr>
              <w:t>фінансові</w:t>
            </w:r>
            <w:proofErr w:type="spellEnd"/>
            <w:r>
              <w:rPr>
                <w:rFonts w:ascii="Times New Roman CYR" w:hAnsi="Times New Roman CYR" w:cs="Times New Roman CYR"/>
              </w:rPr>
              <w:t xml:space="preserve"> доходи</w:t>
            </w:r>
          </w:p>
        </w:tc>
        <w:tc>
          <w:tcPr>
            <w:tcW w:w="776" w:type="dxa"/>
            <w:tcBorders>
              <w:top w:val="single" w:sz="6" w:space="0" w:color="auto"/>
              <w:left w:val="single" w:sz="6" w:space="0" w:color="auto"/>
              <w:bottom w:val="single" w:sz="6" w:space="0" w:color="auto"/>
              <w:right w:val="single" w:sz="6" w:space="0" w:color="auto"/>
            </w:tcBorders>
            <w:vAlign w:val="center"/>
          </w:tcPr>
          <w:p w14:paraId="478F1CD4"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2220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5851C47C"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53EBB039"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D21B7" w14:paraId="6A8AFBE8" w14:textId="77777777">
        <w:trPr>
          <w:trHeight w:val="200"/>
        </w:trPr>
        <w:tc>
          <w:tcPr>
            <w:tcW w:w="5850" w:type="dxa"/>
            <w:tcBorders>
              <w:top w:val="single" w:sz="6" w:space="0" w:color="auto"/>
              <w:bottom w:val="single" w:sz="6" w:space="0" w:color="auto"/>
              <w:right w:val="single" w:sz="6" w:space="0" w:color="auto"/>
            </w:tcBorders>
            <w:vAlign w:val="center"/>
          </w:tcPr>
          <w:p w14:paraId="546BA8A4"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lastRenderedPageBreak/>
              <w:t>Інші</w:t>
            </w:r>
            <w:proofErr w:type="spellEnd"/>
            <w:r>
              <w:rPr>
                <w:rFonts w:ascii="Times New Roman CYR" w:hAnsi="Times New Roman CYR" w:cs="Times New Roman CYR"/>
              </w:rPr>
              <w:t xml:space="preserve"> доходи</w:t>
            </w:r>
          </w:p>
        </w:tc>
        <w:tc>
          <w:tcPr>
            <w:tcW w:w="776" w:type="dxa"/>
            <w:tcBorders>
              <w:top w:val="single" w:sz="6" w:space="0" w:color="auto"/>
              <w:left w:val="single" w:sz="6" w:space="0" w:color="auto"/>
              <w:bottom w:val="single" w:sz="6" w:space="0" w:color="auto"/>
              <w:right w:val="single" w:sz="6" w:space="0" w:color="auto"/>
            </w:tcBorders>
            <w:vAlign w:val="center"/>
          </w:tcPr>
          <w:p w14:paraId="41318620"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2240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23F35EB5"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4A84FA81"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D21B7" w14:paraId="179D7B87" w14:textId="77777777">
        <w:trPr>
          <w:trHeight w:val="200"/>
        </w:trPr>
        <w:tc>
          <w:tcPr>
            <w:tcW w:w="5850" w:type="dxa"/>
            <w:tcBorders>
              <w:top w:val="single" w:sz="6" w:space="0" w:color="auto"/>
              <w:bottom w:val="single" w:sz="6" w:space="0" w:color="auto"/>
              <w:right w:val="single" w:sz="6" w:space="0" w:color="auto"/>
            </w:tcBorders>
            <w:vAlign w:val="center"/>
          </w:tcPr>
          <w:p w14:paraId="70EED356"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Дохід</w:t>
            </w:r>
            <w:proofErr w:type="spellEnd"/>
            <w:r>
              <w:rPr>
                <w:rFonts w:ascii="Times New Roman CYR" w:hAnsi="Times New Roman CYR" w:cs="Times New Roman CYR"/>
              </w:rPr>
              <w:t xml:space="preserve"> </w:t>
            </w:r>
            <w:proofErr w:type="spellStart"/>
            <w:r>
              <w:rPr>
                <w:rFonts w:ascii="Times New Roman CYR" w:hAnsi="Times New Roman CYR" w:cs="Times New Roman CYR"/>
              </w:rPr>
              <w:t>від</w:t>
            </w:r>
            <w:proofErr w:type="spellEnd"/>
            <w:r>
              <w:rPr>
                <w:rFonts w:ascii="Times New Roman CYR" w:hAnsi="Times New Roman CYR" w:cs="Times New Roman CYR"/>
              </w:rPr>
              <w:t xml:space="preserve"> </w:t>
            </w:r>
            <w:proofErr w:type="spellStart"/>
            <w:r>
              <w:rPr>
                <w:rFonts w:ascii="Times New Roman CYR" w:hAnsi="Times New Roman CYR" w:cs="Times New Roman CYR"/>
              </w:rPr>
              <w:t>благодійної</w:t>
            </w:r>
            <w:proofErr w:type="spellEnd"/>
            <w:r>
              <w:rPr>
                <w:rFonts w:ascii="Times New Roman CYR" w:hAnsi="Times New Roman CYR" w:cs="Times New Roman CYR"/>
              </w:rPr>
              <w:t xml:space="preserve"> </w:t>
            </w:r>
            <w:proofErr w:type="spellStart"/>
            <w:r>
              <w:rPr>
                <w:rFonts w:ascii="Times New Roman CYR" w:hAnsi="Times New Roman CYR" w:cs="Times New Roman CYR"/>
              </w:rPr>
              <w:t>допомоги</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152E8534"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2241</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4B8D237"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316555E8"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D21B7" w14:paraId="166ADD46" w14:textId="77777777">
        <w:trPr>
          <w:trHeight w:val="200"/>
        </w:trPr>
        <w:tc>
          <w:tcPr>
            <w:tcW w:w="5850" w:type="dxa"/>
            <w:tcBorders>
              <w:top w:val="single" w:sz="6" w:space="0" w:color="auto"/>
              <w:bottom w:val="single" w:sz="6" w:space="0" w:color="auto"/>
              <w:right w:val="single" w:sz="6" w:space="0" w:color="auto"/>
            </w:tcBorders>
            <w:vAlign w:val="center"/>
          </w:tcPr>
          <w:p w14:paraId="0F98A025"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Фінансові</w:t>
            </w:r>
            <w:proofErr w:type="spellEnd"/>
            <w:r>
              <w:rPr>
                <w:rFonts w:ascii="Times New Roman CYR" w:hAnsi="Times New Roman CYR" w:cs="Times New Roman CYR"/>
              </w:rPr>
              <w:t xml:space="preserve"> </w:t>
            </w:r>
            <w:proofErr w:type="spellStart"/>
            <w:r>
              <w:rPr>
                <w:rFonts w:ascii="Times New Roman CYR" w:hAnsi="Times New Roman CYR" w:cs="Times New Roman CYR"/>
              </w:rPr>
              <w:t>витрати</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6D446476"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2250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3CEE578"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proofErr w:type="gramStart"/>
            <w:r>
              <w:rPr>
                <w:rFonts w:ascii="Times New Roman CYR" w:hAnsi="Times New Roman CYR" w:cs="Times New Roman CYR"/>
              </w:rPr>
              <w:t>( 951</w:t>
            </w:r>
            <w:proofErr w:type="gramEnd"/>
            <w:r>
              <w:rPr>
                <w:rFonts w:ascii="Times New Roman CYR" w:hAnsi="Times New Roman CYR" w:cs="Times New Roman CYR"/>
              </w:rPr>
              <w:t xml:space="preserve"> )</w:t>
            </w:r>
          </w:p>
        </w:tc>
        <w:tc>
          <w:tcPr>
            <w:tcW w:w="1645" w:type="dxa"/>
            <w:gridSpan w:val="2"/>
            <w:tcBorders>
              <w:top w:val="single" w:sz="6" w:space="0" w:color="auto"/>
              <w:left w:val="single" w:sz="6" w:space="0" w:color="auto"/>
              <w:bottom w:val="single" w:sz="6" w:space="0" w:color="auto"/>
            </w:tcBorders>
            <w:vAlign w:val="center"/>
          </w:tcPr>
          <w:p w14:paraId="63462E4B"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proofErr w:type="gramStart"/>
            <w:r>
              <w:rPr>
                <w:rFonts w:ascii="Times New Roman CYR" w:hAnsi="Times New Roman CYR" w:cs="Times New Roman CYR"/>
              </w:rPr>
              <w:t>( 201</w:t>
            </w:r>
            <w:proofErr w:type="gramEnd"/>
            <w:r>
              <w:rPr>
                <w:rFonts w:ascii="Times New Roman CYR" w:hAnsi="Times New Roman CYR" w:cs="Times New Roman CYR"/>
              </w:rPr>
              <w:t xml:space="preserve"> )</w:t>
            </w:r>
          </w:p>
        </w:tc>
      </w:tr>
      <w:tr w:rsidR="002D21B7" w14:paraId="1E146E2A" w14:textId="77777777">
        <w:trPr>
          <w:trHeight w:val="200"/>
        </w:trPr>
        <w:tc>
          <w:tcPr>
            <w:tcW w:w="5850" w:type="dxa"/>
            <w:tcBorders>
              <w:top w:val="single" w:sz="6" w:space="0" w:color="auto"/>
              <w:bottom w:val="single" w:sz="6" w:space="0" w:color="auto"/>
              <w:right w:val="single" w:sz="6" w:space="0" w:color="auto"/>
            </w:tcBorders>
            <w:vAlign w:val="center"/>
          </w:tcPr>
          <w:p w14:paraId="1CB77ABB"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Втрати</w:t>
            </w:r>
            <w:proofErr w:type="spellEnd"/>
            <w:r>
              <w:rPr>
                <w:rFonts w:ascii="Times New Roman CYR" w:hAnsi="Times New Roman CYR" w:cs="Times New Roman CYR"/>
              </w:rPr>
              <w:t xml:space="preserve"> </w:t>
            </w:r>
            <w:proofErr w:type="spellStart"/>
            <w:r>
              <w:rPr>
                <w:rFonts w:ascii="Times New Roman CYR" w:hAnsi="Times New Roman CYR" w:cs="Times New Roman CYR"/>
              </w:rPr>
              <w:t>від</w:t>
            </w:r>
            <w:proofErr w:type="spellEnd"/>
            <w:r>
              <w:rPr>
                <w:rFonts w:ascii="Times New Roman CYR" w:hAnsi="Times New Roman CYR" w:cs="Times New Roman CYR"/>
              </w:rPr>
              <w:t xml:space="preserve"> </w:t>
            </w:r>
            <w:proofErr w:type="spellStart"/>
            <w:r>
              <w:rPr>
                <w:rFonts w:ascii="Times New Roman CYR" w:hAnsi="Times New Roman CYR" w:cs="Times New Roman CYR"/>
              </w:rPr>
              <w:t>участі</w:t>
            </w:r>
            <w:proofErr w:type="spellEnd"/>
            <w:r>
              <w:rPr>
                <w:rFonts w:ascii="Times New Roman CYR" w:hAnsi="Times New Roman CYR" w:cs="Times New Roman CYR"/>
              </w:rPr>
              <w:t xml:space="preserve"> в </w:t>
            </w:r>
            <w:proofErr w:type="spellStart"/>
            <w:r>
              <w:rPr>
                <w:rFonts w:ascii="Times New Roman CYR" w:hAnsi="Times New Roman CYR" w:cs="Times New Roman CYR"/>
              </w:rPr>
              <w:t>капіталі</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45EC2988"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2255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100218D5"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proofErr w:type="gramStart"/>
            <w:r>
              <w:rPr>
                <w:rFonts w:ascii="Times New Roman CYR" w:hAnsi="Times New Roman CYR" w:cs="Times New Roman CYR"/>
              </w:rPr>
              <w:t>( 0</w:t>
            </w:r>
            <w:proofErr w:type="gramEnd"/>
            <w:r>
              <w:rPr>
                <w:rFonts w:ascii="Times New Roman CYR" w:hAnsi="Times New Roman CYR" w:cs="Times New Roman CYR"/>
              </w:rPr>
              <w:t xml:space="preserve"> )</w:t>
            </w:r>
          </w:p>
        </w:tc>
        <w:tc>
          <w:tcPr>
            <w:tcW w:w="1645" w:type="dxa"/>
            <w:gridSpan w:val="2"/>
            <w:tcBorders>
              <w:top w:val="single" w:sz="6" w:space="0" w:color="auto"/>
              <w:left w:val="single" w:sz="6" w:space="0" w:color="auto"/>
              <w:bottom w:val="single" w:sz="6" w:space="0" w:color="auto"/>
            </w:tcBorders>
            <w:vAlign w:val="center"/>
          </w:tcPr>
          <w:p w14:paraId="3B7F4F5D"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proofErr w:type="gramStart"/>
            <w:r>
              <w:rPr>
                <w:rFonts w:ascii="Times New Roman CYR" w:hAnsi="Times New Roman CYR" w:cs="Times New Roman CYR"/>
              </w:rPr>
              <w:t>( 0</w:t>
            </w:r>
            <w:proofErr w:type="gramEnd"/>
            <w:r>
              <w:rPr>
                <w:rFonts w:ascii="Times New Roman CYR" w:hAnsi="Times New Roman CYR" w:cs="Times New Roman CYR"/>
              </w:rPr>
              <w:t xml:space="preserve"> )</w:t>
            </w:r>
          </w:p>
        </w:tc>
      </w:tr>
      <w:tr w:rsidR="002D21B7" w14:paraId="01806431" w14:textId="77777777">
        <w:trPr>
          <w:trHeight w:val="200"/>
        </w:trPr>
        <w:tc>
          <w:tcPr>
            <w:tcW w:w="5850" w:type="dxa"/>
            <w:tcBorders>
              <w:top w:val="single" w:sz="6" w:space="0" w:color="auto"/>
              <w:bottom w:val="single" w:sz="6" w:space="0" w:color="auto"/>
              <w:right w:val="single" w:sz="6" w:space="0" w:color="auto"/>
            </w:tcBorders>
            <w:vAlign w:val="center"/>
          </w:tcPr>
          <w:p w14:paraId="10D310C3"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Інші</w:t>
            </w:r>
            <w:proofErr w:type="spellEnd"/>
            <w:r>
              <w:rPr>
                <w:rFonts w:ascii="Times New Roman CYR" w:hAnsi="Times New Roman CYR" w:cs="Times New Roman CYR"/>
              </w:rPr>
              <w:t xml:space="preserve"> </w:t>
            </w:r>
            <w:proofErr w:type="spellStart"/>
            <w:r>
              <w:rPr>
                <w:rFonts w:ascii="Times New Roman CYR" w:hAnsi="Times New Roman CYR" w:cs="Times New Roman CYR"/>
              </w:rPr>
              <w:t>витрати</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0C36B19B"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2270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29483398"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proofErr w:type="gramStart"/>
            <w:r>
              <w:rPr>
                <w:rFonts w:ascii="Times New Roman CYR" w:hAnsi="Times New Roman CYR" w:cs="Times New Roman CYR"/>
              </w:rPr>
              <w:t>( 0</w:t>
            </w:r>
            <w:proofErr w:type="gramEnd"/>
            <w:r>
              <w:rPr>
                <w:rFonts w:ascii="Times New Roman CYR" w:hAnsi="Times New Roman CYR" w:cs="Times New Roman CYR"/>
              </w:rPr>
              <w:t xml:space="preserve"> )</w:t>
            </w:r>
          </w:p>
        </w:tc>
        <w:tc>
          <w:tcPr>
            <w:tcW w:w="1645" w:type="dxa"/>
            <w:gridSpan w:val="2"/>
            <w:tcBorders>
              <w:top w:val="single" w:sz="6" w:space="0" w:color="auto"/>
              <w:left w:val="single" w:sz="6" w:space="0" w:color="auto"/>
              <w:bottom w:val="single" w:sz="6" w:space="0" w:color="auto"/>
            </w:tcBorders>
            <w:vAlign w:val="center"/>
          </w:tcPr>
          <w:p w14:paraId="51F00F1B"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proofErr w:type="gramStart"/>
            <w:r>
              <w:rPr>
                <w:rFonts w:ascii="Times New Roman CYR" w:hAnsi="Times New Roman CYR" w:cs="Times New Roman CYR"/>
              </w:rPr>
              <w:t>( 11</w:t>
            </w:r>
            <w:proofErr w:type="gramEnd"/>
            <w:r>
              <w:rPr>
                <w:rFonts w:ascii="Times New Roman CYR" w:hAnsi="Times New Roman CYR" w:cs="Times New Roman CYR"/>
              </w:rPr>
              <w:t xml:space="preserve"> )</w:t>
            </w:r>
          </w:p>
        </w:tc>
      </w:tr>
      <w:tr w:rsidR="002D21B7" w14:paraId="5EB8577E" w14:textId="77777777">
        <w:trPr>
          <w:trHeight w:val="200"/>
        </w:trPr>
        <w:tc>
          <w:tcPr>
            <w:tcW w:w="5850" w:type="dxa"/>
            <w:tcBorders>
              <w:top w:val="single" w:sz="6" w:space="0" w:color="auto"/>
              <w:bottom w:val="single" w:sz="6" w:space="0" w:color="auto"/>
              <w:right w:val="single" w:sz="6" w:space="0" w:color="auto"/>
            </w:tcBorders>
            <w:vAlign w:val="center"/>
          </w:tcPr>
          <w:p w14:paraId="35905610"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Прибуток</w:t>
            </w:r>
            <w:proofErr w:type="spellEnd"/>
            <w:r>
              <w:rPr>
                <w:rFonts w:ascii="Times New Roman CYR" w:hAnsi="Times New Roman CYR" w:cs="Times New Roman CYR"/>
              </w:rPr>
              <w:t xml:space="preserve"> (</w:t>
            </w:r>
            <w:proofErr w:type="spellStart"/>
            <w:r>
              <w:rPr>
                <w:rFonts w:ascii="Times New Roman CYR" w:hAnsi="Times New Roman CYR" w:cs="Times New Roman CYR"/>
              </w:rPr>
              <w:t>збиток</w:t>
            </w:r>
            <w:proofErr w:type="spellEnd"/>
            <w:r>
              <w:rPr>
                <w:rFonts w:ascii="Times New Roman CYR" w:hAnsi="Times New Roman CYR" w:cs="Times New Roman CYR"/>
              </w:rPr>
              <w:t xml:space="preserve">) </w:t>
            </w:r>
            <w:proofErr w:type="spellStart"/>
            <w:r>
              <w:rPr>
                <w:rFonts w:ascii="Times New Roman CYR" w:hAnsi="Times New Roman CYR" w:cs="Times New Roman CYR"/>
              </w:rPr>
              <w:t>від</w:t>
            </w:r>
            <w:proofErr w:type="spellEnd"/>
            <w:r>
              <w:rPr>
                <w:rFonts w:ascii="Times New Roman CYR" w:hAnsi="Times New Roman CYR" w:cs="Times New Roman CYR"/>
              </w:rPr>
              <w:t xml:space="preserve"> </w:t>
            </w:r>
            <w:proofErr w:type="spellStart"/>
            <w:r>
              <w:rPr>
                <w:rFonts w:ascii="Times New Roman CYR" w:hAnsi="Times New Roman CYR" w:cs="Times New Roman CYR"/>
              </w:rPr>
              <w:t>впливу</w:t>
            </w:r>
            <w:proofErr w:type="spellEnd"/>
            <w:r>
              <w:rPr>
                <w:rFonts w:ascii="Times New Roman CYR" w:hAnsi="Times New Roman CYR" w:cs="Times New Roman CYR"/>
              </w:rPr>
              <w:t xml:space="preserve"> </w:t>
            </w:r>
            <w:proofErr w:type="spellStart"/>
            <w:r>
              <w:rPr>
                <w:rFonts w:ascii="Times New Roman CYR" w:hAnsi="Times New Roman CYR" w:cs="Times New Roman CYR"/>
              </w:rPr>
              <w:t>інфляції</w:t>
            </w:r>
            <w:proofErr w:type="spellEnd"/>
            <w:r>
              <w:rPr>
                <w:rFonts w:ascii="Times New Roman CYR" w:hAnsi="Times New Roman CYR" w:cs="Times New Roman CYR"/>
              </w:rPr>
              <w:t xml:space="preserve"> на </w:t>
            </w:r>
            <w:proofErr w:type="spellStart"/>
            <w:r>
              <w:rPr>
                <w:rFonts w:ascii="Times New Roman CYR" w:hAnsi="Times New Roman CYR" w:cs="Times New Roman CYR"/>
              </w:rPr>
              <w:t>монетарні</w:t>
            </w:r>
            <w:proofErr w:type="spellEnd"/>
            <w:r>
              <w:rPr>
                <w:rFonts w:ascii="Times New Roman CYR" w:hAnsi="Times New Roman CYR" w:cs="Times New Roman CYR"/>
              </w:rPr>
              <w:t xml:space="preserve"> </w:t>
            </w:r>
            <w:proofErr w:type="spellStart"/>
            <w:r>
              <w:rPr>
                <w:rFonts w:ascii="Times New Roman CYR" w:hAnsi="Times New Roman CYR" w:cs="Times New Roman CYR"/>
              </w:rPr>
              <w:t>статті</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7D42685F"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2275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7AAF188"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7400D355"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D21B7" w14:paraId="7AD70740" w14:textId="77777777">
        <w:trPr>
          <w:trHeight w:val="200"/>
        </w:trPr>
        <w:tc>
          <w:tcPr>
            <w:tcW w:w="5850" w:type="dxa"/>
            <w:tcBorders>
              <w:top w:val="single" w:sz="6" w:space="0" w:color="auto"/>
              <w:bottom w:val="single" w:sz="6" w:space="0" w:color="auto"/>
              <w:right w:val="single" w:sz="6" w:space="0" w:color="auto"/>
            </w:tcBorders>
            <w:vAlign w:val="center"/>
          </w:tcPr>
          <w:p w14:paraId="6101611A"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b/>
                <w:bCs/>
              </w:rPr>
              <w:t>Фінансовий</w:t>
            </w:r>
            <w:proofErr w:type="spellEnd"/>
            <w:r>
              <w:rPr>
                <w:rFonts w:ascii="Times New Roman CYR" w:hAnsi="Times New Roman CYR" w:cs="Times New Roman CYR"/>
                <w:b/>
                <w:bCs/>
              </w:rPr>
              <w:t xml:space="preserve"> результат до </w:t>
            </w:r>
            <w:proofErr w:type="spellStart"/>
            <w:r>
              <w:rPr>
                <w:rFonts w:ascii="Times New Roman CYR" w:hAnsi="Times New Roman CYR" w:cs="Times New Roman CYR"/>
                <w:b/>
                <w:bCs/>
              </w:rPr>
              <w:t>оподаткування</w:t>
            </w:r>
            <w:proofErr w:type="spellEnd"/>
            <w:r>
              <w:rPr>
                <w:rFonts w:ascii="Times New Roman CYR" w:hAnsi="Times New Roman CYR" w:cs="Times New Roman CYR"/>
                <w:b/>
                <w:bCs/>
              </w:rPr>
              <w:t>:</w:t>
            </w:r>
          </w:p>
          <w:p w14:paraId="0CF7049B"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w:t>
            </w:r>
            <w:proofErr w:type="spellStart"/>
            <w:r>
              <w:rPr>
                <w:rFonts w:ascii="Times New Roman CYR" w:hAnsi="Times New Roman CYR" w:cs="Times New Roman CYR"/>
              </w:rPr>
              <w:t>прибуток</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7B785FD5"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2290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5401710E"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565AF788"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37 068</w:t>
            </w:r>
          </w:p>
        </w:tc>
      </w:tr>
      <w:tr w:rsidR="002D21B7" w14:paraId="06FFD54C" w14:textId="77777777">
        <w:trPr>
          <w:trHeight w:val="200"/>
        </w:trPr>
        <w:tc>
          <w:tcPr>
            <w:tcW w:w="5850" w:type="dxa"/>
            <w:tcBorders>
              <w:top w:val="single" w:sz="6" w:space="0" w:color="auto"/>
              <w:bottom w:val="single" w:sz="6" w:space="0" w:color="auto"/>
              <w:right w:val="single" w:sz="6" w:space="0" w:color="auto"/>
            </w:tcBorders>
            <w:vAlign w:val="center"/>
          </w:tcPr>
          <w:p w14:paraId="263E2334"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w:t>
            </w:r>
            <w:proofErr w:type="spellStart"/>
            <w:r>
              <w:rPr>
                <w:rFonts w:ascii="Times New Roman CYR" w:hAnsi="Times New Roman CYR" w:cs="Times New Roman CYR"/>
              </w:rPr>
              <w:t>збиток</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38D94C98"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2295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035C40BC"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proofErr w:type="gramStart"/>
            <w:r>
              <w:rPr>
                <w:rFonts w:ascii="Times New Roman CYR" w:hAnsi="Times New Roman CYR" w:cs="Times New Roman CYR"/>
              </w:rPr>
              <w:t>( 3</w:t>
            </w:r>
            <w:proofErr w:type="gramEnd"/>
            <w:r>
              <w:rPr>
                <w:rFonts w:ascii="Times New Roman CYR" w:hAnsi="Times New Roman CYR" w:cs="Times New Roman CYR"/>
              </w:rPr>
              <w:t> 606 )</w:t>
            </w:r>
          </w:p>
        </w:tc>
        <w:tc>
          <w:tcPr>
            <w:tcW w:w="1645" w:type="dxa"/>
            <w:gridSpan w:val="2"/>
            <w:tcBorders>
              <w:top w:val="single" w:sz="6" w:space="0" w:color="auto"/>
              <w:left w:val="single" w:sz="6" w:space="0" w:color="auto"/>
              <w:bottom w:val="single" w:sz="6" w:space="0" w:color="auto"/>
            </w:tcBorders>
            <w:vAlign w:val="center"/>
          </w:tcPr>
          <w:p w14:paraId="052C13CA"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proofErr w:type="gramStart"/>
            <w:r>
              <w:rPr>
                <w:rFonts w:ascii="Times New Roman CYR" w:hAnsi="Times New Roman CYR" w:cs="Times New Roman CYR"/>
              </w:rPr>
              <w:t>( 0</w:t>
            </w:r>
            <w:proofErr w:type="gramEnd"/>
            <w:r>
              <w:rPr>
                <w:rFonts w:ascii="Times New Roman CYR" w:hAnsi="Times New Roman CYR" w:cs="Times New Roman CYR"/>
              </w:rPr>
              <w:t xml:space="preserve"> )</w:t>
            </w:r>
          </w:p>
        </w:tc>
      </w:tr>
      <w:tr w:rsidR="002D21B7" w14:paraId="63D8E9DE" w14:textId="77777777">
        <w:trPr>
          <w:trHeight w:val="200"/>
        </w:trPr>
        <w:tc>
          <w:tcPr>
            <w:tcW w:w="5850" w:type="dxa"/>
            <w:tcBorders>
              <w:top w:val="single" w:sz="6" w:space="0" w:color="auto"/>
              <w:bottom w:val="single" w:sz="6" w:space="0" w:color="auto"/>
              <w:right w:val="single" w:sz="6" w:space="0" w:color="auto"/>
            </w:tcBorders>
            <w:vAlign w:val="center"/>
          </w:tcPr>
          <w:p w14:paraId="1FA67ED5"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Витрати</w:t>
            </w:r>
            <w:proofErr w:type="spellEnd"/>
            <w:r>
              <w:rPr>
                <w:rFonts w:ascii="Times New Roman CYR" w:hAnsi="Times New Roman CYR" w:cs="Times New Roman CYR"/>
              </w:rPr>
              <w:t xml:space="preserve"> (</w:t>
            </w:r>
            <w:proofErr w:type="spellStart"/>
            <w:r>
              <w:rPr>
                <w:rFonts w:ascii="Times New Roman CYR" w:hAnsi="Times New Roman CYR" w:cs="Times New Roman CYR"/>
              </w:rPr>
              <w:t>дохід</w:t>
            </w:r>
            <w:proofErr w:type="spellEnd"/>
            <w:r>
              <w:rPr>
                <w:rFonts w:ascii="Times New Roman CYR" w:hAnsi="Times New Roman CYR" w:cs="Times New Roman CYR"/>
              </w:rPr>
              <w:t xml:space="preserve">) з </w:t>
            </w:r>
            <w:proofErr w:type="spellStart"/>
            <w:r>
              <w:rPr>
                <w:rFonts w:ascii="Times New Roman CYR" w:hAnsi="Times New Roman CYR" w:cs="Times New Roman CYR"/>
              </w:rPr>
              <w:t>податку</w:t>
            </w:r>
            <w:proofErr w:type="spellEnd"/>
            <w:r>
              <w:rPr>
                <w:rFonts w:ascii="Times New Roman CYR" w:hAnsi="Times New Roman CYR" w:cs="Times New Roman CYR"/>
              </w:rPr>
              <w:t xml:space="preserve"> на </w:t>
            </w:r>
            <w:proofErr w:type="spellStart"/>
            <w:r>
              <w:rPr>
                <w:rFonts w:ascii="Times New Roman CYR" w:hAnsi="Times New Roman CYR" w:cs="Times New Roman CYR"/>
              </w:rPr>
              <w:t>прибуток</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515C6A06"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15C4E4E"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2D34F648"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-6 853</w:t>
            </w:r>
          </w:p>
        </w:tc>
      </w:tr>
      <w:tr w:rsidR="002D21B7" w14:paraId="346BEA35" w14:textId="77777777">
        <w:trPr>
          <w:trHeight w:val="200"/>
        </w:trPr>
        <w:tc>
          <w:tcPr>
            <w:tcW w:w="5850" w:type="dxa"/>
            <w:tcBorders>
              <w:top w:val="single" w:sz="6" w:space="0" w:color="auto"/>
              <w:bottom w:val="single" w:sz="6" w:space="0" w:color="auto"/>
              <w:right w:val="single" w:sz="6" w:space="0" w:color="auto"/>
            </w:tcBorders>
            <w:vAlign w:val="center"/>
          </w:tcPr>
          <w:p w14:paraId="1390CEF4"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Прибуток</w:t>
            </w:r>
            <w:proofErr w:type="spellEnd"/>
            <w:r>
              <w:rPr>
                <w:rFonts w:ascii="Times New Roman CYR" w:hAnsi="Times New Roman CYR" w:cs="Times New Roman CYR"/>
              </w:rPr>
              <w:t xml:space="preserve"> (</w:t>
            </w:r>
            <w:proofErr w:type="spellStart"/>
            <w:r>
              <w:rPr>
                <w:rFonts w:ascii="Times New Roman CYR" w:hAnsi="Times New Roman CYR" w:cs="Times New Roman CYR"/>
              </w:rPr>
              <w:t>збиток</w:t>
            </w:r>
            <w:proofErr w:type="spellEnd"/>
            <w:r>
              <w:rPr>
                <w:rFonts w:ascii="Times New Roman CYR" w:hAnsi="Times New Roman CYR" w:cs="Times New Roman CYR"/>
              </w:rPr>
              <w:t xml:space="preserve">) </w:t>
            </w:r>
            <w:proofErr w:type="spellStart"/>
            <w:r>
              <w:rPr>
                <w:rFonts w:ascii="Times New Roman CYR" w:hAnsi="Times New Roman CYR" w:cs="Times New Roman CYR"/>
              </w:rPr>
              <w:t>від</w:t>
            </w:r>
            <w:proofErr w:type="spellEnd"/>
            <w:r>
              <w:rPr>
                <w:rFonts w:ascii="Times New Roman CYR" w:hAnsi="Times New Roman CYR" w:cs="Times New Roman CYR"/>
              </w:rPr>
              <w:t xml:space="preserve"> </w:t>
            </w:r>
            <w:proofErr w:type="spellStart"/>
            <w:r>
              <w:rPr>
                <w:rFonts w:ascii="Times New Roman CYR" w:hAnsi="Times New Roman CYR" w:cs="Times New Roman CYR"/>
              </w:rPr>
              <w:t>припиненої</w:t>
            </w:r>
            <w:proofErr w:type="spellEnd"/>
            <w:r>
              <w:rPr>
                <w:rFonts w:ascii="Times New Roman CYR" w:hAnsi="Times New Roman CYR" w:cs="Times New Roman CYR"/>
              </w:rPr>
              <w:t xml:space="preserve"> </w:t>
            </w:r>
            <w:proofErr w:type="spellStart"/>
            <w:r>
              <w:rPr>
                <w:rFonts w:ascii="Times New Roman CYR" w:hAnsi="Times New Roman CYR" w:cs="Times New Roman CYR"/>
              </w:rPr>
              <w:t>діяльності</w:t>
            </w:r>
            <w:proofErr w:type="spellEnd"/>
            <w:r>
              <w:rPr>
                <w:rFonts w:ascii="Times New Roman CYR" w:hAnsi="Times New Roman CYR" w:cs="Times New Roman CYR"/>
              </w:rPr>
              <w:t xml:space="preserve"> </w:t>
            </w:r>
            <w:proofErr w:type="spellStart"/>
            <w:r>
              <w:rPr>
                <w:rFonts w:ascii="Times New Roman CYR" w:hAnsi="Times New Roman CYR" w:cs="Times New Roman CYR"/>
              </w:rPr>
              <w:t>після</w:t>
            </w:r>
            <w:proofErr w:type="spellEnd"/>
            <w:r>
              <w:rPr>
                <w:rFonts w:ascii="Times New Roman CYR" w:hAnsi="Times New Roman CYR" w:cs="Times New Roman CYR"/>
              </w:rPr>
              <w:t xml:space="preserve"> </w:t>
            </w:r>
            <w:proofErr w:type="spellStart"/>
            <w:r>
              <w:rPr>
                <w:rFonts w:ascii="Times New Roman CYR" w:hAnsi="Times New Roman CYR" w:cs="Times New Roman CYR"/>
              </w:rPr>
              <w:t>оподаткування</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3560304C"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6299C4A"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455DA411"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D21B7" w14:paraId="15C1BBF0" w14:textId="77777777">
        <w:trPr>
          <w:trHeight w:val="200"/>
        </w:trPr>
        <w:tc>
          <w:tcPr>
            <w:tcW w:w="5850" w:type="dxa"/>
            <w:tcBorders>
              <w:top w:val="single" w:sz="6" w:space="0" w:color="auto"/>
              <w:bottom w:val="single" w:sz="6" w:space="0" w:color="auto"/>
              <w:right w:val="single" w:sz="6" w:space="0" w:color="auto"/>
            </w:tcBorders>
            <w:vAlign w:val="center"/>
          </w:tcPr>
          <w:p w14:paraId="2B04B86A"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b/>
                <w:bCs/>
              </w:rPr>
              <w:t>Чистий</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фінансовий</w:t>
            </w:r>
            <w:proofErr w:type="spellEnd"/>
            <w:r>
              <w:rPr>
                <w:rFonts w:ascii="Times New Roman CYR" w:hAnsi="Times New Roman CYR" w:cs="Times New Roman CYR"/>
                <w:b/>
                <w:bCs/>
              </w:rPr>
              <w:t xml:space="preserve"> результат:</w:t>
            </w:r>
          </w:p>
          <w:p w14:paraId="6F238715"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w:t>
            </w:r>
            <w:proofErr w:type="spellStart"/>
            <w:r>
              <w:rPr>
                <w:rFonts w:ascii="Times New Roman CYR" w:hAnsi="Times New Roman CYR" w:cs="Times New Roman CYR"/>
              </w:rPr>
              <w:t>прибуток</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410222E5"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2350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0A01852F"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775F1551"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30 215</w:t>
            </w:r>
          </w:p>
        </w:tc>
      </w:tr>
      <w:tr w:rsidR="002D21B7" w14:paraId="0CDDC048" w14:textId="77777777">
        <w:trPr>
          <w:trHeight w:val="200"/>
        </w:trPr>
        <w:tc>
          <w:tcPr>
            <w:tcW w:w="5850" w:type="dxa"/>
            <w:tcBorders>
              <w:top w:val="single" w:sz="6" w:space="0" w:color="auto"/>
              <w:bottom w:val="single" w:sz="6" w:space="0" w:color="auto"/>
              <w:right w:val="single" w:sz="6" w:space="0" w:color="auto"/>
            </w:tcBorders>
            <w:vAlign w:val="center"/>
          </w:tcPr>
          <w:p w14:paraId="4453B53D"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w:t>
            </w:r>
            <w:proofErr w:type="spellStart"/>
            <w:r>
              <w:rPr>
                <w:rFonts w:ascii="Times New Roman CYR" w:hAnsi="Times New Roman CYR" w:cs="Times New Roman CYR"/>
              </w:rPr>
              <w:t>збиток</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5A5CB0D6"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2355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0F8ED1E"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proofErr w:type="gramStart"/>
            <w:r>
              <w:rPr>
                <w:rFonts w:ascii="Times New Roman CYR" w:hAnsi="Times New Roman CYR" w:cs="Times New Roman CYR"/>
              </w:rPr>
              <w:t>( 3</w:t>
            </w:r>
            <w:proofErr w:type="gramEnd"/>
            <w:r>
              <w:rPr>
                <w:rFonts w:ascii="Times New Roman CYR" w:hAnsi="Times New Roman CYR" w:cs="Times New Roman CYR"/>
              </w:rPr>
              <w:t> 606 )</w:t>
            </w:r>
          </w:p>
        </w:tc>
        <w:tc>
          <w:tcPr>
            <w:tcW w:w="1645" w:type="dxa"/>
            <w:gridSpan w:val="2"/>
            <w:tcBorders>
              <w:top w:val="single" w:sz="6" w:space="0" w:color="auto"/>
              <w:left w:val="single" w:sz="6" w:space="0" w:color="auto"/>
              <w:bottom w:val="single" w:sz="6" w:space="0" w:color="auto"/>
            </w:tcBorders>
            <w:vAlign w:val="center"/>
          </w:tcPr>
          <w:p w14:paraId="58AD568A"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proofErr w:type="gramStart"/>
            <w:r>
              <w:rPr>
                <w:rFonts w:ascii="Times New Roman CYR" w:hAnsi="Times New Roman CYR" w:cs="Times New Roman CYR"/>
              </w:rPr>
              <w:t>( 0</w:t>
            </w:r>
            <w:proofErr w:type="gramEnd"/>
            <w:r>
              <w:rPr>
                <w:rFonts w:ascii="Times New Roman CYR" w:hAnsi="Times New Roman CYR" w:cs="Times New Roman CYR"/>
              </w:rPr>
              <w:t xml:space="preserve"> )</w:t>
            </w:r>
          </w:p>
        </w:tc>
      </w:tr>
    </w:tbl>
    <w:p w14:paraId="32263CF5"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II. </w:t>
      </w:r>
      <w:proofErr w:type="spellStart"/>
      <w:r>
        <w:rPr>
          <w:rFonts w:ascii="Times New Roman CYR" w:hAnsi="Times New Roman CYR" w:cs="Times New Roman CYR"/>
        </w:rPr>
        <w:t>Сукупний</w:t>
      </w:r>
      <w:proofErr w:type="spellEnd"/>
      <w:r>
        <w:rPr>
          <w:rFonts w:ascii="Times New Roman CYR" w:hAnsi="Times New Roman CYR" w:cs="Times New Roman CYR"/>
        </w:rPr>
        <w:t xml:space="preserve"> </w:t>
      </w:r>
      <w:proofErr w:type="spellStart"/>
      <w:r>
        <w:rPr>
          <w:rFonts w:ascii="Times New Roman CYR" w:hAnsi="Times New Roman CYR" w:cs="Times New Roman CYR"/>
        </w:rPr>
        <w:t>дохід</w:t>
      </w:r>
      <w:proofErr w:type="spellEnd"/>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1729"/>
        <w:gridCol w:w="1645"/>
      </w:tblGrid>
      <w:tr w:rsidR="002D21B7" w14:paraId="5A89A1F9" w14:textId="77777777">
        <w:trPr>
          <w:trHeight w:val="466"/>
        </w:trPr>
        <w:tc>
          <w:tcPr>
            <w:tcW w:w="5850" w:type="dxa"/>
            <w:tcBorders>
              <w:top w:val="single" w:sz="6" w:space="0" w:color="auto"/>
              <w:bottom w:val="single" w:sz="6" w:space="0" w:color="auto"/>
              <w:right w:val="single" w:sz="6" w:space="0" w:color="auto"/>
            </w:tcBorders>
            <w:shd w:val="clear" w:color="auto" w:fill="E6E6E6"/>
            <w:vAlign w:val="center"/>
          </w:tcPr>
          <w:p w14:paraId="7FFD62AF"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proofErr w:type="spellStart"/>
            <w:r>
              <w:rPr>
                <w:rFonts w:ascii="Times New Roman CYR" w:hAnsi="Times New Roman CYR" w:cs="Times New Roman CYR"/>
              </w:rPr>
              <w:t>Стаття</w:t>
            </w:r>
            <w:proofErr w:type="spellEnd"/>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36BFD20E"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14:paraId="77EA2DF0"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За </w:t>
            </w:r>
            <w:proofErr w:type="spellStart"/>
            <w:r>
              <w:rPr>
                <w:rFonts w:ascii="Times New Roman CYR" w:hAnsi="Times New Roman CYR" w:cs="Times New Roman CYR"/>
              </w:rPr>
              <w:t>звітний</w:t>
            </w:r>
            <w:proofErr w:type="spellEnd"/>
            <w:r>
              <w:rPr>
                <w:rFonts w:ascii="Times New Roman CYR" w:hAnsi="Times New Roman CYR" w:cs="Times New Roman CYR"/>
              </w:rPr>
              <w:t xml:space="preserve"> </w:t>
            </w:r>
            <w:proofErr w:type="spellStart"/>
            <w:r>
              <w:rPr>
                <w:rFonts w:ascii="Times New Roman CYR" w:hAnsi="Times New Roman CYR" w:cs="Times New Roman CYR"/>
              </w:rPr>
              <w:t>період</w:t>
            </w:r>
            <w:proofErr w:type="spellEnd"/>
          </w:p>
        </w:tc>
        <w:tc>
          <w:tcPr>
            <w:tcW w:w="1645" w:type="dxa"/>
            <w:tcBorders>
              <w:top w:val="single" w:sz="6" w:space="0" w:color="auto"/>
              <w:left w:val="single" w:sz="6" w:space="0" w:color="auto"/>
              <w:bottom w:val="single" w:sz="6" w:space="0" w:color="auto"/>
            </w:tcBorders>
            <w:shd w:val="clear" w:color="auto" w:fill="E6E6E6"/>
            <w:vAlign w:val="center"/>
          </w:tcPr>
          <w:p w14:paraId="6DF13BA2"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За </w:t>
            </w:r>
            <w:proofErr w:type="spellStart"/>
            <w:r>
              <w:rPr>
                <w:rFonts w:ascii="Times New Roman CYR" w:hAnsi="Times New Roman CYR" w:cs="Times New Roman CYR"/>
              </w:rPr>
              <w:t>аналогічний</w:t>
            </w:r>
            <w:proofErr w:type="spellEnd"/>
            <w:r>
              <w:rPr>
                <w:rFonts w:ascii="Times New Roman CYR" w:hAnsi="Times New Roman CYR" w:cs="Times New Roman CYR"/>
              </w:rPr>
              <w:t xml:space="preserve"> </w:t>
            </w:r>
            <w:proofErr w:type="spellStart"/>
            <w:r>
              <w:rPr>
                <w:rFonts w:ascii="Times New Roman CYR" w:hAnsi="Times New Roman CYR" w:cs="Times New Roman CYR"/>
              </w:rPr>
              <w:t>період</w:t>
            </w:r>
            <w:proofErr w:type="spellEnd"/>
            <w:r>
              <w:rPr>
                <w:rFonts w:ascii="Times New Roman CYR" w:hAnsi="Times New Roman CYR" w:cs="Times New Roman CYR"/>
              </w:rPr>
              <w:t xml:space="preserve"> </w:t>
            </w:r>
            <w:proofErr w:type="spellStart"/>
            <w:r>
              <w:rPr>
                <w:rFonts w:ascii="Times New Roman CYR" w:hAnsi="Times New Roman CYR" w:cs="Times New Roman CYR"/>
              </w:rPr>
              <w:t>попереднього</w:t>
            </w:r>
            <w:proofErr w:type="spellEnd"/>
            <w:r>
              <w:rPr>
                <w:rFonts w:ascii="Times New Roman CYR" w:hAnsi="Times New Roman CYR" w:cs="Times New Roman CYR"/>
              </w:rPr>
              <w:t xml:space="preserve"> року</w:t>
            </w:r>
          </w:p>
        </w:tc>
      </w:tr>
      <w:tr w:rsidR="002D21B7" w14:paraId="342F6831" w14:textId="77777777">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6D17AB7D"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401AD90A"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14:paraId="61052D92"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vAlign w:val="center"/>
          </w:tcPr>
          <w:p w14:paraId="1EB22B2F"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2D21B7" w14:paraId="017DF900" w14:textId="77777777">
        <w:trPr>
          <w:trHeight w:val="200"/>
        </w:trPr>
        <w:tc>
          <w:tcPr>
            <w:tcW w:w="5850" w:type="dxa"/>
            <w:tcBorders>
              <w:top w:val="single" w:sz="6" w:space="0" w:color="auto"/>
              <w:bottom w:val="single" w:sz="6" w:space="0" w:color="auto"/>
              <w:right w:val="single" w:sz="6" w:space="0" w:color="auto"/>
            </w:tcBorders>
            <w:vAlign w:val="center"/>
          </w:tcPr>
          <w:p w14:paraId="19BCE988"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Дооцінка</w:t>
            </w:r>
            <w:proofErr w:type="spellEnd"/>
            <w:r>
              <w:rPr>
                <w:rFonts w:ascii="Times New Roman CYR" w:hAnsi="Times New Roman CYR" w:cs="Times New Roman CYR"/>
              </w:rPr>
              <w:t xml:space="preserve"> (</w:t>
            </w:r>
            <w:proofErr w:type="spellStart"/>
            <w:r>
              <w:rPr>
                <w:rFonts w:ascii="Times New Roman CYR" w:hAnsi="Times New Roman CYR" w:cs="Times New Roman CYR"/>
              </w:rPr>
              <w:t>уцінка</w:t>
            </w:r>
            <w:proofErr w:type="spellEnd"/>
            <w:r>
              <w:rPr>
                <w:rFonts w:ascii="Times New Roman CYR" w:hAnsi="Times New Roman CYR" w:cs="Times New Roman CYR"/>
              </w:rPr>
              <w:t xml:space="preserve">) </w:t>
            </w:r>
            <w:proofErr w:type="spellStart"/>
            <w:r>
              <w:rPr>
                <w:rFonts w:ascii="Times New Roman CYR" w:hAnsi="Times New Roman CYR" w:cs="Times New Roman CYR"/>
              </w:rPr>
              <w:t>необоротних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активів</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7F57D60D"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2400</w:t>
            </w:r>
          </w:p>
        </w:tc>
        <w:tc>
          <w:tcPr>
            <w:tcW w:w="1729" w:type="dxa"/>
            <w:tcBorders>
              <w:top w:val="single" w:sz="6" w:space="0" w:color="auto"/>
              <w:left w:val="single" w:sz="6" w:space="0" w:color="auto"/>
              <w:bottom w:val="single" w:sz="6" w:space="0" w:color="auto"/>
              <w:right w:val="single" w:sz="6" w:space="0" w:color="auto"/>
            </w:tcBorders>
            <w:vAlign w:val="center"/>
          </w:tcPr>
          <w:p w14:paraId="67BBB425"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26FAE05C"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D21B7" w14:paraId="2D4FA91F" w14:textId="77777777">
        <w:trPr>
          <w:trHeight w:val="200"/>
        </w:trPr>
        <w:tc>
          <w:tcPr>
            <w:tcW w:w="5850" w:type="dxa"/>
            <w:tcBorders>
              <w:top w:val="single" w:sz="6" w:space="0" w:color="auto"/>
              <w:bottom w:val="single" w:sz="6" w:space="0" w:color="auto"/>
              <w:right w:val="single" w:sz="6" w:space="0" w:color="auto"/>
            </w:tcBorders>
            <w:vAlign w:val="center"/>
          </w:tcPr>
          <w:p w14:paraId="58C624BA"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Дооцінка</w:t>
            </w:r>
            <w:proofErr w:type="spellEnd"/>
            <w:r>
              <w:rPr>
                <w:rFonts w:ascii="Times New Roman CYR" w:hAnsi="Times New Roman CYR" w:cs="Times New Roman CYR"/>
              </w:rPr>
              <w:t xml:space="preserve"> (</w:t>
            </w:r>
            <w:proofErr w:type="spellStart"/>
            <w:r>
              <w:rPr>
                <w:rFonts w:ascii="Times New Roman CYR" w:hAnsi="Times New Roman CYR" w:cs="Times New Roman CYR"/>
              </w:rPr>
              <w:t>уцінка</w:t>
            </w:r>
            <w:proofErr w:type="spellEnd"/>
            <w:r>
              <w:rPr>
                <w:rFonts w:ascii="Times New Roman CYR" w:hAnsi="Times New Roman CYR" w:cs="Times New Roman CYR"/>
              </w:rPr>
              <w:t xml:space="preserve">) </w:t>
            </w:r>
            <w:proofErr w:type="spellStart"/>
            <w:r>
              <w:rPr>
                <w:rFonts w:ascii="Times New Roman CYR" w:hAnsi="Times New Roman CYR" w:cs="Times New Roman CYR"/>
              </w:rPr>
              <w:t>фінансових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інструментів</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447BE876"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2405</w:t>
            </w:r>
          </w:p>
        </w:tc>
        <w:tc>
          <w:tcPr>
            <w:tcW w:w="1729" w:type="dxa"/>
            <w:tcBorders>
              <w:top w:val="single" w:sz="6" w:space="0" w:color="auto"/>
              <w:left w:val="single" w:sz="6" w:space="0" w:color="auto"/>
              <w:bottom w:val="single" w:sz="6" w:space="0" w:color="auto"/>
              <w:right w:val="single" w:sz="6" w:space="0" w:color="auto"/>
            </w:tcBorders>
            <w:vAlign w:val="center"/>
          </w:tcPr>
          <w:p w14:paraId="6091C398"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5309780F"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D21B7" w14:paraId="4D16F1B6" w14:textId="77777777">
        <w:trPr>
          <w:trHeight w:val="200"/>
        </w:trPr>
        <w:tc>
          <w:tcPr>
            <w:tcW w:w="5850" w:type="dxa"/>
            <w:tcBorders>
              <w:top w:val="single" w:sz="6" w:space="0" w:color="auto"/>
              <w:bottom w:val="single" w:sz="6" w:space="0" w:color="auto"/>
              <w:right w:val="single" w:sz="6" w:space="0" w:color="auto"/>
            </w:tcBorders>
            <w:vAlign w:val="center"/>
          </w:tcPr>
          <w:p w14:paraId="6417E3A6"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Накопичені</w:t>
            </w:r>
            <w:proofErr w:type="spellEnd"/>
            <w:r>
              <w:rPr>
                <w:rFonts w:ascii="Times New Roman CYR" w:hAnsi="Times New Roman CYR" w:cs="Times New Roman CYR"/>
              </w:rPr>
              <w:t xml:space="preserve"> </w:t>
            </w:r>
            <w:proofErr w:type="spellStart"/>
            <w:r>
              <w:rPr>
                <w:rFonts w:ascii="Times New Roman CYR" w:hAnsi="Times New Roman CYR" w:cs="Times New Roman CYR"/>
              </w:rPr>
              <w:t>курсові</w:t>
            </w:r>
            <w:proofErr w:type="spellEnd"/>
            <w:r>
              <w:rPr>
                <w:rFonts w:ascii="Times New Roman CYR" w:hAnsi="Times New Roman CYR" w:cs="Times New Roman CYR"/>
              </w:rPr>
              <w:t xml:space="preserve"> </w:t>
            </w:r>
            <w:proofErr w:type="spellStart"/>
            <w:r>
              <w:rPr>
                <w:rFonts w:ascii="Times New Roman CYR" w:hAnsi="Times New Roman CYR" w:cs="Times New Roman CYR"/>
              </w:rPr>
              <w:t>різниці</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03854BE6"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2410</w:t>
            </w:r>
          </w:p>
        </w:tc>
        <w:tc>
          <w:tcPr>
            <w:tcW w:w="1729" w:type="dxa"/>
            <w:tcBorders>
              <w:top w:val="single" w:sz="6" w:space="0" w:color="auto"/>
              <w:left w:val="single" w:sz="6" w:space="0" w:color="auto"/>
              <w:bottom w:val="single" w:sz="6" w:space="0" w:color="auto"/>
              <w:right w:val="single" w:sz="6" w:space="0" w:color="auto"/>
            </w:tcBorders>
            <w:vAlign w:val="center"/>
          </w:tcPr>
          <w:p w14:paraId="2BBD5BF2"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1A7D1EE5"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D21B7" w14:paraId="10AF5A86" w14:textId="77777777">
        <w:trPr>
          <w:trHeight w:val="200"/>
        </w:trPr>
        <w:tc>
          <w:tcPr>
            <w:tcW w:w="5850" w:type="dxa"/>
            <w:tcBorders>
              <w:top w:val="single" w:sz="6" w:space="0" w:color="auto"/>
              <w:bottom w:val="single" w:sz="6" w:space="0" w:color="auto"/>
              <w:right w:val="single" w:sz="6" w:space="0" w:color="auto"/>
            </w:tcBorders>
            <w:vAlign w:val="center"/>
          </w:tcPr>
          <w:p w14:paraId="0443A7A4"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Частка</w:t>
            </w:r>
            <w:proofErr w:type="spellEnd"/>
            <w:r>
              <w:rPr>
                <w:rFonts w:ascii="Times New Roman CYR" w:hAnsi="Times New Roman CYR" w:cs="Times New Roman CYR"/>
              </w:rPr>
              <w:t xml:space="preserve"> </w:t>
            </w:r>
            <w:proofErr w:type="spellStart"/>
            <w:r>
              <w:rPr>
                <w:rFonts w:ascii="Times New Roman CYR" w:hAnsi="Times New Roman CYR" w:cs="Times New Roman CYR"/>
              </w:rPr>
              <w:t>іншого</w:t>
            </w:r>
            <w:proofErr w:type="spellEnd"/>
            <w:r>
              <w:rPr>
                <w:rFonts w:ascii="Times New Roman CYR" w:hAnsi="Times New Roman CYR" w:cs="Times New Roman CYR"/>
              </w:rPr>
              <w:t xml:space="preserve"> </w:t>
            </w:r>
            <w:proofErr w:type="spellStart"/>
            <w:r>
              <w:rPr>
                <w:rFonts w:ascii="Times New Roman CYR" w:hAnsi="Times New Roman CYR" w:cs="Times New Roman CYR"/>
              </w:rPr>
              <w:t>сукупного</w:t>
            </w:r>
            <w:proofErr w:type="spellEnd"/>
            <w:r>
              <w:rPr>
                <w:rFonts w:ascii="Times New Roman CYR" w:hAnsi="Times New Roman CYR" w:cs="Times New Roman CYR"/>
              </w:rPr>
              <w:t xml:space="preserve"> доходу </w:t>
            </w:r>
            <w:proofErr w:type="spellStart"/>
            <w:r>
              <w:rPr>
                <w:rFonts w:ascii="Times New Roman CYR" w:hAnsi="Times New Roman CYR" w:cs="Times New Roman CYR"/>
              </w:rPr>
              <w:t>асоційованих</w:t>
            </w:r>
            <w:proofErr w:type="spellEnd"/>
            <w:r>
              <w:rPr>
                <w:rFonts w:ascii="Times New Roman CYR" w:hAnsi="Times New Roman CYR" w:cs="Times New Roman CYR"/>
              </w:rPr>
              <w:t xml:space="preserve"> та </w:t>
            </w:r>
            <w:proofErr w:type="spellStart"/>
            <w:r>
              <w:rPr>
                <w:rFonts w:ascii="Times New Roman CYR" w:hAnsi="Times New Roman CYR" w:cs="Times New Roman CYR"/>
              </w:rPr>
              <w:t>спільних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підприємств</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3282EDDC"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2415</w:t>
            </w:r>
          </w:p>
        </w:tc>
        <w:tc>
          <w:tcPr>
            <w:tcW w:w="1729" w:type="dxa"/>
            <w:tcBorders>
              <w:top w:val="single" w:sz="6" w:space="0" w:color="auto"/>
              <w:left w:val="single" w:sz="6" w:space="0" w:color="auto"/>
              <w:bottom w:val="single" w:sz="6" w:space="0" w:color="auto"/>
              <w:right w:val="single" w:sz="6" w:space="0" w:color="auto"/>
            </w:tcBorders>
            <w:vAlign w:val="center"/>
          </w:tcPr>
          <w:p w14:paraId="63EBDC00"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6A63C5FD"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D21B7" w14:paraId="332C8A8D" w14:textId="77777777">
        <w:trPr>
          <w:trHeight w:val="200"/>
        </w:trPr>
        <w:tc>
          <w:tcPr>
            <w:tcW w:w="5850" w:type="dxa"/>
            <w:tcBorders>
              <w:top w:val="single" w:sz="6" w:space="0" w:color="auto"/>
              <w:bottom w:val="single" w:sz="6" w:space="0" w:color="auto"/>
              <w:right w:val="single" w:sz="6" w:space="0" w:color="auto"/>
            </w:tcBorders>
            <w:vAlign w:val="center"/>
          </w:tcPr>
          <w:p w14:paraId="32307177"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Інший</w:t>
            </w:r>
            <w:proofErr w:type="spellEnd"/>
            <w:r>
              <w:rPr>
                <w:rFonts w:ascii="Times New Roman CYR" w:hAnsi="Times New Roman CYR" w:cs="Times New Roman CYR"/>
              </w:rPr>
              <w:t xml:space="preserve"> </w:t>
            </w:r>
            <w:proofErr w:type="spellStart"/>
            <w:r>
              <w:rPr>
                <w:rFonts w:ascii="Times New Roman CYR" w:hAnsi="Times New Roman CYR" w:cs="Times New Roman CYR"/>
              </w:rPr>
              <w:t>сукупний</w:t>
            </w:r>
            <w:proofErr w:type="spellEnd"/>
            <w:r>
              <w:rPr>
                <w:rFonts w:ascii="Times New Roman CYR" w:hAnsi="Times New Roman CYR" w:cs="Times New Roman CYR"/>
              </w:rPr>
              <w:t xml:space="preserve"> </w:t>
            </w:r>
            <w:proofErr w:type="spellStart"/>
            <w:r>
              <w:rPr>
                <w:rFonts w:ascii="Times New Roman CYR" w:hAnsi="Times New Roman CYR" w:cs="Times New Roman CYR"/>
              </w:rPr>
              <w:t>дохід</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077DB135"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2445</w:t>
            </w:r>
          </w:p>
        </w:tc>
        <w:tc>
          <w:tcPr>
            <w:tcW w:w="1729" w:type="dxa"/>
            <w:tcBorders>
              <w:top w:val="single" w:sz="6" w:space="0" w:color="auto"/>
              <w:left w:val="single" w:sz="6" w:space="0" w:color="auto"/>
              <w:bottom w:val="single" w:sz="6" w:space="0" w:color="auto"/>
              <w:right w:val="single" w:sz="6" w:space="0" w:color="auto"/>
            </w:tcBorders>
            <w:vAlign w:val="center"/>
          </w:tcPr>
          <w:p w14:paraId="7C0402F6"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40F286DC"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D21B7" w14:paraId="7E71130E" w14:textId="77777777">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4ECC1AE3"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Інший</w:t>
            </w:r>
            <w:proofErr w:type="spellEnd"/>
            <w:r>
              <w:rPr>
                <w:rFonts w:ascii="Times New Roman CYR" w:hAnsi="Times New Roman CYR" w:cs="Times New Roman CYR"/>
              </w:rPr>
              <w:t xml:space="preserve"> </w:t>
            </w:r>
            <w:proofErr w:type="spellStart"/>
            <w:r>
              <w:rPr>
                <w:rFonts w:ascii="Times New Roman CYR" w:hAnsi="Times New Roman CYR" w:cs="Times New Roman CYR"/>
              </w:rPr>
              <w:t>сукупний</w:t>
            </w:r>
            <w:proofErr w:type="spellEnd"/>
            <w:r>
              <w:rPr>
                <w:rFonts w:ascii="Times New Roman CYR" w:hAnsi="Times New Roman CYR" w:cs="Times New Roman CYR"/>
              </w:rPr>
              <w:t xml:space="preserve"> </w:t>
            </w:r>
            <w:proofErr w:type="spellStart"/>
            <w:r>
              <w:rPr>
                <w:rFonts w:ascii="Times New Roman CYR" w:hAnsi="Times New Roman CYR" w:cs="Times New Roman CYR"/>
              </w:rPr>
              <w:t>дохід</w:t>
            </w:r>
            <w:proofErr w:type="spellEnd"/>
            <w:r>
              <w:rPr>
                <w:rFonts w:ascii="Times New Roman CYR" w:hAnsi="Times New Roman CYR" w:cs="Times New Roman CYR"/>
              </w:rPr>
              <w:t xml:space="preserve"> до </w:t>
            </w:r>
            <w:proofErr w:type="spellStart"/>
            <w:r>
              <w:rPr>
                <w:rFonts w:ascii="Times New Roman CYR" w:hAnsi="Times New Roman CYR" w:cs="Times New Roman CYR"/>
              </w:rPr>
              <w:t>оподаткування</w:t>
            </w:r>
            <w:proofErr w:type="spellEnd"/>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0730643D"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2450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14:paraId="66822F9B"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shd w:val="clear" w:color="auto" w:fill="E6E6E6"/>
            <w:vAlign w:val="center"/>
          </w:tcPr>
          <w:p w14:paraId="2B693709"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D21B7" w14:paraId="68202BE7" w14:textId="77777777">
        <w:trPr>
          <w:trHeight w:val="200"/>
        </w:trPr>
        <w:tc>
          <w:tcPr>
            <w:tcW w:w="5850" w:type="dxa"/>
            <w:tcBorders>
              <w:top w:val="single" w:sz="6" w:space="0" w:color="auto"/>
              <w:bottom w:val="single" w:sz="6" w:space="0" w:color="auto"/>
              <w:right w:val="single" w:sz="6" w:space="0" w:color="auto"/>
            </w:tcBorders>
            <w:vAlign w:val="center"/>
          </w:tcPr>
          <w:p w14:paraId="52F50888"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Податок</w:t>
            </w:r>
            <w:proofErr w:type="spellEnd"/>
            <w:r>
              <w:rPr>
                <w:rFonts w:ascii="Times New Roman CYR" w:hAnsi="Times New Roman CYR" w:cs="Times New Roman CYR"/>
              </w:rPr>
              <w:t xml:space="preserve"> на </w:t>
            </w:r>
            <w:proofErr w:type="spellStart"/>
            <w:r>
              <w:rPr>
                <w:rFonts w:ascii="Times New Roman CYR" w:hAnsi="Times New Roman CYR" w:cs="Times New Roman CYR"/>
              </w:rPr>
              <w:t>прибуток</w:t>
            </w:r>
            <w:proofErr w:type="spellEnd"/>
            <w:r>
              <w:rPr>
                <w:rFonts w:ascii="Times New Roman CYR" w:hAnsi="Times New Roman CYR" w:cs="Times New Roman CYR"/>
              </w:rPr>
              <w:t xml:space="preserve">, </w:t>
            </w:r>
            <w:proofErr w:type="spellStart"/>
            <w:r>
              <w:rPr>
                <w:rFonts w:ascii="Times New Roman CYR" w:hAnsi="Times New Roman CYR" w:cs="Times New Roman CYR"/>
              </w:rPr>
              <w:t>пов’язаний</w:t>
            </w:r>
            <w:proofErr w:type="spellEnd"/>
            <w:r>
              <w:rPr>
                <w:rFonts w:ascii="Times New Roman CYR" w:hAnsi="Times New Roman CYR" w:cs="Times New Roman CYR"/>
              </w:rPr>
              <w:t xml:space="preserve"> з </w:t>
            </w:r>
            <w:proofErr w:type="spellStart"/>
            <w:r>
              <w:rPr>
                <w:rFonts w:ascii="Times New Roman CYR" w:hAnsi="Times New Roman CYR" w:cs="Times New Roman CYR"/>
              </w:rPr>
              <w:t>іншим</w:t>
            </w:r>
            <w:proofErr w:type="spellEnd"/>
            <w:r>
              <w:rPr>
                <w:rFonts w:ascii="Times New Roman CYR" w:hAnsi="Times New Roman CYR" w:cs="Times New Roman CYR"/>
              </w:rPr>
              <w:t xml:space="preserve"> </w:t>
            </w:r>
            <w:proofErr w:type="spellStart"/>
            <w:r>
              <w:rPr>
                <w:rFonts w:ascii="Times New Roman CYR" w:hAnsi="Times New Roman CYR" w:cs="Times New Roman CYR"/>
              </w:rPr>
              <w:t>сукупним</w:t>
            </w:r>
            <w:proofErr w:type="spellEnd"/>
            <w:r>
              <w:rPr>
                <w:rFonts w:ascii="Times New Roman CYR" w:hAnsi="Times New Roman CYR" w:cs="Times New Roman CYR"/>
              </w:rPr>
              <w:t xml:space="preserve"> доходом</w:t>
            </w:r>
          </w:p>
        </w:tc>
        <w:tc>
          <w:tcPr>
            <w:tcW w:w="776" w:type="dxa"/>
            <w:tcBorders>
              <w:top w:val="single" w:sz="6" w:space="0" w:color="auto"/>
              <w:left w:val="single" w:sz="6" w:space="0" w:color="auto"/>
              <w:bottom w:val="single" w:sz="6" w:space="0" w:color="auto"/>
              <w:right w:val="single" w:sz="6" w:space="0" w:color="auto"/>
            </w:tcBorders>
            <w:vAlign w:val="center"/>
          </w:tcPr>
          <w:p w14:paraId="1D551A68"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2455</w:t>
            </w:r>
          </w:p>
        </w:tc>
        <w:tc>
          <w:tcPr>
            <w:tcW w:w="1729" w:type="dxa"/>
            <w:tcBorders>
              <w:top w:val="single" w:sz="6" w:space="0" w:color="auto"/>
              <w:left w:val="single" w:sz="6" w:space="0" w:color="auto"/>
              <w:bottom w:val="single" w:sz="6" w:space="0" w:color="auto"/>
              <w:right w:val="single" w:sz="6" w:space="0" w:color="auto"/>
            </w:tcBorders>
            <w:vAlign w:val="center"/>
          </w:tcPr>
          <w:p w14:paraId="64E2C8D1"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proofErr w:type="gramStart"/>
            <w:r>
              <w:rPr>
                <w:rFonts w:ascii="Times New Roman CYR" w:hAnsi="Times New Roman CYR" w:cs="Times New Roman CYR"/>
              </w:rPr>
              <w:t>( 0</w:t>
            </w:r>
            <w:proofErr w:type="gramEnd"/>
            <w:r>
              <w:rPr>
                <w:rFonts w:ascii="Times New Roman CYR" w:hAnsi="Times New Roman CYR" w:cs="Times New Roman CYR"/>
              </w:rPr>
              <w:t xml:space="preserve"> )</w:t>
            </w:r>
          </w:p>
        </w:tc>
        <w:tc>
          <w:tcPr>
            <w:tcW w:w="1645" w:type="dxa"/>
            <w:tcBorders>
              <w:top w:val="single" w:sz="6" w:space="0" w:color="auto"/>
              <w:left w:val="single" w:sz="6" w:space="0" w:color="auto"/>
              <w:bottom w:val="single" w:sz="6" w:space="0" w:color="auto"/>
            </w:tcBorders>
            <w:vAlign w:val="center"/>
          </w:tcPr>
          <w:p w14:paraId="6B3EED3D"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proofErr w:type="gramStart"/>
            <w:r>
              <w:rPr>
                <w:rFonts w:ascii="Times New Roman CYR" w:hAnsi="Times New Roman CYR" w:cs="Times New Roman CYR"/>
              </w:rPr>
              <w:t>( 0</w:t>
            </w:r>
            <w:proofErr w:type="gramEnd"/>
            <w:r>
              <w:rPr>
                <w:rFonts w:ascii="Times New Roman CYR" w:hAnsi="Times New Roman CYR" w:cs="Times New Roman CYR"/>
              </w:rPr>
              <w:t xml:space="preserve"> )</w:t>
            </w:r>
          </w:p>
        </w:tc>
      </w:tr>
      <w:tr w:rsidR="002D21B7" w14:paraId="6AA9D9A3" w14:textId="77777777">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354128BE"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Інший</w:t>
            </w:r>
            <w:proofErr w:type="spellEnd"/>
            <w:r>
              <w:rPr>
                <w:rFonts w:ascii="Times New Roman CYR" w:hAnsi="Times New Roman CYR" w:cs="Times New Roman CYR"/>
              </w:rPr>
              <w:t xml:space="preserve"> </w:t>
            </w:r>
            <w:proofErr w:type="spellStart"/>
            <w:r>
              <w:rPr>
                <w:rFonts w:ascii="Times New Roman CYR" w:hAnsi="Times New Roman CYR" w:cs="Times New Roman CYR"/>
              </w:rPr>
              <w:t>сукупний</w:t>
            </w:r>
            <w:proofErr w:type="spellEnd"/>
            <w:r>
              <w:rPr>
                <w:rFonts w:ascii="Times New Roman CYR" w:hAnsi="Times New Roman CYR" w:cs="Times New Roman CYR"/>
              </w:rPr>
              <w:t xml:space="preserve"> </w:t>
            </w:r>
            <w:proofErr w:type="spellStart"/>
            <w:r>
              <w:rPr>
                <w:rFonts w:ascii="Times New Roman CYR" w:hAnsi="Times New Roman CYR" w:cs="Times New Roman CYR"/>
              </w:rPr>
              <w:t>дохід</w:t>
            </w:r>
            <w:proofErr w:type="spellEnd"/>
            <w:r>
              <w:rPr>
                <w:rFonts w:ascii="Times New Roman CYR" w:hAnsi="Times New Roman CYR" w:cs="Times New Roman CYR"/>
              </w:rPr>
              <w:t xml:space="preserve"> </w:t>
            </w:r>
            <w:proofErr w:type="spellStart"/>
            <w:r>
              <w:rPr>
                <w:rFonts w:ascii="Times New Roman CYR" w:hAnsi="Times New Roman CYR" w:cs="Times New Roman CYR"/>
              </w:rPr>
              <w:t>після</w:t>
            </w:r>
            <w:proofErr w:type="spellEnd"/>
            <w:r>
              <w:rPr>
                <w:rFonts w:ascii="Times New Roman CYR" w:hAnsi="Times New Roman CYR" w:cs="Times New Roman CYR"/>
              </w:rPr>
              <w:t xml:space="preserve"> </w:t>
            </w:r>
            <w:proofErr w:type="spellStart"/>
            <w:r>
              <w:rPr>
                <w:rFonts w:ascii="Times New Roman CYR" w:hAnsi="Times New Roman CYR" w:cs="Times New Roman CYR"/>
              </w:rPr>
              <w:t>оподаткування</w:t>
            </w:r>
            <w:proofErr w:type="spellEnd"/>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1FC4C31D"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2460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14:paraId="5A7DEAF4"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shd w:val="clear" w:color="auto" w:fill="E6E6E6"/>
            <w:vAlign w:val="center"/>
          </w:tcPr>
          <w:p w14:paraId="2BAB6E0E"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D21B7" w14:paraId="304F5381" w14:textId="77777777">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110F3828"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Сукупний</w:t>
            </w:r>
            <w:proofErr w:type="spellEnd"/>
            <w:r>
              <w:rPr>
                <w:rFonts w:ascii="Times New Roman CYR" w:hAnsi="Times New Roman CYR" w:cs="Times New Roman CYR"/>
              </w:rPr>
              <w:t xml:space="preserve"> </w:t>
            </w:r>
            <w:proofErr w:type="spellStart"/>
            <w:r>
              <w:rPr>
                <w:rFonts w:ascii="Times New Roman CYR" w:hAnsi="Times New Roman CYR" w:cs="Times New Roman CYR"/>
              </w:rPr>
              <w:t>дохід</w:t>
            </w:r>
            <w:proofErr w:type="spellEnd"/>
            <w:r>
              <w:rPr>
                <w:rFonts w:ascii="Times New Roman CYR" w:hAnsi="Times New Roman CYR" w:cs="Times New Roman CYR"/>
              </w:rPr>
              <w:t xml:space="preserve"> (сума </w:t>
            </w:r>
            <w:proofErr w:type="spellStart"/>
            <w:r>
              <w:rPr>
                <w:rFonts w:ascii="Times New Roman CYR" w:hAnsi="Times New Roman CYR" w:cs="Times New Roman CYR"/>
              </w:rPr>
              <w:t>рядків</w:t>
            </w:r>
            <w:proofErr w:type="spellEnd"/>
            <w:r>
              <w:rPr>
                <w:rFonts w:ascii="Times New Roman CYR" w:hAnsi="Times New Roman CYR" w:cs="Times New Roman CYR"/>
              </w:rPr>
              <w:t xml:space="preserve"> 2350, 2355 та 2460)</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0FEA0644"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2465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14:paraId="1FFF06DE"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-3 606</w:t>
            </w:r>
          </w:p>
        </w:tc>
        <w:tc>
          <w:tcPr>
            <w:tcW w:w="1645" w:type="dxa"/>
            <w:tcBorders>
              <w:top w:val="single" w:sz="6" w:space="0" w:color="auto"/>
              <w:left w:val="single" w:sz="6" w:space="0" w:color="auto"/>
              <w:bottom w:val="single" w:sz="6" w:space="0" w:color="auto"/>
            </w:tcBorders>
            <w:shd w:val="clear" w:color="auto" w:fill="E6E6E6"/>
            <w:vAlign w:val="center"/>
          </w:tcPr>
          <w:p w14:paraId="15B733EA"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30 215</w:t>
            </w:r>
          </w:p>
        </w:tc>
      </w:tr>
    </w:tbl>
    <w:p w14:paraId="6E4337E1"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III. </w:t>
      </w:r>
      <w:proofErr w:type="spellStart"/>
      <w:r>
        <w:rPr>
          <w:rFonts w:ascii="Times New Roman CYR" w:hAnsi="Times New Roman CYR" w:cs="Times New Roman CYR"/>
        </w:rPr>
        <w:t>Елементи</w:t>
      </w:r>
      <w:proofErr w:type="spellEnd"/>
      <w:r>
        <w:rPr>
          <w:rFonts w:ascii="Times New Roman CYR" w:hAnsi="Times New Roman CYR" w:cs="Times New Roman CYR"/>
        </w:rPr>
        <w:t xml:space="preserve"> </w:t>
      </w:r>
      <w:proofErr w:type="spellStart"/>
      <w:r>
        <w:rPr>
          <w:rFonts w:ascii="Times New Roman CYR" w:hAnsi="Times New Roman CYR" w:cs="Times New Roman CYR"/>
        </w:rPr>
        <w:t>операційних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витрат</w:t>
      </w:r>
      <w:proofErr w:type="spellEnd"/>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1729"/>
        <w:gridCol w:w="1645"/>
      </w:tblGrid>
      <w:tr w:rsidR="002D21B7" w14:paraId="49FE77E2" w14:textId="77777777">
        <w:trPr>
          <w:trHeight w:val="466"/>
        </w:trPr>
        <w:tc>
          <w:tcPr>
            <w:tcW w:w="5850" w:type="dxa"/>
            <w:tcBorders>
              <w:top w:val="single" w:sz="6" w:space="0" w:color="auto"/>
              <w:bottom w:val="single" w:sz="6" w:space="0" w:color="auto"/>
              <w:right w:val="single" w:sz="6" w:space="0" w:color="auto"/>
            </w:tcBorders>
            <w:shd w:val="clear" w:color="auto" w:fill="E6E6E6"/>
            <w:vAlign w:val="center"/>
          </w:tcPr>
          <w:p w14:paraId="23C39F89"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proofErr w:type="spellStart"/>
            <w:r>
              <w:rPr>
                <w:rFonts w:ascii="Times New Roman CYR" w:hAnsi="Times New Roman CYR" w:cs="Times New Roman CYR"/>
              </w:rPr>
              <w:t>Назва</w:t>
            </w:r>
            <w:proofErr w:type="spellEnd"/>
            <w:r>
              <w:rPr>
                <w:rFonts w:ascii="Times New Roman CYR" w:hAnsi="Times New Roman CYR" w:cs="Times New Roman CYR"/>
              </w:rPr>
              <w:t xml:space="preserve"> </w:t>
            </w:r>
            <w:proofErr w:type="spellStart"/>
            <w:r>
              <w:rPr>
                <w:rFonts w:ascii="Times New Roman CYR" w:hAnsi="Times New Roman CYR" w:cs="Times New Roman CYR"/>
              </w:rPr>
              <w:t>статті</w:t>
            </w:r>
            <w:proofErr w:type="spellEnd"/>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22CC1AB8"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14:paraId="0B29D76B"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За </w:t>
            </w:r>
            <w:proofErr w:type="spellStart"/>
            <w:r>
              <w:rPr>
                <w:rFonts w:ascii="Times New Roman CYR" w:hAnsi="Times New Roman CYR" w:cs="Times New Roman CYR"/>
              </w:rPr>
              <w:t>звітний</w:t>
            </w:r>
            <w:proofErr w:type="spellEnd"/>
            <w:r>
              <w:rPr>
                <w:rFonts w:ascii="Times New Roman CYR" w:hAnsi="Times New Roman CYR" w:cs="Times New Roman CYR"/>
              </w:rPr>
              <w:t xml:space="preserve"> </w:t>
            </w:r>
            <w:proofErr w:type="spellStart"/>
            <w:r>
              <w:rPr>
                <w:rFonts w:ascii="Times New Roman CYR" w:hAnsi="Times New Roman CYR" w:cs="Times New Roman CYR"/>
              </w:rPr>
              <w:t>період</w:t>
            </w:r>
            <w:proofErr w:type="spellEnd"/>
          </w:p>
        </w:tc>
        <w:tc>
          <w:tcPr>
            <w:tcW w:w="1645" w:type="dxa"/>
            <w:tcBorders>
              <w:top w:val="single" w:sz="6" w:space="0" w:color="auto"/>
              <w:left w:val="single" w:sz="6" w:space="0" w:color="auto"/>
              <w:bottom w:val="single" w:sz="6" w:space="0" w:color="auto"/>
            </w:tcBorders>
            <w:shd w:val="clear" w:color="auto" w:fill="E6E6E6"/>
            <w:vAlign w:val="center"/>
          </w:tcPr>
          <w:p w14:paraId="5F39DDCA"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За </w:t>
            </w:r>
            <w:proofErr w:type="spellStart"/>
            <w:r>
              <w:rPr>
                <w:rFonts w:ascii="Times New Roman CYR" w:hAnsi="Times New Roman CYR" w:cs="Times New Roman CYR"/>
              </w:rPr>
              <w:t>аналогічний</w:t>
            </w:r>
            <w:proofErr w:type="spellEnd"/>
            <w:r>
              <w:rPr>
                <w:rFonts w:ascii="Times New Roman CYR" w:hAnsi="Times New Roman CYR" w:cs="Times New Roman CYR"/>
              </w:rPr>
              <w:t xml:space="preserve"> </w:t>
            </w:r>
            <w:proofErr w:type="spellStart"/>
            <w:r>
              <w:rPr>
                <w:rFonts w:ascii="Times New Roman CYR" w:hAnsi="Times New Roman CYR" w:cs="Times New Roman CYR"/>
              </w:rPr>
              <w:t>період</w:t>
            </w:r>
            <w:proofErr w:type="spellEnd"/>
            <w:r>
              <w:rPr>
                <w:rFonts w:ascii="Times New Roman CYR" w:hAnsi="Times New Roman CYR" w:cs="Times New Roman CYR"/>
              </w:rPr>
              <w:t xml:space="preserve"> </w:t>
            </w:r>
            <w:proofErr w:type="spellStart"/>
            <w:r>
              <w:rPr>
                <w:rFonts w:ascii="Times New Roman CYR" w:hAnsi="Times New Roman CYR" w:cs="Times New Roman CYR"/>
              </w:rPr>
              <w:t>попереднього</w:t>
            </w:r>
            <w:proofErr w:type="spellEnd"/>
            <w:r>
              <w:rPr>
                <w:rFonts w:ascii="Times New Roman CYR" w:hAnsi="Times New Roman CYR" w:cs="Times New Roman CYR"/>
              </w:rPr>
              <w:t xml:space="preserve"> року</w:t>
            </w:r>
          </w:p>
        </w:tc>
      </w:tr>
      <w:tr w:rsidR="002D21B7" w14:paraId="1DA6ED39" w14:textId="77777777">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4249E95A"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2889E9C7"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14:paraId="4DDA4717"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vAlign w:val="center"/>
          </w:tcPr>
          <w:p w14:paraId="49E6285A"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2D21B7" w14:paraId="54ADCF80" w14:textId="77777777">
        <w:trPr>
          <w:trHeight w:val="200"/>
        </w:trPr>
        <w:tc>
          <w:tcPr>
            <w:tcW w:w="5850" w:type="dxa"/>
            <w:tcBorders>
              <w:top w:val="single" w:sz="6" w:space="0" w:color="auto"/>
              <w:bottom w:val="single" w:sz="6" w:space="0" w:color="auto"/>
              <w:right w:val="single" w:sz="6" w:space="0" w:color="auto"/>
            </w:tcBorders>
            <w:vAlign w:val="center"/>
          </w:tcPr>
          <w:p w14:paraId="27E76618"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Матеріальні</w:t>
            </w:r>
            <w:proofErr w:type="spellEnd"/>
            <w:r>
              <w:rPr>
                <w:rFonts w:ascii="Times New Roman CYR" w:hAnsi="Times New Roman CYR" w:cs="Times New Roman CYR"/>
              </w:rPr>
              <w:t xml:space="preserve"> </w:t>
            </w:r>
            <w:proofErr w:type="spellStart"/>
            <w:r>
              <w:rPr>
                <w:rFonts w:ascii="Times New Roman CYR" w:hAnsi="Times New Roman CYR" w:cs="Times New Roman CYR"/>
              </w:rPr>
              <w:t>затрати</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73447E02"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2500</w:t>
            </w:r>
          </w:p>
        </w:tc>
        <w:tc>
          <w:tcPr>
            <w:tcW w:w="1729" w:type="dxa"/>
            <w:tcBorders>
              <w:top w:val="single" w:sz="6" w:space="0" w:color="auto"/>
              <w:left w:val="single" w:sz="6" w:space="0" w:color="auto"/>
              <w:bottom w:val="single" w:sz="6" w:space="0" w:color="auto"/>
              <w:right w:val="single" w:sz="6" w:space="0" w:color="auto"/>
            </w:tcBorders>
            <w:vAlign w:val="center"/>
          </w:tcPr>
          <w:p w14:paraId="25A30405"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272 688</w:t>
            </w:r>
          </w:p>
        </w:tc>
        <w:tc>
          <w:tcPr>
            <w:tcW w:w="1645" w:type="dxa"/>
            <w:tcBorders>
              <w:top w:val="single" w:sz="6" w:space="0" w:color="auto"/>
              <w:left w:val="single" w:sz="6" w:space="0" w:color="auto"/>
              <w:bottom w:val="single" w:sz="6" w:space="0" w:color="auto"/>
            </w:tcBorders>
            <w:vAlign w:val="center"/>
          </w:tcPr>
          <w:p w14:paraId="79DDFFDE"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550 732</w:t>
            </w:r>
          </w:p>
        </w:tc>
      </w:tr>
      <w:tr w:rsidR="002D21B7" w14:paraId="0C3D4FD8" w14:textId="77777777">
        <w:trPr>
          <w:trHeight w:val="200"/>
        </w:trPr>
        <w:tc>
          <w:tcPr>
            <w:tcW w:w="5850" w:type="dxa"/>
            <w:tcBorders>
              <w:top w:val="single" w:sz="6" w:space="0" w:color="auto"/>
              <w:bottom w:val="single" w:sz="6" w:space="0" w:color="auto"/>
              <w:right w:val="single" w:sz="6" w:space="0" w:color="auto"/>
            </w:tcBorders>
            <w:vAlign w:val="center"/>
          </w:tcPr>
          <w:p w14:paraId="2AFE320D"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Витрати</w:t>
            </w:r>
            <w:proofErr w:type="spellEnd"/>
            <w:r>
              <w:rPr>
                <w:rFonts w:ascii="Times New Roman CYR" w:hAnsi="Times New Roman CYR" w:cs="Times New Roman CYR"/>
              </w:rPr>
              <w:t xml:space="preserve"> на оплату </w:t>
            </w:r>
            <w:proofErr w:type="spellStart"/>
            <w:r>
              <w:rPr>
                <w:rFonts w:ascii="Times New Roman CYR" w:hAnsi="Times New Roman CYR" w:cs="Times New Roman CYR"/>
              </w:rPr>
              <w:t>праці</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74D2DA50"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2505</w:t>
            </w:r>
          </w:p>
        </w:tc>
        <w:tc>
          <w:tcPr>
            <w:tcW w:w="1729" w:type="dxa"/>
            <w:tcBorders>
              <w:top w:val="single" w:sz="6" w:space="0" w:color="auto"/>
              <w:left w:val="single" w:sz="6" w:space="0" w:color="auto"/>
              <w:bottom w:val="single" w:sz="6" w:space="0" w:color="auto"/>
              <w:right w:val="single" w:sz="6" w:space="0" w:color="auto"/>
            </w:tcBorders>
            <w:vAlign w:val="center"/>
          </w:tcPr>
          <w:p w14:paraId="580E14BD"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34 236</w:t>
            </w:r>
          </w:p>
        </w:tc>
        <w:tc>
          <w:tcPr>
            <w:tcW w:w="1645" w:type="dxa"/>
            <w:tcBorders>
              <w:top w:val="single" w:sz="6" w:space="0" w:color="auto"/>
              <w:left w:val="single" w:sz="6" w:space="0" w:color="auto"/>
              <w:bottom w:val="single" w:sz="6" w:space="0" w:color="auto"/>
            </w:tcBorders>
            <w:vAlign w:val="center"/>
          </w:tcPr>
          <w:p w14:paraId="2F3E833C"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69 585</w:t>
            </w:r>
          </w:p>
        </w:tc>
      </w:tr>
      <w:tr w:rsidR="002D21B7" w14:paraId="291A8B3B" w14:textId="77777777">
        <w:trPr>
          <w:trHeight w:val="200"/>
        </w:trPr>
        <w:tc>
          <w:tcPr>
            <w:tcW w:w="5850" w:type="dxa"/>
            <w:tcBorders>
              <w:top w:val="single" w:sz="6" w:space="0" w:color="auto"/>
              <w:bottom w:val="single" w:sz="6" w:space="0" w:color="auto"/>
              <w:right w:val="single" w:sz="6" w:space="0" w:color="auto"/>
            </w:tcBorders>
            <w:vAlign w:val="center"/>
          </w:tcPr>
          <w:p w14:paraId="272CCA0B"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Відрахування</w:t>
            </w:r>
            <w:proofErr w:type="spellEnd"/>
            <w:r>
              <w:rPr>
                <w:rFonts w:ascii="Times New Roman CYR" w:hAnsi="Times New Roman CYR" w:cs="Times New Roman CYR"/>
              </w:rPr>
              <w:t xml:space="preserve"> на </w:t>
            </w:r>
            <w:proofErr w:type="spellStart"/>
            <w:r>
              <w:rPr>
                <w:rFonts w:ascii="Times New Roman CYR" w:hAnsi="Times New Roman CYR" w:cs="Times New Roman CYR"/>
              </w:rPr>
              <w:t>соціальні</w:t>
            </w:r>
            <w:proofErr w:type="spellEnd"/>
            <w:r>
              <w:rPr>
                <w:rFonts w:ascii="Times New Roman CYR" w:hAnsi="Times New Roman CYR" w:cs="Times New Roman CYR"/>
              </w:rPr>
              <w:t xml:space="preserve"> заходи</w:t>
            </w:r>
          </w:p>
        </w:tc>
        <w:tc>
          <w:tcPr>
            <w:tcW w:w="776" w:type="dxa"/>
            <w:tcBorders>
              <w:top w:val="single" w:sz="6" w:space="0" w:color="auto"/>
              <w:left w:val="single" w:sz="6" w:space="0" w:color="auto"/>
              <w:bottom w:val="single" w:sz="6" w:space="0" w:color="auto"/>
              <w:right w:val="single" w:sz="6" w:space="0" w:color="auto"/>
            </w:tcBorders>
            <w:vAlign w:val="center"/>
          </w:tcPr>
          <w:p w14:paraId="7C4FC0CA"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2510</w:t>
            </w:r>
          </w:p>
        </w:tc>
        <w:tc>
          <w:tcPr>
            <w:tcW w:w="1729" w:type="dxa"/>
            <w:tcBorders>
              <w:top w:val="single" w:sz="6" w:space="0" w:color="auto"/>
              <w:left w:val="single" w:sz="6" w:space="0" w:color="auto"/>
              <w:bottom w:val="single" w:sz="6" w:space="0" w:color="auto"/>
              <w:right w:val="single" w:sz="6" w:space="0" w:color="auto"/>
            </w:tcBorders>
            <w:vAlign w:val="center"/>
          </w:tcPr>
          <w:p w14:paraId="1AA3F973"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7 157</w:t>
            </w:r>
          </w:p>
        </w:tc>
        <w:tc>
          <w:tcPr>
            <w:tcW w:w="1645" w:type="dxa"/>
            <w:tcBorders>
              <w:top w:val="single" w:sz="6" w:space="0" w:color="auto"/>
              <w:left w:val="single" w:sz="6" w:space="0" w:color="auto"/>
              <w:bottom w:val="single" w:sz="6" w:space="0" w:color="auto"/>
            </w:tcBorders>
            <w:vAlign w:val="center"/>
          </w:tcPr>
          <w:p w14:paraId="1FA57231"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14 804</w:t>
            </w:r>
          </w:p>
        </w:tc>
      </w:tr>
      <w:tr w:rsidR="002D21B7" w14:paraId="4FD4131A" w14:textId="77777777">
        <w:trPr>
          <w:trHeight w:val="200"/>
        </w:trPr>
        <w:tc>
          <w:tcPr>
            <w:tcW w:w="5850" w:type="dxa"/>
            <w:tcBorders>
              <w:top w:val="single" w:sz="6" w:space="0" w:color="auto"/>
              <w:bottom w:val="single" w:sz="6" w:space="0" w:color="auto"/>
              <w:right w:val="single" w:sz="6" w:space="0" w:color="auto"/>
            </w:tcBorders>
            <w:vAlign w:val="center"/>
          </w:tcPr>
          <w:p w14:paraId="7A5C3092"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Амортизація</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3DC03E96"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2515</w:t>
            </w:r>
          </w:p>
        </w:tc>
        <w:tc>
          <w:tcPr>
            <w:tcW w:w="1729" w:type="dxa"/>
            <w:tcBorders>
              <w:top w:val="single" w:sz="6" w:space="0" w:color="auto"/>
              <w:left w:val="single" w:sz="6" w:space="0" w:color="auto"/>
              <w:bottom w:val="single" w:sz="6" w:space="0" w:color="auto"/>
              <w:right w:val="single" w:sz="6" w:space="0" w:color="auto"/>
            </w:tcBorders>
            <w:vAlign w:val="center"/>
          </w:tcPr>
          <w:p w14:paraId="132DC98D"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55 108</w:t>
            </w:r>
          </w:p>
        </w:tc>
        <w:tc>
          <w:tcPr>
            <w:tcW w:w="1645" w:type="dxa"/>
            <w:tcBorders>
              <w:top w:val="single" w:sz="6" w:space="0" w:color="auto"/>
              <w:left w:val="single" w:sz="6" w:space="0" w:color="auto"/>
              <w:bottom w:val="single" w:sz="6" w:space="0" w:color="auto"/>
            </w:tcBorders>
            <w:vAlign w:val="center"/>
          </w:tcPr>
          <w:p w14:paraId="5E99DD85"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70 276</w:t>
            </w:r>
          </w:p>
        </w:tc>
      </w:tr>
      <w:tr w:rsidR="002D21B7" w14:paraId="2CDC02AE" w14:textId="77777777">
        <w:trPr>
          <w:trHeight w:val="200"/>
        </w:trPr>
        <w:tc>
          <w:tcPr>
            <w:tcW w:w="5850" w:type="dxa"/>
            <w:tcBorders>
              <w:top w:val="single" w:sz="6" w:space="0" w:color="auto"/>
              <w:bottom w:val="single" w:sz="6" w:space="0" w:color="auto"/>
              <w:right w:val="single" w:sz="6" w:space="0" w:color="auto"/>
            </w:tcBorders>
            <w:vAlign w:val="center"/>
          </w:tcPr>
          <w:p w14:paraId="15EDB9D8"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Інші</w:t>
            </w:r>
            <w:proofErr w:type="spellEnd"/>
            <w:r>
              <w:rPr>
                <w:rFonts w:ascii="Times New Roman CYR" w:hAnsi="Times New Roman CYR" w:cs="Times New Roman CYR"/>
              </w:rPr>
              <w:t xml:space="preserve"> </w:t>
            </w:r>
            <w:proofErr w:type="spellStart"/>
            <w:r>
              <w:rPr>
                <w:rFonts w:ascii="Times New Roman CYR" w:hAnsi="Times New Roman CYR" w:cs="Times New Roman CYR"/>
              </w:rPr>
              <w:t>операційні</w:t>
            </w:r>
            <w:proofErr w:type="spellEnd"/>
            <w:r>
              <w:rPr>
                <w:rFonts w:ascii="Times New Roman CYR" w:hAnsi="Times New Roman CYR" w:cs="Times New Roman CYR"/>
              </w:rPr>
              <w:t xml:space="preserve"> </w:t>
            </w:r>
            <w:proofErr w:type="spellStart"/>
            <w:r>
              <w:rPr>
                <w:rFonts w:ascii="Times New Roman CYR" w:hAnsi="Times New Roman CYR" w:cs="Times New Roman CYR"/>
              </w:rPr>
              <w:t>витрати</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5BFF4E70"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2520</w:t>
            </w:r>
          </w:p>
        </w:tc>
        <w:tc>
          <w:tcPr>
            <w:tcW w:w="1729" w:type="dxa"/>
            <w:tcBorders>
              <w:top w:val="single" w:sz="6" w:space="0" w:color="auto"/>
              <w:left w:val="single" w:sz="6" w:space="0" w:color="auto"/>
              <w:bottom w:val="single" w:sz="6" w:space="0" w:color="auto"/>
              <w:right w:val="single" w:sz="6" w:space="0" w:color="auto"/>
            </w:tcBorders>
            <w:vAlign w:val="center"/>
          </w:tcPr>
          <w:p w14:paraId="6C70F6A7"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76 030</w:t>
            </w:r>
          </w:p>
        </w:tc>
        <w:tc>
          <w:tcPr>
            <w:tcW w:w="1645" w:type="dxa"/>
            <w:tcBorders>
              <w:top w:val="single" w:sz="6" w:space="0" w:color="auto"/>
              <w:left w:val="single" w:sz="6" w:space="0" w:color="auto"/>
              <w:bottom w:val="single" w:sz="6" w:space="0" w:color="auto"/>
            </w:tcBorders>
            <w:vAlign w:val="center"/>
          </w:tcPr>
          <w:p w14:paraId="44B347F3"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82 643</w:t>
            </w:r>
          </w:p>
        </w:tc>
      </w:tr>
      <w:tr w:rsidR="002D21B7" w14:paraId="7244994E" w14:textId="77777777">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0F5F990B"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Разом</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617EE794"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2550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14:paraId="5C86F587"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445 219</w:t>
            </w:r>
          </w:p>
        </w:tc>
        <w:tc>
          <w:tcPr>
            <w:tcW w:w="1645" w:type="dxa"/>
            <w:tcBorders>
              <w:top w:val="single" w:sz="6" w:space="0" w:color="auto"/>
              <w:left w:val="single" w:sz="6" w:space="0" w:color="auto"/>
              <w:bottom w:val="single" w:sz="6" w:space="0" w:color="auto"/>
            </w:tcBorders>
            <w:shd w:val="clear" w:color="auto" w:fill="E6E6E6"/>
            <w:vAlign w:val="center"/>
          </w:tcPr>
          <w:p w14:paraId="408610F0"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788 040</w:t>
            </w:r>
          </w:p>
        </w:tc>
      </w:tr>
    </w:tbl>
    <w:p w14:paraId="4CBA4889"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ІV. </w:t>
      </w:r>
      <w:proofErr w:type="spellStart"/>
      <w:r>
        <w:rPr>
          <w:rFonts w:ascii="Times New Roman CYR" w:hAnsi="Times New Roman CYR" w:cs="Times New Roman CYR"/>
        </w:rPr>
        <w:t>Розрахунок</w:t>
      </w:r>
      <w:proofErr w:type="spellEnd"/>
      <w:r>
        <w:rPr>
          <w:rFonts w:ascii="Times New Roman CYR" w:hAnsi="Times New Roman CYR" w:cs="Times New Roman CYR"/>
        </w:rPr>
        <w:t xml:space="preserve"> </w:t>
      </w:r>
      <w:proofErr w:type="spellStart"/>
      <w:r>
        <w:rPr>
          <w:rFonts w:ascii="Times New Roman CYR" w:hAnsi="Times New Roman CYR" w:cs="Times New Roman CYR"/>
        </w:rPr>
        <w:t>показників</w:t>
      </w:r>
      <w:proofErr w:type="spellEnd"/>
      <w:r>
        <w:rPr>
          <w:rFonts w:ascii="Times New Roman CYR" w:hAnsi="Times New Roman CYR" w:cs="Times New Roman CYR"/>
        </w:rPr>
        <w:t xml:space="preserve"> </w:t>
      </w:r>
      <w:proofErr w:type="spellStart"/>
      <w:r>
        <w:rPr>
          <w:rFonts w:ascii="Times New Roman CYR" w:hAnsi="Times New Roman CYR" w:cs="Times New Roman CYR"/>
        </w:rPr>
        <w:t>прибутковості</w:t>
      </w:r>
      <w:proofErr w:type="spellEnd"/>
      <w:r>
        <w:rPr>
          <w:rFonts w:ascii="Times New Roman CYR" w:hAnsi="Times New Roman CYR" w:cs="Times New Roman CYR"/>
        </w:rPr>
        <w:t xml:space="preserve"> </w:t>
      </w:r>
      <w:proofErr w:type="spellStart"/>
      <w:r>
        <w:rPr>
          <w:rFonts w:ascii="Times New Roman CYR" w:hAnsi="Times New Roman CYR" w:cs="Times New Roman CYR"/>
        </w:rPr>
        <w:t>акцій</w:t>
      </w:r>
      <w:proofErr w:type="spellEnd"/>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1729"/>
        <w:gridCol w:w="1645"/>
      </w:tblGrid>
      <w:tr w:rsidR="002D21B7" w14:paraId="5546F963" w14:textId="77777777">
        <w:trPr>
          <w:trHeight w:val="466"/>
        </w:trPr>
        <w:tc>
          <w:tcPr>
            <w:tcW w:w="5850" w:type="dxa"/>
            <w:tcBorders>
              <w:top w:val="single" w:sz="6" w:space="0" w:color="auto"/>
              <w:bottom w:val="single" w:sz="6" w:space="0" w:color="auto"/>
              <w:right w:val="single" w:sz="6" w:space="0" w:color="auto"/>
            </w:tcBorders>
            <w:shd w:val="clear" w:color="auto" w:fill="E6E6E6"/>
            <w:vAlign w:val="center"/>
          </w:tcPr>
          <w:p w14:paraId="217D8BB5"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proofErr w:type="spellStart"/>
            <w:r>
              <w:rPr>
                <w:rFonts w:ascii="Times New Roman CYR" w:hAnsi="Times New Roman CYR" w:cs="Times New Roman CYR"/>
              </w:rPr>
              <w:t>Назва</w:t>
            </w:r>
            <w:proofErr w:type="spellEnd"/>
            <w:r>
              <w:rPr>
                <w:rFonts w:ascii="Times New Roman CYR" w:hAnsi="Times New Roman CYR" w:cs="Times New Roman CYR"/>
              </w:rPr>
              <w:t xml:space="preserve"> </w:t>
            </w:r>
            <w:proofErr w:type="spellStart"/>
            <w:r>
              <w:rPr>
                <w:rFonts w:ascii="Times New Roman CYR" w:hAnsi="Times New Roman CYR" w:cs="Times New Roman CYR"/>
              </w:rPr>
              <w:t>статті</w:t>
            </w:r>
            <w:proofErr w:type="spellEnd"/>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686573B8"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14:paraId="1715594D"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За </w:t>
            </w:r>
            <w:proofErr w:type="spellStart"/>
            <w:r>
              <w:rPr>
                <w:rFonts w:ascii="Times New Roman CYR" w:hAnsi="Times New Roman CYR" w:cs="Times New Roman CYR"/>
              </w:rPr>
              <w:t>звітний</w:t>
            </w:r>
            <w:proofErr w:type="spellEnd"/>
            <w:r>
              <w:rPr>
                <w:rFonts w:ascii="Times New Roman CYR" w:hAnsi="Times New Roman CYR" w:cs="Times New Roman CYR"/>
              </w:rPr>
              <w:t xml:space="preserve"> </w:t>
            </w:r>
            <w:proofErr w:type="spellStart"/>
            <w:r>
              <w:rPr>
                <w:rFonts w:ascii="Times New Roman CYR" w:hAnsi="Times New Roman CYR" w:cs="Times New Roman CYR"/>
              </w:rPr>
              <w:t>період</w:t>
            </w:r>
            <w:proofErr w:type="spellEnd"/>
          </w:p>
        </w:tc>
        <w:tc>
          <w:tcPr>
            <w:tcW w:w="1645" w:type="dxa"/>
            <w:tcBorders>
              <w:top w:val="single" w:sz="6" w:space="0" w:color="auto"/>
              <w:left w:val="single" w:sz="6" w:space="0" w:color="auto"/>
              <w:bottom w:val="single" w:sz="6" w:space="0" w:color="auto"/>
            </w:tcBorders>
            <w:shd w:val="clear" w:color="auto" w:fill="E6E6E6"/>
            <w:vAlign w:val="center"/>
          </w:tcPr>
          <w:p w14:paraId="290F9154"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За </w:t>
            </w:r>
            <w:proofErr w:type="spellStart"/>
            <w:r>
              <w:rPr>
                <w:rFonts w:ascii="Times New Roman CYR" w:hAnsi="Times New Roman CYR" w:cs="Times New Roman CYR"/>
              </w:rPr>
              <w:t>аналогічний</w:t>
            </w:r>
            <w:proofErr w:type="spellEnd"/>
            <w:r>
              <w:rPr>
                <w:rFonts w:ascii="Times New Roman CYR" w:hAnsi="Times New Roman CYR" w:cs="Times New Roman CYR"/>
              </w:rPr>
              <w:t xml:space="preserve"> </w:t>
            </w:r>
            <w:proofErr w:type="spellStart"/>
            <w:r>
              <w:rPr>
                <w:rFonts w:ascii="Times New Roman CYR" w:hAnsi="Times New Roman CYR" w:cs="Times New Roman CYR"/>
              </w:rPr>
              <w:t>період</w:t>
            </w:r>
            <w:proofErr w:type="spellEnd"/>
            <w:r>
              <w:rPr>
                <w:rFonts w:ascii="Times New Roman CYR" w:hAnsi="Times New Roman CYR" w:cs="Times New Roman CYR"/>
              </w:rPr>
              <w:t xml:space="preserve"> </w:t>
            </w:r>
            <w:proofErr w:type="spellStart"/>
            <w:r>
              <w:rPr>
                <w:rFonts w:ascii="Times New Roman CYR" w:hAnsi="Times New Roman CYR" w:cs="Times New Roman CYR"/>
              </w:rPr>
              <w:t>попереднього</w:t>
            </w:r>
            <w:proofErr w:type="spellEnd"/>
            <w:r>
              <w:rPr>
                <w:rFonts w:ascii="Times New Roman CYR" w:hAnsi="Times New Roman CYR" w:cs="Times New Roman CYR"/>
              </w:rPr>
              <w:t xml:space="preserve"> року</w:t>
            </w:r>
          </w:p>
        </w:tc>
      </w:tr>
      <w:tr w:rsidR="002D21B7" w14:paraId="58DD8328" w14:textId="77777777">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1EDA3BCF"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35353CCE"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14:paraId="566A850C"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vAlign w:val="center"/>
          </w:tcPr>
          <w:p w14:paraId="4F7F11DF"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2D21B7" w14:paraId="526CD336" w14:textId="77777777">
        <w:trPr>
          <w:trHeight w:val="200"/>
        </w:trPr>
        <w:tc>
          <w:tcPr>
            <w:tcW w:w="5850" w:type="dxa"/>
            <w:tcBorders>
              <w:top w:val="single" w:sz="6" w:space="0" w:color="auto"/>
              <w:bottom w:val="single" w:sz="6" w:space="0" w:color="auto"/>
              <w:right w:val="single" w:sz="6" w:space="0" w:color="auto"/>
            </w:tcBorders>
            <w:vAlign w:val="center"/>
          </w:tcPr>
          <w:p w14:paraId="44FD8BFE"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Середньорічна</w:t>
            </w:r>
            <w:proofErr w:type="spellEnd"/>
            <w:r>
              <w:rPr>
                <w:rFonts w:ascii="Times New Roman CYR" w:hAnsi="Times New Roman CYR" w:cs="Times New Roman CYR"/>
              </w:rPr>
              <w:t xml:space="preserve"> </w:t>
            </w:r>
            <w:proofErr w:type="spellStart"/>
            <w:r>
              <w:rPr>
                <w:rFonts w:ascii="Times New Roman CYR" w:hAnsi="Times New Roman CYR" w:cs="Times New Roman CYR"/>
              </w:rPr>
              <w:t>кількість</w:t>
            </w:r>
            <w:proofErr w:type="spellEnd"/>
            <w:r>
              <w:rPr>
                <w:rFonts w:ascii="Times New Roman CYR" w:hAnsi="Times New Roman CYR" w:cs="Times New Roman CYR"/>
              </w:rPr>
              <w:t xml:space="preserve"> </w:t>
            </w:r>
            <w:proofErr w:type="spellStart"/>
            <w:r>
              <w:rPr>
                <w:rFonts w:ascii="Times New Roman CYR" w:hAnsi="Times New Roman CYR" w:cs="Times New Roman CYR"/>
              </w:rPr>
              <w:t>простих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акцій</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4DF06FC8"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2600</w:t>
            </w:r>
          </w:p>
        </w:tc>
        <w:tc>
          <w:tcPr>
            <w:tcW w:w="1729" w:type="dxa"/>
            <w:tcBorders>
              <w:top w:val="single" w:sz="6" w:space="0" w:color="auto"/>
              <w:left w:val="single" w:sz="6" w:space="0" w:color="auto"/>
              <w:bottom w:val="single" w:sz="6" w:space="0" w:color="auto"/>
              <w:right w:val="single" w:sz="6" w:space="0" w:color="auto"/>
            </w:tcBorders>
            <w:vAlign w:val="center"/>
          </w:tcPr>
          <w:p w14:paraId="1BFD23B3"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6 021 800</w:t>
            </w:r>
          </w:p>
        </w:tc>
        <w:tc>
          <w:tcPr>
            <w:tcW w:w="1645" w:type="dxa"/>
            <w:tcBorders>
              <w:top w:val="single" w:sz="6" w:space="0" w:color="auto"/>
              <w:left w:val="single" w:sz="6" w:space="0" w:color="auto"/>
              <w:bottom w:val="single" w:sz="6" w:space="0" w:color="auto"/>
            </w:tcBorders>
            <w:vAlign w:val="center"/>
          </w:tcPr>
          <w:p w14:paraId="594F4DE9"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6 021 800</w:t>
            </w:r>
          </w:p>
        </w:tc>
      </w:tr>
      <w:tr w:rsidR="002D21B7" w14:paraId="514E3BAB" w14:textId="77777777">
        <w:trPr>
          <w:trHeight w:val="200"/>
        </w:trPr>
        <w:tc>
          <w:tcPr>
            <w:tcW w:w="5850" w:type="dxa"/>
            <w:tcBorders>
              <w:top w:val="single" w:sz="6" w:space="0" w:color="auto"/>
              <w:bottom w:val="single" w:sz="6" w:space="0" w:color="auto"/>
              <w:right w:val="single" w:sz="6" w:space="0" w:color="auto"/>
            </w:tcBorders>
            <w:vAlign w:val="center"/>
          </w:tcPr>
          <w:p w14:paraId="33EFAA37"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Скоригована</w:t>
            </w:r>
            <w:proofErr w:type="spellEnd"/>
            <w:r>
              <w:rPr>
                <w:rFonts w:ascii="Times New Roman CYR" w:hAnsi="Times New Roman CYR" w:cs="Times New Roman CYR"/>
              </w:rPr>
              <w:t xml:space="preserve"> </w:t>
            </w:r>
            <w:proofErr w:type="spellStart"/>
            <w:r>
              <w:rPr>
                <w:rFonts w:ascii="Times New Roman CYR" w:hAnsi="Times New Roman CYR" w:cs="Times New Roman CYR"/>
              </w:rPr>
              <w:t>середньорічна</w:t>
            </w:r>
            <w:proofErr w:type="spellEnd"/>
            <w:r>
              <w:rPr>
                <w:rFonts w:ascii="Times New Roman CYR" w:hAnsi="Times New Roman CYR" w:cs="Times New Roman CYR"/>
              </w:rPr>
              <w:t xml:space="preserve"> </w:t>
            </w:r>
            <w:proofErr w:type="spellStart"/>
            <w:r>
              <w:rPr>
                <w:rFonts w:ascii="Times New Roman CYR" w:hAnsi="Times New Roman CYR" w:cs="Times New Roman CYR"/>
              </w:rPr>
              <w:t>кількість</w:t>
            </w:r>
            <w:proofErr w:type="spellEnd"/>
            <w:r>
              <w:rPr>
                <w:rFonts w:ascii="Times New Roman CYR" w:hAnsi="Times New Roman CYR" w:cs="Times New Roman CYR"/>
              </w:rPr>
              <w:t xml:space="preserve"> </w:t>
            </w:r>
            <w:proofErr w:type="spellStart"/>
            <w:r>
              <w:rPr>
                <w:rFonts w:ascii="Times New Roman CYR" w:hAnsi="Times New Roman CYR" w:cs="Times New Roman CYR"/>
              </w:rPr>
              <w:t>простих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акцій</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0C61D387"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2605</w:t>
            </w:r>
          </w:p>
        </w:tc>
        <w:tc>
          <w:tcPr>
            <w:tcW w:w="1729" w:type="dxa"/>
            <w:tcBorders>
              <w:top w:val="single" w:sz="6" w:space="0" w:color="auto"/>
              <w:left w:val="single" w:sz="6" w:space="0" w:color="auto"/>
              <w:bottom w:val="single" w:sz="6" w:space="0" w:color="auto"/>
              <w:right w:val="single" w:sz="6" w:space="0" w:color="auto"/>
            </w:tcBorders>
            <w:vAlign w:val="center"/>
          </w:tcPr>
          <w:p w14:paraId="1FFCA9D4"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6 021 800</w:t>
            </w:r>
          </w:p>
        </w:tc>
        <w:tc>
          <w:tcPr>
            <w:tcW w:w="1645" w:type="dxa"/>
            <w:tcBorders>
              <w:top w:val="single" w:sz="6" w:space="0" w:color="auto"/>
              <w:left w:val="single" w:sz="6" w:space="0" w:color="auto"/>
              <w:bottom w:val="single" w:sz="6" w:space="0" w:color="auto"/>
            </w:tcBorders>
            <w:vAlign w:val="center"/>
          </w:tcPr>
          <w:p w14:paraId="3B0BDDF1"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6 021 800</w:t>
            </w:r>
          </w:p>
        </w:tc>
      </w:tr>
      <w:tr w:rsidR="002D21B7" w14:paraId="70E48A7A" w14:textId="77777777">
        <w:trPr>
          <w:trHeight w:val="200"/>
        </w:trPr>
        <w:tc>
          <w:tcPr>
            <w:tcW w:w="5850" w:type="dxa"/>
            <w:tcBorders>
              <w:top w:val="single" w:sz="6" w:space="0" w:color="auto"/>
              <w:bottom w:val="single" w:sz="6" w:space="0" w:color="auto"/>
              <w:right w:val="single" w:sz="6" w:space="0" w:color="auto"/>
            </w:tcBorders>
            <w:vAlign w:val="center"/>
          </w:tcPr>
          <w:p w14:paraId="4153F626"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Чистий</w:t>
            </w:r>
            <w:proofErr w:type="spellEnd"/>
            <w:r>
              <w:rPr>
                <w:rFonts w:ascii="Times New Roman CYR" w:hAnsi="Times New Roman CYR" w:cs="Times New Roman CYR"/>
              </w:rPr>
              <w:t xml:space="preserve"> </w:t>
            </w:r>
            <w:proofErr w:type="spellStart"/>
            <w:r>
              <w:rPr>
                <w:rFonts w:ascii="Times New Roman CYR" w:hAnsi="Times New Roman CYR" w:cs="Times New Roman CYR"/>
              </w:rPr>
              <w:t>прибуток</w:t>
            </w:r>
            <w:proofErr w:type="spellEnd"/>
            <w:r>
              <w:rPr>
                <w:rFonts w:ascii="Times New Roman CYR" w:hAnsi="Times New Roman CYR" w:cs="Times New Roman CYR"/>
              </w:rPr>
              <w:t xml:space="preserve"> (</w:t>
            </w:r>
            <w:proofErr w:type="spellStart"/>
            <w:r>
              <w:rPr>
                <w:rFonts w:ascii="Times New Roman CYR" w:hAnsi="Times New Roman CYR" w:cs="Times New Roman CYR"/>
              </w:rPr>
              <w:t>збиток</w:t>
            </w:r>
            <w:proofErr w:type="spellEnd"/>
            <w:r>
              <w:rPr>
                <w:rFonts w:ascii="Times New Roman CYR" w:hAnsi="Times New Roman CYR" w:cs="Times New Roman CYR"/>
              </w:rPr>
              <w:t xml:space="preserve">) на одну </w:t>
            </w:r>
            <w:proofErr w:type="spellStart"/>
            <w:r>
              <w:rPr>
                <w:rFonts w:ascii="Times New Roman CYR" w:hAnsi="Times New Roman CYR" w:cs="Times New Roman CYR"/>
              </w:rPr>
              <w:t>просту</w:t>
            </w:r>
            <w:proofErr w:type="spellEnd"/>
            <w:r>
              <w:rPr>
                <w:rFonts w:ascii="Times New Roman CYR" w:hAnsi="Times New Roman CYR" w:cs="Times New Roman CYR"/>
              </w:rPr>
              <w:t xml:space="preserve"> </w:t>
            </w:r>
            <w:proofErr w:type="spellStart"/>
            <w:r>
              <w:rPr>
                <w:rFonts w:ascii="Times New Roman CYR" w:hAnsi="Times New Roman CYR" w:cs="Times New Roman CYR"/>
              </w:rPr>
              <w:t>акцію</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4D16E047"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2610</w:t>
            </w:r>
          </w:p>
        </w:tc>
        <w:tc>
          <w:tcPr>
            <w:tcW w:w="1729" w:type="dxa"/>
            <w:tcBorders>
              <w:top w:val="single" w:sz="6" w:space="0" w:color="auto"/>
              <w:left w:val="single" w:sz="6" w:space="0" w:color="auto"/>
              <w:bottom w:val="single" w:sz="6" w:space="0" w:color="auto"/>
              <w:right w:val="single" w:sz="6" w:space="0" w:color="auto"/>
            </w:tcBorders>
            <w:vAlign w:val="center"/>
          </w:tcPr>
          <w:p w14:paraId="01A6E0C8"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-0,598820</w:t>
            </w:r>
          </w:p>
        </w:tc>
        <w:tc>
          <w:tcPr>
            <w:tcW w:w="1645" w:type="dxa"/>
            <w:tcBorders>
              <w:top w:val="single" w:sz="6" w:space="0" w:color="auto"/>
              <w:left w:val="single" w:sz="6" w:space="0" w:color="auto"/>
              <w:bottom w:val="single" w:sz="6" w:space="0" w:color="auto"/>
            </w:tcBorders>
            <w:vAlign w:val="center"/>
          </w:tcPr>
          <w:p w14:paraId="7A0A1C17"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5,017600</w:t>
            </w:r>
          </w:p>
        </w:tc>
      </w:tr>
      <w:tr w:rsidR="002D21B7" w14:paraId="15466EDE" w14:textId="77777777">
        <w:trPr>
          <w:trHeight w:val="200"/>
        </w:trPr>
        <w:tc>
          <w:tcPr>
            <w:tcW w:w="5850" w:type="dxa"/>
            <w:tcBorders>
              <w:top w:val="single" w:sz="6" w:space="0" w:color="auto"/>
              <w:bottom w:val="single" w:sz="6" w:space="0" w:color="auto"/>
              <w:right w:val="single" w:sz="6" w:space="0" w:color="auto"/>
            </w:tcBorders>
            <w:vAlign w:val="center"/>
          </w:tcPr>
          <w:p w14:paraId="0AA153E6"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lastRenderedPageBreak/>
              <w:t>Скоригований</w:t>
            </w:r>
            <w:proofErr w:type="spellEnd"/>
            <w:r>
              <w:rPr>
                <w:rFonts w:ascii="Times New Roman CYR" w:hAnsi="Times New Roman CYR" w:cs="Times New Roman CYR"/>
              </w:rPr>
              <w:t xml:space="preserve"> </w:t>
            </w:r>
            <w:proofErr w:type="spellStart"/>
            <w:r>
              <w:rPr>
                <w:rFonts w:ascii="Times New Roman CYR" w:hAnsi="Times New Roman CYR" w:cs="Times New Roman CYR"/>
              </w:rPr>
              <w:t>чистий</w:t>
            </w:r>
            <w:proofErr w:type="spellEnd"/>
            <w:r>
              <w:rPr>
                <w:rFonts w:ascii="Times New Roman CYR" w:hAnsi="Times New Roman CYR" w:cs="Times New Roman CYR"/>
              </w:rPr>
              <w:t xml:space="preserve"> </w:t>
            </w:r>
            <w:proofErr w:type="spellStart"/>
            <w:r>
              <w:rPr>
                <w:rFonts w:ascii="Times New Roman CYR" w:hAnsi="Times New Roman CYR" w:cs="Times New Roman CYR"/>
              </w:rPr>
              <w:t>прибуток</w:t>
            </w:r>
            <w:proofErr w:type="spellEnd"/>
            <w:r>
              <w:rPr>
                <w:rFonts w:ascii="Times New Roman CYR" w:hAnsi="Times New Roman CYR" w:cs="Times New Roman CYR"/>
              </w:rPr>
              <w:t xml:space="preserve"> (</w:t>
            </w:r>
            <w:proofErr w:type="spellStart"/>
            <w:r>
              <w:rPr>
                <w:rFonts w:ascii="Times New Roman CYR" w:hAnsi="Times New Roman CYR" w:cs="Times New Roman CYR"/>
              </w:rPr>
              <w:t>збиток</w:t>
            </w:r>
            <w:proofErr w:type="spellEnd"/>
            <w:r>
              <w:rPr>
                <w:rFonts w:ascii="Times New Roman CYR" w:hAnsi="Times New Roman CYR" w:cs="Times New Roman CYR"/>
              </w:rPr>
              <w:t xml:space="preserve">) на одну </w:t>
            </w:r>
            <w:proofErr w:type="spellStart"/>
            <w:r>
              <w:rPr>
                <w:rFonts w:ascii="Times New Roman CYR" w:hAnsi="Times New Roman CYR" w:cs="Times New Roman CYR"/>
              </w:rPr>
              <w:t>просту</w:t>
            </w:r>
            <w:proofErr w:type="spellEnd"/>
            <w:r>
              <w:rPr>
                <w:rFonts w:ascii="Times New Roman CYR" w:hAnsi="Times New Roman CYR" w:cs="Times New Roman CYR"/>
              </w:rPr>
              <w:t xml:space="preserve"> </w:t>
            </w:r>
            <w:proofErr w:type="spellStart"/>
            <w:r>
              <w:rPr>
                <w:rFonts w:ascii="Times New Roman CYR" w:hAnsi="Times New Roman CYR" w:cs="Times New Roman CYR"/>
              </w:rPr>
              <w:t>акцію</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6A1C4F7B"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2615</w:t>
            </w:r>
          </w:p>
        </w:tc>
        <w:tc>
          <w:tcPr>
            <w:tcW w:w="1729" w:type="dxa"/>
            <w:tcBorders>
              <w:top w:val="single" w:sz="6" w:space="0" w:color="auto"/>
              <w:left w:val="single" w:sz="6" w:space="0" w:color="auto"/>
              <w:bottom w:val="single" w:sz="6" w:space="0" w:color="auto"/>
              <w:right w:val="single" w:sz="6" w:space="0" w:color="auto"/>
            </w:tcBorders>
            <w:vAlign w:val="center"/>
          </w:tcPr>
          <w:p w14:paraId="5B2212F9"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-0,598820</w:t>
            </w:r>
          </w:p>
        </w:tc>
        <w:tc>
          <w:tcPr>
            <w:tcW w:w="1645" w:type="dxa"/>
            <w:tcBorders>
              <w:top w:val="single" w:sz="6" w:space="0" w:color="auto"/>
              <w:left w:val="single" w:sz="6" w:space="0" w:color="auto"/>
              <w:bottom w:val="single" w:sz="6" w:space="0" w:color="auto"/>
            </w:tcBorders>
            <w:vAlign w:val="center"/>
          </w:tcPr>
          <w:p w14:paraId="453ECCDF"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5,017600</w:t>
            </w:r>
          </w:p>
        </w:tc>
      </w:tr>
      <w:tr w:rsidR="002D21B7" w14:paraId="4F829654" w14:textId="77777777">
        <w:trPr>
          <w:trHeight w:val="200"/>
        </w:trPr>
        <w:tc>
          <w:tcPr>
            <w:tcW w:w="5850" w:type="dxa"/>
            <w:tcBorders>
              <w:top w:val="single" w:sz="6" w:space="0" w:color="auto"/>
              <w:bottom w:val="single" w:sz="6" w:space="0" w:color="auto"/>
              <w:right w:val="single" w:sz="6" w:space="0" w:color="auto"/>
            </w:tcBorders>
            <w:vAlign w:val="center"/>
          </w:tcPr>
          <w:p w14:paraId="4A17E4AF"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Дивіденди</w:t>
            </w:r>
            <w:proofErr w:type="spellEnd"/>
            <w:r>
              <w:rPr>
                <w:rFonts w:ascii="Times New Roman CYR" w:hAnsi="Times New Roman CYR" w:cs="Times New Roman CYR"/>
              </w:rPr>
              <w:t xml:space="preserve"> на одну </w:t>
            </w:r>
            <w:proofErr w:type="spellStart"/>
            <w:r>
              <w:rPr>
                <w:rFonts w:ascii="Times New Roman CYR" w:hAnsi="Times New Roman CYR" w:cs="Times New Roman CYR"/>
              </w:rPr>
              <w:t>просту</w:t>
            </w:r>
            <w:proofErr w:type="spellEnd"/>
            <w:r>
              <w:rPr>
                <w:rFonts w:ascii="Times New Roman CYR" w:hAnsi="Times New Roman CYR" w:cs="Times New Roman CYR"/>
              </w:rPr>
              <w:t xml:space="preserve"> </w:t>
            </w:r>
            <w:proofErr w:type="spellStart"/>
            <w:r>
              <w:rPr>
                <w:rFonts w:ascii="Times New Roman CYR" w:hAnsi="Times New Roman CYR" w:cs="Times New Roman CYR"/>
              </w:rPr>
              <w:t>акцію</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11ACE398"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2650</w:t>
            </w:r>
          </w:p>
        </w:tc>
        <w:tc>
          <w:tcPr>
            <w:tcW w:w="1729" w:type="dxa"/>
            <w:tcBorders>
              <w:top w:val="single" w:sz="6" w:space="0" w:color="auto"/>
              <w:left w:val="single" w:sz="6" w:space="0" w:color="auto"/>
              <w:bottom w:val="single" w:sz="6" w:space="0" w:color="auto"/>
              <w:right w:val="single" w:sz="6" w:space="0" w:color="auto"/>
            </w:tcBorders>
            <w:vAlign w:val="center"/>
          </w:tcPr>
          <w:p w14:paraId="30A405C7"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w:t>
            </w:r>
          </w:p>
        </w:tc>
        <w:tc>
          <w:tcPr>
            <w:tcW w:w="1645" w:type="dxa"/>
            <w:tcBorders>
              <w:top w:val="single" w:sz="6" w:space="0" w:color="auto"/>
              <w:left w:val="single" w:sz="6" w:space="0" w:color="auto"/>
              <w:bottom w:val="single" w:sz="6" w:space="0" w:color="auto"/>
            </w:tcBorders>
            <w:vAlign w:val="center"/>
          </w:tcPr>
          <w:p w14:paraId="1F7E68AE"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w:t>
            </w:r>
          </w:p>
        </w:tc>
      </w:tr>
    </w:tbl>
    <w:p w14:paraId="5FCDFA6B" w14:textId="77777777" w:rsidR="002D21B7" w:rsidRDefault="002D21B7">
      <w:pPr>
        <w:widowControl w:val="0"/>
        <w:autoSpaceDE w:val="0"/>
        <w:autoSpaceDN w:val="0"/>
        <w:adjustRightInd w:val="0"/>
        <w:spacing w:after="0" w:line="240" w:lineRule="auto"/>
        <w:rPr>
          <w:rFonts w:ascii="Times New Roman CYR" w:hAnsi="Times New Roman CYR" w:cs="Times New Roman CYR"/>
        </w:rPr>
      </w:pPr>
    </w:p>
    <w:p w14:paraId="7C0CB5E8"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Керівник</w:t>
      </w:r>
      <w:proofErr w:type="spellEnd"/>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proofErr w:type="spellStart"/>
      <w:r>
        <w:rPr>
          <w:rFonts w:ascii="Times New Roman CYR" w:hAnsi="Times New Roman CYR" w:cs="Times New Roman CYR"/>
        </w:rPr>
        <w:t>Вiктор</w:t>
      </w:r>
      <w:proofErr w:type="spellEnd"/>
      <w:r>
        <w:rPr>
          <w:rFonts w:ascii="Times New Roman CYR" w:hAnsi="Times New Roman CYR" w:cs="Times New Roman CYR"/>
        </w:rPr>
        <w:t xml:space="preserve"> МУРАЙ</w:t>
      </w:r>
    </w:p>
    <w:p w14:paraId="0EAB79B9" w14:textId="77777777" w:rsidR="002D21B7" w:rsidRDefault="002D21B7">
      <w:pPr>
        <w:widowControl w:val="0"/>
        <w:autoSpaceDE w:val="0"/>
        <w:autoSpaceDN w:val="0"/>
        <w:adjustRightInd w:val="0"/>
        <w:spacing w:after="0" w:line="240" w:lineRule="auto"/>
        <w:rPr>
          <w:rFonts w:ascii="Times New Roman CYR" w:hAnsi="Times New Roman CYR" w:cs="Times New Roman CYR"/>
        </w:rPr>
      </w:pPr>
    </w:p>
    <w:p w14:paraId="63696C2C"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Головний</w:t>
      </w:r>
      <w:proofErr w:type="spellEnd"/>
      <w:r>
        <w:rPr>
          <w:rFonts w:ascii="Times New Roman CYR" w:hAnsi="Times New Roman CYR" w:cs="Times New Roman CYR"/>
        </w:rPr>
        <w:t xml:space="preserve">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proofErr w:type="spellStart"/>
      <w:r>
        <w:rPr>
          <w:rFonts w:ascii="Times New Roman CYR" w:hAnsi="Times New Roman CYR" w:cs="Times New Roman CYR"/>
        </w:rPr>
        <w:t>Iрина</w:t>
      </w:r>
      <w:proofErr w:type="spellEnd"/>
      <w:r>
        <w:rPr>
          <w:rFonts w:ascii="Times New Roman CYR" w:hAnsi="Times New Roman CYR" w:cs="Times New Roman CYR"/>
        </w:rPr>
        <w:t xml:space="preserve"> КУГУК</w:t>
      </w:r>
    </w:p>
    <w:p w14:paraId="5E67B624" w14:textId="77777777" w:rsidR="002D21B7" w:rsidRDefault="002D21B7">
      <w:pPr>
        <w:widowControl w:val="0"/>
        <w:autoSpaceDE w:val="0"/>
        <w:autoSpaceDN w:val="0"/>
        <w:adjustRightInd w:val="0"/>
        <w:spacing w:after="0" w:line="240" w:lineRule="auto"/>
        <w:rPr>
          <w:rFonts w:ascii="Times New Roman CYR" w:hAnsi="Times New Roman CYR" w:cs="Times New Roman CYR"/>
        </w:rPr>
        <w:sectPr w:rsidR="002D21B7">
          <w:pgSz w:w="12240" w:h="15840"/>
          <w:pgMar w:top="850" w:right="850" w:bottom="850" w:left="1400" w:header="720" w:footer="720" w:gutter="0"/>
          <w:cols w:space="720"/>
          <w:noEndnote/>
        </w:sectPr>
      </w:pPr>
    </w:p>
    <w:tbl>
      <w:tblPr>
        <w:tblW w:w="0" w:type="auto"/>
        <w:tblInd w:w="108" w:type="dxa"/>
        <w:tblLayout w:type="fixed"/>
        <w:tblLook w:val="0000" w:firstRow="0" w:lastRow="0" w:firstColumn="0" w:lastColumn="0" w:noHBand="0" w:noVBand="0"/>
      </w:tblPr>
      <w:tblGrid>
        <w:gridCol w:w="2160"/>
        <w:gridCol w:w="4490"/>
        <w:gridCol w:w="1990"/>
        <w:gridCol w:w="1360"/>
      </w:tblGrid>
      <w:tr w:rsidR="002D21B7" w14:paraId="2085B868" w14:textId="77777777">
        <w:trPr>
          <w:gridBefore w:val="3"/>
          <w:wBefore w:w="8640" w:type="dxa"/>
          <w:trHeight w:val="200"/>
        </w:trPr>
        <w:tc>
          <w:tcPr>
            <w:tcW w:w="1360" w:type="dxa"/>
            <w:tcBorders>
              <w:top w:val="single" w:sz="6" w:space="0" w:color="auto"/>
              <w:left w:val="single" w:sz="6" w:space="0" w:color="auto"/>
              <w:bottom w:val="single" w:sz="6" w:space="0" w:color="auto"/>
              <w:right w:val="single" w:sz="6" w:space="0" w:color="auto"/>
            </w:tcBorders>
            <w:vAlign w:val="center"/>
          </w:tcPr>
          <w:p w14:paraId="4BC35AF8"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КОДИ</w:t>
            </w:r>
          </w:p>
        </w:tc>
      </w:tr>
      <w:tr w:rsidR="002D21B7" w14:paraId="03BFD7F7" w14:textId="77777777">
        <w:trPr>
          <w:gridBefore w:val="2"/>
          <w:wBefore w:w="6650" w:type="dxa"/>
          <w:trHeight w:val="200"/>
        </w:trPr>
        <w:tc>
          <w:tcPr>
            <w:tcW w:w="1990" w:type="dxa"/>
            <w:tcBorders>
              <w:top w:val="nil"/>
              <w:left w:val="nil"/>
              <w:bottom w:val="nil"/>
              <w:right w:val="single" w:sz="6" w:space="0" w:color="auto"/>
            </w:tcBorders>
            <w:vAlign w:val="center"/>
          </w:tcPr>
          <w:p w14:paraId="45003F3A" w14:textId="77777777" w:rsidR="002D21B7" w:rsidRDefault="005148CB">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w:t>
            </w:r>
          </w:p>
        </w:tc>
        <w:tc>
          <w:tcPr>
            <w:tcW w:w="1360" w:type="dxa"/>
            <w:tcBorders>
              <w:top w:val="single" w:sz="6" w:space="0" w:color="auto"/>
              <w:left w:val="single" w:sz="6" w:space="0" w:color="auto"/>
              <w:bottom w:val="single" w:sz="6" w:space="0" w:color="auto"/>
              <w:right w:val="single" w:sz="6" w:space="0" w:color="auto"/>
            </w:tcBorders>
            <w:vAlign w:val="center"/>
          </w:tcPr>
          <w:p w14:paraId="35867EEB"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30.06.2022</w:t>
            </w:r>
          </w:p>
        </w:tc>
      </w:tr>
      <w:tr w:rsidR="002D21B7" w14:paraId="76FAE0F3" w14:textId="77777777">
        <w:tc>
          <w:tcPr>
            <w:tcW w:w="2160" w:type="dxa"/>
            <w:tcBorders>
              <w:top w:val="nil"/>
              <w:left w:val="nil"/>
              <w:bottom w:val="nil"/>
              <w:right w:val="nil"/>
            </w:tcBorders>
            <w:vAlign w:val="center"/>
          </w:tcPr>
          <w:p w14:paraId="71CCC2FE" w14:textId="77777777" w:rsidR="002D21B7" w:rsidRDefault="005148CB">
            <w:pPr>
              <w:widowControl w:val="0"/>
              <w:autoSpaceDE w:val="0"/>
              <w:autoSpaceDN w:val="0"/>
              <w:adjustRightInd w:val="0"/>
              <w:spacing w:after="0" w:line="240" w:lineRule="auto"/>
              <w:rPr>
                <w:rFonts w:ascii="Times New Roman CYR" w:hAnsi="Times New Roman CYR" w:cs="Times New Roman CYR"/>
                <w:b/>
                <w:bCs/>
              </w:rPr>
            </w:pPr>
            <w:proofErr w:type="spellStart"/>
            <w:r>
              <w:rPr>
                <w:rFonts w:ascii="Times New Roman CYR" w:hAnsi="Times New Roman CYR" w:cs="Times New Roman CYR"/>
                <w:b/>
                <w:bCs/>
              </w:rPr>
              <w:t>Підприємство</w:t>
            </w:r>
            <w:proofErr w:type="spellEnd"/>
          </w:p>
        </w:tc>
        <w:tc>
          <w:tcPr>
            <w:tcW w:w="4490" w:type="dxa"/>
            <w:vMerge w:val="restart"/>
            <w:tcBorders>
              <w:top w:val="nil"/>
              <w:left w:val="nil"/>
              <w:bottom w:val="nil"/>
              <w:right w:val="nil"/>
            </w:tcBorders>
          </w:tcPr>
          <w:p w14:paraId="5761872E"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ПРИВАТНЕ АКЦIОНЕРНЕ ТОВАРИСТВО "СЛОВ`ЯНСЬКI ШПАЛЕРИ - КФТП"</w:t>
            </w:r>
          </w:p>
        </w:tc>
        <w:tc>
          <w:tcPr>
            <w:tcW w:w="1990" w:type="dxa"/>
            <w:tcBorders>
              <w:top w:val="nil"/>
              <w:left w:val="nil"/>
              <w:bottom w:val="nil"/>
              <w:right w:val="single" w:sz="6" w:space="0" w:color="auto"/>
            </w:tcBorders>
            <w:vAlign w:val="center"/>
          </w:tcPr>
          <w:p w14:paraId="538BC1C2" w14:textId="77777777" w:rsidR="002D21B7" w:rsidRDefault="005148CB">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 ЄДРПОУ</w:t>
            </w:r>
          </w:p>
        </w:tc>
        <w:tc>
          <w:tcPr>
            <w:tcW w:w="1360" w:type="dxa"/>
            <w:tcBorders>
              <w:top w:val="single" w:sz="6" w:space="0" w:color="auto"/>
              <w:left w:val="single" w:sz="6" w:space="0" w:color="auto"/>
              <w:bottom w:val="single" w:sz="6" w:space="0" w:color="auto"/>
              <w:right w:val="single" w:sz="6" w:space="0" w:color="auto"/>
            </w:tcBorders>
            <w:vAlign w:val="center"/>
          </w:tcPr>
          <w:p w14:paraId="33950558"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00278876</w:t>
            </w:r>
          </w:p>
        </w:tc>
      </w:tr>
    </w:tbl>
    <w:p w14:paraId="1194BE45" w14:textId="77777777" w:rsidR="002D21B7" w:rsidRDefault="002D21B7">
      <w:pPr>
        <w:widowControl w:val="0"/>
        <w:autoSpaceDE w:val="0"/>
        <w:autoSpaceDN w:val="0"/>
        <w:adjustRightInd w:val="0"/>
        <w:spacing w:after="0" w:line="240" w:lineRule="auto"/>
        <w:rPr>
          <w:rFonts w:ascii="Times New Roman CYR" w:hAnsi="Times New Roman CYR" w:cs="Times New Roman CYR"/>
        </w:rPr>
      </w:pPr>
    </w:p>
    <w:p w14:paraId="12541770" w14:textId="77777777" w:rsidR="002D21B7" w:rsidRDefault="002D21B7">
      <w:pPr>
        <w:widowControl w:val="0"/>
        <w:autoSpaceDE w:val="0"/>
        <w:autoSpaceDN w:val="0"/>
        <w:adjustRightInd w:val="0"/>
        <w:spacing w:after="0" w:line="240" w:lineRule="auto"/>
        <w:rPr>
          <w:rFonts w:ascii="Times New Roman CYR" w:hAnsi="Times New Roman CYR" w:cs="Times New Roman CYR"/>
        </w:rPr>
      </w:pPr>
    </w:p>
    <w:p w14:paraId="3F13EA45"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b/>
          <w:bCs/>
          <w:sz w:val="24"/>
          <w:szCs w:val="24"/>
        </w:rPr>
      </w:pPr>
      <w:proofErr w:type="spellStart"/>
      <w:r>
        <w:rPr>
          <w:rFonts w:ascii="Times New Roman CYR" w:hAnsi="Times New Roman CYR" w:cs="Times New Roman CYR"/>
          <w:b/>
          <w:bCs/>
          <w:sz w:val="24"/>
          <w:szCs w:val="24"/>
        </w:rPr>
        <w:t>Звіт</w:t>
      </w:r>
      <w:proofErr w:type="spellEnd"/>
      <w:r>
        <w:rPr>
          <w:rFonts w:ascii="Times New Roman CYR" w:hAnsi="Times New Roman CYR" w:cs="Times New Roman CYR"/>
          <w:b/>
          <w:bCs/>
          <w:sz w:val="24"/>
          <w:szCs w:val="24"/>
        </w:rPr>
        <w:t xml:space="preserve"> про рух </w:t>
      </w:r>
      <w:proofErr w:type="spellStart"/>
      <w:r>
        <w:rPr>
          <w:rFonts w:ascii="Times New Roman CYR" w:hAnsi="Times New Roman CYR" w:cs="Times New Roman CYR"/>
          <w:b/>
          <w:bCs/>
          <w:sz w:val="24"/>
          <w:szCs w:val="24"/>
        </w:rPr>
        <w:t>грошових</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коштів</w:t>
      </w:r>
      <w:proofErr w:type="spellEnd"/>
      <w:r>
        <w:rPr>
          <w:rFonts w:ascii="Times New Roman CYR" w:hAnsi="Times New Roman CYR" w:cs="Times New Roman CYR"/>
          <w:b/>
          <w:bCs/>
          <w:sz w:val="24"/>
          <w:szCs w:val="24"/>
        </w:rPr>
        <w:t xml:space="preserve"> (за прямим методом)</w:t>
      </w:r>
    </w:p>
    <w:p w14:paraId="7A0F36F3"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proofErr w:type="gramStart"/>
      <w:r>
        <w:rPr>
          <w:rFonts w:ascii="Times New Roman CYR" w:hAnsi="Times New Roman CYR" w:cs="Times New Roman CYR"/>
        </w:rPr>
        <w:t>За перше</w:t>
      </w:r>
      <w:proofErr w:type="gramEnd"/>
      <w:r>
        <w:rPr>
          <w:rFonts w:ascii="Times New Roman CYR" w:hAnsi="Times New Roman CYR" w:cs="Times New Roman CYR"/>
        </w:rPr>
        <w:t xml:space="preserve"> </w:t>
      </w:r>
      <w:proofErr w:type="spellStart"/>
      <w:r>
        <w:rPr>
          <w:rFonts w:ascii="Times New Roman CYR" w:hAnsi="Times New Roman CYR" w:cs="Times New Roman CYR"/>
        </w:rPr>
        <w:t>півріччя</w:t>
      </w:r>
      <w:proofErr w:type="spellEnd"/>
      <w:r>
        <w:rPr>
          <w:rFonts w:ascii="Times New Roman CYR" w:hAnsi="Times New Roman CYR" w:cs="Times New Roman CYR"/>
        </w:rPr>
        <w:t xml:space="preserve"> 2022 року</w:t>
      </w:r>
    </w:p>
    <w:p w14:paraId="34BBF8F8"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№3</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874"/>
        <w:gridCol w:w="855"/>
        <w:gridCol w:w="645"/>
        <w:gridCol w:w="1000"/>
      </w:tblGrid>
      <w:tr w:rsidR="002D21B7" w14:paraId="5B25A407" w14:textId="77777777">
        <w:trPr>
          <w:gridBefore w:val="3"/>
          <w:wBefore w:w="7500" w:type="dxa"/>
          <w:trHeight w:val="280"/>
        </w:trPr>
        <w:tc>
          <w:tcPr>
            <w:tcW w:w="1500" w:type="dxa"/>
            <w:gridSpan w:val="2"/>
            <w:tcBorders>
              <w:top w:val="nil"/>
              <w:left w:val="nil"/>
              <w:bottom w:val="nil"/>
              <w:right w:val="single" w:sz="6" w:space="0" w:color="auto"/>
            </w:tcBorders>
            <w:vAlign w:val="center"/>
          </w:tcPr>
          <w:p w14:paraId="2A4B2321" w14:textId="77777777" w:rsidR="002D21B7" w:rsidRDefault="005148CB">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000" w:type="dxa"/>
            <w:tcBorders>
              <w:top w:val="single" w:sz="6" w:space="0" w:color="auto"/>
              <w:left w:val="single" w:sz="6" w:space="0" w:color="auto"/>
              <w:bottom w:val="single" w:sz="6" w:space="0" w:color="auto"/>
            </w:tcBorders>
          </w:tcPr>
          <w:p w14:paraId="1F8F6515" w14:textId="77777777" w:rsidR="002D21B7" w:rsidRDefault="005148CB">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1801004</w:t>
            </w:r>
          </w:p>
        </w:tc>
      </w:tr>
      <w:tr w:rsidR="002D21B7" w14:paraId="30C90A45" w14:textId="77777777">
        <w:trPr>
          <w:trHeight w:val="200"/>
        </w:trPr>
        <w:tc>
          <w:tcPr>
            <w:tcW w:w="5850" w:type="dxa"/>
            <w:tcBorders>
              <w:top w:val="single" w:sz="6" w:space="0" w:color="auto"/>
              <w:bottom w:val="single" w:sz="6" w:space="0" w:color="auto"/>
              <w:right w:val="single" w:sz="6" w:space="0" w:color="auto"/>
            </w:tcBorders>
            <w:shd w:val="clear" w:color="auto" w:fill="E6E6E6"/>
          </w:tcPr>
          <w:p w14:paraId="4E1292BC" w14:textId="77777777" w:rsidR="002D21B7" w:rsidRDefault="002D21B7">
            <w:pPr>
              <w:widowControl w:val="0"/>
              <w:autoSpaceDE w:val="0"/>
              <w:autoSpaceDN w:val="0"/>
              <w:adjustRightInd w:val="0"/>
              <w:spacing w:after="0" w:line="240" w:lineRule="auto"/>
              <w:jc w:val="right"/>
              <w:rPr>
                <w:rFonts w:ascii="Times New Roman CYR" w:hAnsi="Times New Roman CYR" w:cs="Times New Roman CYR"/>
              </w:rPr>
            </w:pPr>
          </w:p>
          <w:p w14:paraId="3994093E"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proofErr w:type="spellStart"/>
            <w:r>
              <w:rPr>
                <w:rFonts w:ascii="Times New Roman CYR" w:hAnsi="Times New Roman CYR" w:cs="Times New Roman CYR"/>
              </w:rPr>
              <w:t>Стаття</w:t>
            </w:r>
            <w:proofErr w:type="spellEnd"/>
          </w:p>
        </w:tc>
        <w:tc>
          <w:tcPr>
            <w:tcW w:w="776" w:type="dxa"/>
            <w:tcBorders>
              <w:top w:val="single" w:sz="6" w:space="0" w:color="auto"/>
              <w:left w:val="single" w:sz="6" w:space="0" w:color="auto"/>
              <w:bottom w:val="single" w:sz="6" w:space="0" w:color="auto"/>
              <w:right w:val="single" w:sz="6" w:space="0" w:color="auto"/>
            </w:tcBorders>
            <w:shd w:val="clear" w:color="auto" w:fill="E6E6E6"/>
          </w:tcPr>
          <w:p w14:paraId="7F336C48"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14:paraId="72CE0169"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За </w:t>
            </w:r>
            <w:proofErr w:type="spellStart"/>
            <w:r>
              <w:rPr>
                <w:rFonts w:ascii="Times New Roman CYR" w:hAnsi="Times New Roman CYR" w:cs="Times New Roman CYR"/>
              </w:rPr>
              <w:t>звітний</w:t>
            </w:r>
            <w:proofErr w:type="spellEnd"/>
            <w:r>
              <w:rPr>
                <w:rFonts w:ascii="Times New Roman CYR" w:hAnsi="Times New Roman CYR" w:cs="Times New Roman CYR"/>
              </w:rPr>
              <w:t xml:space="preserve"> </w:t>
            </w:r>
            <w:proofErr w:type="spellStart"/>
            <w:r>
              <w:rPr>
                <w:rFonts w:ascii="Times New Roman CYR" w:hAnsi="Times New Roman CYR" w:cs="Times New Roman CYR"/>
              </w:rPr>
              <w:t>період</w:t>
            </w:r>
            <w:proofErr w:type="spellEnd"/>
          </w:p>
        </w:tc>
        <w:tc>
          <w:tcPr>
            <w:tcW w:w="1645" w:type="dxa"/>
            <w:gridSpan w:val="2"/>
            <w:tcBorders>
              <w:top w:val="single" w:sz="6" w:space="0" w:color="auto"/>
              <w:left w:val="single" w:sz="6" w:space="0" w:color="auto"/>
              <w:bottom w:val="single" w:sz="6" w:space="0" w:color="auto"/>
            </w:tcBorders>
            <w:shd w:val="clear" w:color="auto" w:fill="E6E6E6"/>
          </w:tcPr>
          <w:p w14:paraId="641911B4"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За </w:t>
            </w:r>
            <w:proofErr w:type="spellStart"/>
            <w:r>
              <w:rPr>
                <w:rFonts w:ascii="Times New Roman CYR" w:hAnsi="Times New Roman CYR" w:cs="Times New Roman CYR"/>
              </w:rPr>
              <w:t>аналогічний</w:t>
            </w:r>
            <w:proofErr w:type="spellEnd"/>
            <w:r>
              <w:rPr>
                <w:rFonts w:ascii="Times New Roman CYR" w:hAnsi="Times New Roman CYR" w:cs="Times New Roman CYR"/>
              </w:rPr>
              <w:t xml:space="preserve"> </w:t>
            </w:r>
            <w:proofErr w:type="spellStart"/>
            <w:r>
              <w:rPr>
                <w:rFonts w:ascii="Times New Roman CYR" w:hAnsi="Times New Roman CYR" w:cs="Times New Roman CYR"/>
              </w:rPr>
              <w:t>період</w:t>
            </w:r>
            <w:proofErr w:type="spellEnd"/>
            <w:r>
              <w:rPr>
                <w:rFonts w:ascii="Times New Roman CYR" w:hAnsi="Times New Roman CYR" w:cs="Times New Roman CYR"/>
              </w:rPr>
              <w:t xml:space="preserve"> </w:t>
            </w:r>
            <w:proofErr w:type="spellStart"/>
            <w:r>
              <w:rPr>
                <w:rFonts w:ascii="Times New Roman CYR" w:hAnsi="Times New Roman CYR" w:cs="Times New Roman CYR"/>
              </w:rPr>
              <w:t>попереднього</w:t>
            </w:r>
            <w:proofErr w:type="spellEnd"/>
            <w:r>
              <w:rPr>
                <w:rFonts w:ascii="Times New Roman CYR" w:hAnsi="Times New Roman CYR" w:cs="Times New Roman CYR"/>
              </w:rPr>
              <w:t xml:space="preserve"> року</w:t>
            </w:r>
          </w:p>
        </w:tc>
      </w:tr>
      <w:tr w:rsidR="002D21B7" w14:paraId="2C3D8517" w14:textId="77777777">
        <w:trPr>
          <w:trHeight w:val="200"/>
        </w:trPr>
        <w:tc>
          <w:tcPr>
            <w:tcW w:w="5850" w:type="dxa"/>
            <w:tcBorders>
              <w:top w:val="single" w:sz="6" w:space="0" w:color="auto"/>
              <w:bottom w:val="single" w:sz="6" w:space="0" w:color="auto"/>
              <w:right w:val="single" w:sz="6" w:space="0" w:color="auto"/>
            </w:tcBorders>
            <w:shd w:val="clear" w:color="auto" w:fill="E6E6E6"/>
          </w:tcPr>
          <w:p w14:paraId="2B9BD7C7"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14:paraId="14B1B78D"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14:paraId="00DB4FED"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14:paraId="7895F74F"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2D21B7" w14:paraId="3C0CDD0F" w14:textId="77777777">
        <w:trPr>
          <w:trHeight w:val="200"/>
        </w:trPr>
        <w:tc>
          <w:tcPr>
            <w:tcW w:w="5850" w:type="dxa"/>
            <w:tcBorders>
              <w:top w:val="single" w:sz="6" w:space="0" w:color="auto"/>
              <w:bottom w:val="single" w:sz="6" w:space="0" w:color="auto"/>
              <w:right w:val="single" w:sz="6" w:space="0" w:color="auto"/>
            </w:tcBorders>
            <w:vAlign w:val="center"/>
          </w:tcPr>
          <w:p w14:paraId="4F279E3E"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I. Рух </w:t>
            </w:r>
            <w:proofErr w:type="spellStart"/>
            <w:r>
              <w:rPr>
                <w:rFonts w:ascii="Times New Roman CYR" w:hAnsi="Times New Roman CYR" w:cs="Times New Roman CYR"/>
                <w:b/>
                <w:bCs/>
              </w:rPr>
              <w:t>коштів</w:t>
            </w:r>
            <w:proofErr w:type="spellEnd"/>
            <w:r>
              <w:rPr>
                <w:rFonts w:ascii="Times New Roman CYR" w:hAnsi="Times New Roman CYR" w:cs="Times New Roman CYR"/>
                <w:b/>
                <w:bCs/>
              </w:rPr>
              <w:t xml:space="preserve"> у </w:t>
            </w:r>
            <w:proofErr w:type="spellStart"/>
            <w:r>
              <w:rPr>
                <w:rFonts w:ascii="Times New Roman CYR" w:hAnsi="Times New Roman CYR" w:cs="Times New Roman CYR"/>
                <w:b/>
                <w:bCs/>
              </w:rPr>
              <w:t>результаті</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операційної</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діяльності</w:t>
            </w:r>
            <w:proofErr w:type="spellEnd"/>
          </w:p>
          <w:p w14:paraId="3DEE9707"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Надходження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від</w:t>
            </w:r>
            <w:proofErr w:type="spellEnd"/>
            <w:r>
              <w:rPr>
                <w:rFonts w:ascii="Times New Roman CYR" w:hAnsi="Times New Roman CYR" w:cs="Times New Roman CYR"/>
              </w:rPr>
              <w:t>:</w:t>
            </w:r>
          </w:p>
        </w:tc>
        <w:tc>
          <w:tcPr>
            <w:tcW w:w="776" w:type="dxa"/>
            <w:tcBorders>
              <w:top w:val="single" w:sz="6" w:space="0" w:color="auto"/>
              <w:left w:val="single" w:sz="6" w:space="0" w:color="auto"/>
              <w:bottom w:val="single" w:sz="6" w:space="0" w:color="auto"/>
              <w:right w:val="single" w:sz="6" w:space="0" w:color="auto"/>
            </w:tcBorders>
            <w:vAlign w:val="center"/>
          </w:tcPr>
          <w:p w14:paraId="0524AD9B" w14:textId="77777777" w:rsidR="002D21B7" w:rsidRDefault="002D21B7">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B24C06A" w14:textId="77777777" w:rsidR="002D21B7" w:rsidRDefault="002D21B7">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14:paraId="7BF689AE" w14:textId="77777777" w:rsidR="002D21B7" w:rsidRDefault="002D21B7">
            <w:pPr>
              <w:widowControl w:val="0"/>
              <w:autoSpaceDE w:val="0"/>
              <w:autoSpaceDN w:val="0"/>
              <w:adjustRightInd w:val="0"/>
              <w:spacing w:after="0" w:line="240" w:lineRule="auto"/>
              <w:rPr>
                <w:rFonts w:ascii="Times New Roman CYR" w:hAnsi="Times New Roman CYR" w:cs="Times New Roman CYR"/>
              </w:rPr>
            </w:pPr>
          </w:p>
        </w:tc>
      </w:tr>
      <w:tr w:rsidR="002D21B7" w14:paraId="759F32B4" w14:textId="77777777">
        <w:trPr>
          <w:trHeight w:val="200"/>
        </w:trPr>
        <w:tc>
          <w:tcPr>
            <w:tcW w:w="5850" w:type="dxa"/>
            <w:tcBorders>
              <w:top w:val="single" w:sz="6" w:space="0" w:color="auto"/>
              <w:bottom w:val="single" w:sz="6" w:space="0" w:color="auto"/>
              <w:right w:val="single" w:sz="6" w:space="0" w:color="auto"/>
            </w:tcBorders>
            <w:vAlign w:val="center"/>
          </w:tcPr>
          <w:p w14:paraId="5489643C"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Реалізації</w:t>
            </w:r>
            <w:proofErr w:type="spellEnd"/>
            <w:r>
              <w:rPr>
                <w:rFonts w:ascii="Times New Roman CYR" w:hAnsi="Times New Roman CYR" w:cs="Times New Roman CYR"/>
              </w:rPr>
              <w:t xml:space="preserve"> </w:t>
            </w:r>
            <w:proofErr w:type="spellStart"/>
            <w:r>
              <w:rPr>
                <w:rFonts w:ascii="Times New Roman CYR" w:hAnsi="Times New Roman CYR" w:cs="Times New Roman CYR"/>
              </w:rPr>
              <w:t>продукції</w:t>
            </w:r>
            <w:proofErr w:type="spellEnd"/>
            <w:r>
              <w:rPr>
                <w:rFonts w:ascii="Times New Roman CYR" w:hAnsi="Times New Roman CYR" w:cs="Times New Roman CYR"/>
              </w:rPr>
              <w:t xml:space="preserve"> (</w:t>
            </w:r>
            <w:proofErr w:type="spellStart"/>
            <w:r>
              <w:rPr>
                <w:rFonts w:ascii="Times New Roman CYR" w:hAnsi="Times New Roman CYR" w:cs="Times New Roman CYR"/>
              </w:rPr>
              <w:t>товарів</w:t>
            </w:r>
            <w:proofErr w:type="spellEnd"/>
            <w:r>
              <w:rPr>
                <w:rFonts w:ascii="Times New Roman CYR" w:hAnsi="Times New Roman CYR" w:cs="Times New Roman CYR"/>
              </w:rPr>
              <w:t xml:space="preserve">, </w:t>
            </w:r>
            <w:proofErr w:type="spellStart"/>
            <w:r>
              <w:rPr>
                <w:rFonts w:ascii="Times New Roman CYR" w:hAnsi="Times New Roman CYR" w:cs="Times New Roman CYR"/>
              </w:rPr>
              <w:t>робіт</w:t>
            </w:r>
            <w:proofErr w:type="spellEnd"/>
            <w:r>
              <w:rPr>
                <w:rFonts w:ascii="Times New Roman CYR" w:hAnsi="Times New Roman CYR" w:cs="Times New Roman CYR"/>
              </w:rPr>
              <w:t xml:space="preserve">, </w:t>
            </w:r>
            <w:proofErr w:type="spellStart"/>
            <w:r>
              <w:rPr>
                <w:rFonts w:ascii="Times New Roman CYR" w:hAnsi="Times New Roman CYR" w:cs="Times New Roman CYR"/>
              </w:rPr>
              <w:t>послуг</w:t>
            </w:r>
            <w:proofErr w:type="spellEnd"/>
            <w:r>
              <w:rPr>
                <w:rFonts w:ascii="Times New Roman CYR" w:hAnsi="Times New Roman CYR" w:cs="Times New Roman CYR"/>
              </w:rPr>
              <w:t>)</w:t>
            </w:r>
          </w:p>
        </w:tc>
        <w:tc>
          <w:tcPr>
            <w:tcW w:w="776" w:type="dxa"/>
            <w:tcBorders>
              <w:top w:val="single" w:sz="6" w:space="0" w:color="auto"/>
              <w:left w:val="single" w:sz="6" w:space="0" w:color="auto"/>
              <w:bottom w:val="single" w:sz="6" w:space="0" w:color="auto"/>
              <w:right w:val="single" w:sz="6" w:space="0" w:color="auto"/>
            </w:tcBorders>
            <w:vAlign w:val="center"/>
          </w:tcPr>
          <w:p w14:paraId="35D73F31"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1DA01C23"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513 222</w:t>
            </w:r>
          </w:p>
        </w:tc>
        <w:tc>
          <w:tcPr>
            <w:tcW w:w="1645" w:type="dxa"/>
            <w:gridSpan w:val="2"/>
            <w:tcBorders>
              <w:top w:val="single" w:sz="6" w:space="0" w:color="auto"/>
              <w:left w:val="single" w:sz="6" w:space="0" w:color="auto"/>
              <w:bottom w:val="single" w:sz="6" w:space="0" w:color="auto"/>
            </w:tcBorders>
            <w:vAlign w:val="center"/>
          </w:tcPr>
          <w:p w14:paraId="22641C52"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992 926</w:t>
            </w:r>
          </w:p>
        </w:tc>
      </w:tr>
      <w:tr w:rsidR="002D21B7" w14:paraId="04D67110" w14:textId="77777777">
        <w:trPr>
          <w:trHeight w:val="200"/>
        </w:trPr>
        <w:tc>
          <w:tcPr>
            <w:tcW w:w="5850" w:type="dxa"/>
            <w:tcBorders>
              <w:top w:val="single" w:sz="6" w:space="0" w:color="auto"/>
              <w:bottom w:val="single" w:sz="6" w:space="0" w:color="auto"/>
              <w:right w:val="single" w:sz="6" w:space="0" w:color="auto"/>
            </w:tcBorders>
            <w:vAlign w:val="center"/>
          </w:tcPr>
          <w:p w14:paraId="77691714"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Повернення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податків</w:t>
            </w:r>
            <w:proofErr w:type="spellEnd"/>
            <w:r>
              <w:rPr>
                <w:rFonts w:ascii="Times New Roman CYR" w:hAnsi="Times New Roman CYR" w:cs="Times New Roman CYR"/>
              </w:rPr>
              <w:t xml:space="preserve"> і </w:t>
            </w:r>
            <w:proofErr w:type="spellStart"/>
            <w:r>
              <w:rPr>
                <w:rFonts w:ascii="Times New Roman CYR" w:hAnsi="Times New Roman CYR" w:cs="Times New Roman CYR"/>
              </w:rPr>
              <w:t>зборів</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15A7457E"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3005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D21A38D"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13 040</w:t>
            </w:r>
          </w:p>
        </w:tc>
        <w:tc>
          <w:tcPr>
            <w:tcW w:w="1645" w:type="dxa"/>
            <w:gridSpan w:val="2"/>
            <w:tcBorders>
              <w:top w:val="single" w:sz="6" w:space="0" w:color="auto"/>
              <w:left w:val="single" w:sz="6" w:space="0" w:color="auto"/>
              <w:bottom w:val="single" w:sz="6" w:space="0" w:color="auto"/>
            </w:tcBorders>
            <w:vAlign w:val="center"/>
          </w:tcPr>
          <w:p w14:paraId="1E8C3B94"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71 066</w:t>
            </w:r>
          </w:p>
        </w:tc>
      </w:tr>
      <w:tr w:rsidR="002D21B7" w14:paraId="61CC3F6C" w14:textId="77777777">
        <w:trPr>
          <w:trHeight w:val="200"/>
        </w:trPr>
        <w:tc>
          <w:tcPr>
            <w:tcW w:w="5850" w:type="dxa"/>
            <w:tcBorders>
              <w:top w:val="single" w:sz="6" w:space="0" w:color="auto"/>
              <w:bottom w:val="single" w:sz="6" w:space="0" w:color="auto"/>
              <w:right w:val="single" w:sz="6" w:space="0" w:color="auto"/>
            </w:tcBorders>
            <w:vAlign w:val="center"/>
          </w:tcPr>
          <w:p w14:paraId="31BC338D"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у тому </w:t>
            </w:r>
            <w:proofErr w:type="spellStart"/>
            <w:r>
              <w:rPr>
                <w:rFonts w:ascii="Times New Roman CYR" w:hAnsi="Times New Roman CYR" w:cs="Times New Roman CYR"/>
              </w:rPr>
              <w:t>числі</w:t>
            </w:r>
            <w:proofErr w:type="spellEnd"/>
            <w:r>
              <w:rPr>
                <w:rFonts w:ascii="Times New Roman CYR" w:hAnsi="Times New Roman CYR" w:cs="Times New Roman CYR"/>
              </w:rPr>
              <w:t xml:space="preserve"> </w:t>
            </w:r>
            <w:proofErr w:type="spellStart"/>
            <w:r>
              <w:rPr>
                <w:rFonts w:ascii="Times New Roman CYR" w:hAnsi="Times New Roman CYR" w:cs="Times New Roman CYR"/>
              </w:rPr>
              <w:t>податку</w:t>
            </w:r>
            <w:proofErr w:type="spellEnd"/>
            <w:r>
              <w:rPr>
                <w:rFonts w:ascii="Times New Roman CYR" w:hAnsi="Times New Roman CYR" w:cs="Times New Roman CYR"/>
              </w:rPr>
              <w:t xml:space="preserve"> на </w:t>
            </w:r>
            <w:proofErr w:type="spellStart"/>
            <w:r>
              <w:rPr>
                <w:rFonts w:ascii="Times New Roman CYR" w:hAnsi="Times New Roman CYR" w:cs="Times New Roman CYR"/>
              </w:rPr>
              <w:t>додану</w:t>
            </w:r>
            <w:proofErr w:type="spellEnd"/>
            <w:r>
              <w:rPr>
                <w:rFonts w:ascii="Times New Roman CYR" w:hAnsi="Times New Roman CYR" w:cs="Times New Roman CYR"/>
              </w:rPr>
              <w:t xml:space="preserve"> </w:t>
            </w:r>
            <w:proofErr w:type="spellStart"/>
            <w:r>
              <w:rPr>
                <w:rFonts w:ascii="Times New Roman CYR" w:hAnsi="Times New Roman CYR" w:cs="Times New Roman CYR"/>
              </w:rPr>
              <w:t>вартість</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1C127FAB"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3006</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0CB875A0"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13 040</w:t>
            </w:r>
          </w:p>
        </w:tc>
        <w:tc>
          <w:tcPr>
            <w:tcW w:w="1645" w:type="dxa"/>
            <w:gridSpan w:val="2"/>
            <w:tcBorders>
              <w:top w:val="single" w:sz="6" w:space="0" w:color="auto"/>
              <w:left w:val="single" w:sz="6" w:space="0" w:color="auto"/>
              <w:bottom w:val="single" w:sz="6" w:space="0" w:color="auto"/>
            </w:tcBorders>
            <w:vAlign w:val="center"/>
          </w:tcPr>
          <w:p w14:paraId="1B853EF0"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71 066</w:t>
            </w:r>
          </w:p>
        </w:tc>
      </w:tr>
      <w:tr w:rsidR="002D21B7" w14:paraId="2BEC2ABD" w14:textId="77777777">
        <w:trPr>
          <w:trHeight w:val="200"/>
        </w:trPr>
        <w:tc>
          <w:tcPr>
            <w:tcW w:w="5850" w:type="dxa"/>
            <w:tcBorders>
              <w:top w:val="single" w:sz="6" w:space="0" w:color="auto"/>
              <w:bottom w:val="single" w:sz="6" w:space="0" w:color="auto"/>
              <w:right w:val="single" w:sz="6" w:space="0" w:color="auto"/>
            </w:tcBorders>
            <w:vAlign w:val="center"/>
          </w:tcPr>
          <w:p w14:paraId="73AA01F3"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Цільового</w:t>
            </w:r>
            <w:proofErr w:type="spellEnd"/>
            <w:r>
              <w:rPr>
                <w:rFonts w:ascii="Times New Roman CYR" w:hAnsi="Times New Roman CYR" w:cs="Times New Roman CYR"/>
              </w:rPr>
              <w:t xml:space="preserve"> </w:t>
            </w:r>
            <w:proofErr w:type="spellStart"/>
            <w:r>
              <w:rPr>
                <w:rFonts w:ascii="Times New Roman CYR" w:hAnsi="Times New Roman CYR" w:cs="Times New Roman CYR"/>
              </w:rPr>
              <w:t>фінансування</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5C19C0CF"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306B703"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w:t>
            </w:r>
          </w:p>
        </w:tc>
        <w:tc>
          <w:tcPr>
            <w:tcW w:w="1645" w:type="dxa"/>
            <w:gridSpan w:val="2"/>
            <w:tcBorders>
              <w:top w:val="single" w:sz="6" w:space="0" w:color="auto"/>
              <w:left w:val="single" w:sz="6" w:space="0" w:color="auto"/>
              <w:bottom w:val="single" w:sz="6" w:space="0" w:color="auto"/>
            </w:tcBorders>
            <w:vAlign w:val="center"/>
          </w:tcPr>
          <w:p w14:paraId="13A7EAEC"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D21B7" w14:paraId="7727769E" w14:textId="77777777">
        <w:trPr>
          <w:trHeight w:val="200"/>
        </w:trPr>
        <w:tc>
          <w:tcPr>
            <w:tcW w:w="5850" w:type="dxa"/>
            <w:tcBorders>
              <w:top w:val="single" w:sz="6" w:space="0" w:color="auto"/>
              <w:bottom w:val="single" w:sz="6" w:space="0" w:color="auto"/>
              <w:right w:val="single" w:sz="6" w:space="0" w:color="auto"/>
            </w:tcBorders>
            <w:vAlign w:val="center"/>
          </w:tcPr>
          <w:p w14:paraId="1E3067AF"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Надходження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від</w:t>
            </w:r>
            <w:proofErr w:type="spellEnd"/>
            <w:r>
              <w:rPr>
                <w:rFonts w:ascii="Times New Roman CYR" w:hAnsi="Times New Roman CYR" w:cs="Times New Roman CYR"/>
              </w:rPr>
              <w:t xml:space="preserve"> </w:t>
            </w:r>
            <w:proofErr w:type="spellStart"/>
            <w:r>
              <w:rPr>
                <w:rFonts w:ascii="Times New Roman CYR" w:hAnsi="Times New Roman CYR" w:cs="Times New Roman CYR"/>
              </w:rPr>
              <w:t>отримання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субсидій</w:t>
            </w:r>
            <w:proofErr w:type="spellEnd"/>
            <w:r>
              <w:rPr>
                <w:rFonts w:ascii="Times New Roman CYR" w:hAnsi="Times New Roman CYR" w:cs="Times New Roman CYR"/>
              </w:rPr>
              <w:t xml:space="preserve">, </w:t>
            </w:r>
            <w:proofErr w:type="spellStart"/>
            <w:r>
              <w:rPr>
                <w:rFonts w:ascii="Times New Roman CYR" w:hAnsi="Times New Roman CYR" w:cs="Times New Roman CYR"/>
              </w:rPr>
              <w:t>дотацій</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420661F1"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09E82B54"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2AD2E1A6"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D21B7" w14:paraId="110AEA1F" w14:textId="77777777">
        <w:trPr>
          <w:trHeight w:val="200"/>
        </w:trPr>
        <w:tc>
          <w:tcPr>
            <w:tcW w:w="5850" w:type="dxa"/>
            <w:tcBorders>
              <w:top w:val="single" w:sz="6" w:space="0" w:color="auto"/>
              <w:bottom w:val="single" w:sz="6" w:space="0" w:color="auto"/>
              <w:right w:val="single" w:sz="6" w:space="0" w:color="auto"/>
            </w:tcBorders>
            <w:vAlign w:val="center"/>
          </w:tcPr>
          <w:p w14:paraId="3FFE7905"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Надходження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авансів</w:t>
            </w:r>
            <w:proofErr w:type="spellEnd"/>
            <w:r>
              <w:rPr>
                <w:rFonts w:ascii="Times New Roman CYR" w:hAnsi="Times New Roman CYR" w:cs="Times New Roman CYR"/>
              </w:rPr>
              <w:t xml:space="preserve"> </w:t>
            </w:r>
            <w:proofErr w:type="spellStart"/>
            <w:r>
              <w:rPr>
                <w:rFonts w:ascii="Times New Roman CYR" w:hAnsi="Times New Roman CYR" w:cs="Times New Roman CYR"/>
              </w:rPr>
              <w:t>від</w:t>
            </w:r>
            <w:proofErr w:type="spellEnd"/>
            <w:r>
              <w:rPr>
                <w:rFonts w:ascii="Times New Roman CYR" w:hAnsi="Times New Roman CYR" w:cs="Times New Roman CYR"/>
              </w:rPr>
              <w:t xml:space="preserve"> </w:t>
            </w:r>
            <w:proofErr w:type="spellStart"/>
            <w:r>
              <w:rPr>
                <w:rFonts w:ascii="Times New Roman CYR" w:hAnsi="Times New Roman CYR" w:cs="Times New Roman CYR"/>
              </w:rPr>
              <w:t>покупців</w:t>
            </w:r>
            <w:proofErr w:type="spellEnd"/>
            <w:r>
              <w:rPr>
                <w:rFonts w:ascii="Times New Roman CYR" w:hAnsi="Times New Roman CYR" w:cs="Times New Roman CYR"/>
              </w:rPr>
              <w:t xml:space="preserve"> і </w:t>
            </w:r>
            <w:proofErr w:type="spellStart"/>
            <w:r>
              <w:rPr>
                <w:rFonts w:ascii="Times New Roman CYR" w:hAnsi="Times New Roman CYR" w:cs="Times New Roman CYR"/>
              </w:rPr>
              <w:t>замовників</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207584C4"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3015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577325C6"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777CFD36"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D21B7" w14:paraId="68D8BEC4" w14:textId="77777777">
        <w:trPr>
          <w:trHeight w:val="200"/>
        </w:trPr>
        <w:tc>
          <w:tcPr>
            <w:tcW w:w="5850" w:type="dxa"/>
            <w:tcBorders>
              <w:top w:val="single" w:sz="6" w:space="0" w:color="auto"/>
              <w:bottom w:val="single" w:sz="6" w:space="0" w:color="auto"/>
              <w:right w:val="single" w:sz="6" w:space="0" w:color="auto"/>
            </w:tcBorders>
            <w:vAlign w:val="center"/>
          </w:tcPr>
          <w:p w14:paraId="6AC45125"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Надходження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від</w:t>
            </w:r>
            <w:proofErr w:type="spellEnd"/>
            <w:r>
              <w:rPr>
                <w:rFonts w:ascii="Times New Roman CYR" w:hAnsi="Times New Roman CYR" w:cs="Times New Roman CYR"/>
              </w:rPr>
              <w:t xml:space="preserve"> </w:t>
            </w:r>
            <w:proofErr w:type="spellStart"/>
            <w:r>
              <w:rPr>
                <w:rFonts w:ascii="Times New Roman CYR" w:hAnsi="Times New Roman CYR" w:cs="Times New Roman CYR"/>
              </w:rPr>
              <w:t>повернення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авансів</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0869E6E4"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3020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1CB6243"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787</w:t>
            </w:r>
          </w:p>
        </w:tc>
        <w:tc>
          <w:tcPr>
            <w:tcW w:w="1645" w:type="dxa"/>
            <w:gridSpan w:val="2"/>
            <w:tcBorders>
              <w:top w:val="single" w:sz="6" w:space="0" w:color="auto"/>
              <w:left w:val="single" w:sz="6" w:space="0" w:color="auto"/>
              <w:bottom w:val="single" w:sz="6" w:space="0" w:color="auto"/>
            </w:tcBorders>
            <w:vAlign w:val="center"/>
          </w:tcPr>
          <w:p w14:paraId="52858F56"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1 362</w:t>
            </w:r>
          </w:p>
        </w:tc>
      </w:tr>
      <w:tr w:rsidR="002D21B7" w14:paraId="00D79E1D" w14:textId="77777777">
        <w:trPr>
          <w:trHeight w:val="200"/>
        </w:trPr>
        <w:tc>
          <w:tcPr>
            <w:tcW w:w="5850" w:type="dxa"/>
            <w:tcBorders>
              <w:top w:val="single" w:sz="6" w:space="0" w:color="auto"/>
              <w:bottom w:val="single" w:sz="6" w:space="0" w:color="auto"/>
              <w:right w:val="single" w:sz="6" w:space="0" w:color="auto"/>
            </w:tcBorders>
            <w:vAlign w:val="center"/>
          </w:tcPr>
          <w:p w14:paraId="5E1B4DF4"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Надходження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від</w:t>
            </w:r>
            <w:proofErr w:type="spellEnd"/>
            <w:r>
              <w:rPr>
                <w:rFonts w:ascii="Times New Roman CYR" w:hAnsi="Times New Roman CYR" w:cs="Times New Roman CYR"/>
              </w:rPr>
              <w:t xml:space="preserve"> </w:t>
            </w:r>
            <w:proofErr w:type="spellStart"/>
            <w:r>
              <w:rPr>
                <w:rFonts w:ascii="Times New Roman CYR" w:hAnsi="Times New Roman CYR" w:cs="Times New Roman CYR"/>
              </w:rPr>
              <w:t>відсотків</w:t>
            </w:r>
            <w:proofErr w:type="spellEnd"/>
            <w:r>
              <w:rPr>
                <w:rFonts w:ascii="Times New Roman CYR" w:hAnsi="Times New Roman CYR" w:cs="Times New Roman CYR"/>
              </w:rPr>
              <w:t xml:space="preserve"> за </w:t>
            </w:r>
            <w:proofErr w:type="spellStart"/>
            <w:r>
              <w:rPr>
                <w:rFonts w:ascii="Times New Roman CYR" w:hAnsi="Times New Roman CYR" w:cs="Times New Roman CYR"/>
              </w:rPr>
              <w:t>залишками</w:t>
            </w:r>
            <w:proofErr w:type="spellEnd"/>
            <w:r>
              <w:rPr>
                <w:rFonts w:ascii="Times New Roman CYR" w:hAnsi="Times New Roman CYR" w:cs="Times New Roman CYR"/>
              </w:rPr>
              <w:t xml:space="preserve"> </w:t>
            </w:r>
            <w:proofErr w:type="spellStart"/>
            <w:r>
              <w:rPr>
                <w:rFonts w:ascii="Times New Roman CYR" w:hAnsi="Times New Roman CYR" w:cs="Times New Roman CYR"/>
              </w:rPr>
              <w:t>коштів</w:t>
            </w:r>
            <w:proofErr w:type="spellEnd"/>
            <w:r>
              <w:rPr>
                <w:rFonts w:ascii="Times New Roman CYR" w:hAnsi="Times New Roman CYR" w:cs="Times New Roman CYR"/>
              </w:rPr>
              <w:t xml:space="preserve"> на </w:t>
            </w:r>
            <w:proofErr w:type="spellStart"/>
            <w:r>
              <w:rPr>
                <w:rFonts w:ascii="Times New Roman CYR" w:hAnsi="Times New Roman CYR" w:cs="Times New Roman CYR"/>
              </w:rPr>
              <w:t>поточних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рахунках</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588A60EE"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3025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FB57BC0"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0059672B"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D21B7" w14:paraId="54EE5AED" w14:textId="77777777">
        <w:trPr>
          <w:trHeight w:val="200"/>
        </w:trPr>
        <w:tc>
          <w:tcPr>
            <w:tcW w:w="5850" w:type="dxa"/>
            <w:tcBorders>
              <w:top w:val="single" w:sz="6" w:space="0" w:color="auto"/>
              <w:bottom w:val="single" w:sz="6" w:space="0" w:color="auto"/>
              <w:right w:val="single" w:sz="6" w:space="0" w:color="auto"/>
            </w:tcBorders>
            <w:vAlign w:val="center"/>
          </w:tcPr>
          <w:p w14:paraId="6AD96892"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Надходження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від</w:t>
            </w:r>
            <w:proofErr w:type="spellEnd"/>
            <w:r>
              <w:rPr>
                <w:rFonts w:ascii="Times New Roman CYR" w:hAnsi="Times New Roman CYR" w:cs="Times New Roman CYR"/>
              </w:rPr>
              <w:t xml:space="preserve"> </w:t>
            </w:r>
            <w:proofErr w:type="spellStart"/>
            <w:r>
              <w:rPr>
                <w:rFonts w:ascii="Times New Roman CYR" w:hAnsi="Times New Roman CYR" w:cs="Times New Roman CYR"/>
              </w:rPr>
              <w:t>боржників</w:t>
            </w:r>
            <w:proofErr w:type="spellEnd"/>
            <w:r>
              <w:rPr>
                <w:rFonts w:ascii="Times New Roman CYR" w:hAnsi="Times New Roman CYR" w:cs="Times New Roman CYR"/>
              </w:rPr>
              <w:t xml:space="preserve"> неустойки (</w:t>
            </w:r>
            <w:proofErr w:type="spellStart"/>
            <w:r>
              <w:rPr>
                <w:rFonts w:ascii="Times New Roman CYR" w:hAnsi="Times New Roman CYR" w:cs="Times New Roman CYR"/>
              </w:rPr>
              <w:t>штрафів</w:t>
            </w:r>
            <w:proofErr w:type="spellEnd"/>
            <w:r>
              <w:rPr>
                <w:rFonts w:ascii="Times New Roman CYR" w:hAnsi="Times New Roman CYR" w:cs="Times New Roman CYR"/>
              </w:rPr>
              <w:t xml:space="preserve">, </w:t>
            </w:r>
            <w:proofErr w:type="spellStart"/>
            <w:r>
              <w:rPr>
                <w:rFonts w:ascii="Times New Roman CYR" w:hAnsi="Times New Roman CYR" w:cs="Times New Roman CYR"/>
              </w:rPr>
              <w:t>пені</w:t>
            </w:r>
            <w:proofErr w:type="spellEnd"/>
            <w:r>
              <w:rPr>
                <w:rFonts w:ascii="Times New Roman CYR" w:hAnsi="Times New Roman CYR" w:cs="Times New Roman CYR"/>
              </w:rPr>
              <w:t>)</w:t>
            </w:r>
          </w:p>
        </w:tc>
        <w:tc>
          <w:tcPr>
            <w:tcW w:w="776" w:type="dxa"/>
            <w:tcBorders>
              <w:top w:val="single" w:sz="6" w:space="0" w:color="auto"/>
              <w:left w:val="single" w:sz="6" w:space="0" w:color="auto"/>
              <w:bottom w:val="single" w:sz="6" w:space="0" w:color="auto"/>
              <w:right w:val="single" w:sz="6" w:space="0" w:color="auto"/>
            </w:tcBorders>
            <w:vAlign w:val="center"/>
          </w:tcPr>
          <w:p w14:paraId="318D8D6E"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3035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1E7792D9"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c>
          <w:tcPr>
            <w:tcW w:w="1645" w:type="dxa"/>
            <w:gridSpan w:val="2"/>
            <w:tcBorders>
              <w:top w:val="single" w:sz="6" w:space="0" w:color="auto"/>
              <w:left w:val="single" w:sz="6" w:space="0" w:color="auto"/>
              <w:bottom w:val="single" w:sz="6" w:space="0" w:color="auto"/>
            </w:tcBorders>
            <w:vAlign w:val="center"/>
          </w:tcPr>
          <w:p w14:paraId="6C495929"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w:t>
            </w:r>
          </w:p>
        </w:tc>
      </w:tr>
      <w:tr w:rsidR="002D21B7" w14:paraId="5642584F" w14:textId="77777777">
        <w:trPr>
          <w:trHeight w:val="200"/>
        </w:trPr>
        <w:tc>
          <w:tcPr>
            <w:tcW w:w="5850" w:type="dxa"/>
            <w:tcBorders>
              <w:top w:val="single" w:sz="6" w:space="0" w:color="auto"/>
              <w:bottom w:val="single" w:sz="6" w:space="0" w:color="auto"/>
              <w:right w:val="single" w:sz="6" w:space="0" w:color="auto"/>
            </w:tcBorders>
            <w:vAlign w:val="center"/>
          </w:tcPr>
          <w:p w14:paraId="572318A1"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Надходження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від</w:t>
            </w:r>
            <w:proofErr w:type="spellEnd"/>
            <w:r>
              <w:rPr>
                <w:rFonts w:ascii="Times New Roman CYR" w:hAnsi="Times New Roman CYR" w:cs="Times New Roman CYR"/>
              </w:rPr>
              <w:t xml:space="preserve"> </w:t>
            </w:r>
            <w:proofErr w:type="spellStart"/>
            <w:r>
              <w:rPr>
                <w:rFonts w:ascii="Times New Roman CYR" w:hAnsi="Times New Roman CYR" w:cs="Times New Roman CYR"/>
              </w:rPr>
              <w:t>операційної</w:t>
            </w:r>
            <w:proofErr w:type="spellEnd"/>
            <w:r>
              <w:rPr>
                <w:rFonts w:ascii="Times New Roman CYR" w:hAnsi="Times New Roman CYR" w:cs="Times New Roman CYR"/>
              </w:rPr>
              <w:t xml:space="preserve"> </w:t>
            </w:r>
            <w:proofErr w:type="spellStart"/>
            <w:r>
              <w:rPr>
                <w:rFonts w:ascii="Times New Roman CYR" w:hAnsi="Times New Roman CYR" w:cs="Times New Roman CYR"/>
              </w:rPr>
              <w:t>оренди</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7874ACDB"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3040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2F183BA1"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4FB462E2"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D21B7" w14:paraId="59B3E409" w14:textId="77777777">
        <w:trPr>
          <w:trHeight w:val="200"/>
        </w:trPr>
        <w:tc>
          <w:tcPr>
            <w:tcW w:w="5850" w:type="dxa"/>
            <w:tcBorders>
              <w:top w:val="single" w:sz="6" w:space="0" w:color="auto"/>
              <w:bottom w:val="single" w:sz="6" w:space="0" w:color="auto"/>
              <w:right w:val="single" w:sz="6" w:space="0" w:color="auto"/>
            </w:tcBorders>
            <w:vAlign w:val="center"/>
          </w:tcPr>
          <w:p w14:paraId="4A42B13B"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Надходження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від</w:t>
            </w:r>
            <w:proofErr w:type="spellEnd"/>
            <w:r>
              <w:rPr>
                <w:rFonts w:ascii="Times New Roman CYR" w:hAnsi="Times New Roman CYR" w:cs="Times New Roman CYR"/>
              </w:rPr>
              <w:t xml:space="preserve"> </w:t>
            </w:r>
            <w:proofErr w:type="spellStart"/>
            <w:r>
              <w:rPr>
                <w:rFonts w:ascii="Times New Roman CYR" w:hAnsi="Times New Roman CYR" w:cs="Times New Roman CYR"/>
              </w:rPr>
              <w:t>отримання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роялті</w:t>
            </w:r>
            <w:proofErr w:type="spellEnd"/>
            <w:r>
              <w:rPr>
                <w:rFonts w:ascii="Times New Roman CYR" w:hAnsi="Times New Roman CYR" w:cs="Times New Roman CYR"/>
              </w:rPr>
              <w:t xml:space="preserve">, </w:t>
            </w:r>
            <w:proofErr w:type="spellStart"/>
            <w:r>
              <w:rPr>
                <w:rFonts w:ascii="Times New Roman CYR" w:hAnsi="Times New Roman CYR" w:cs="Times New Roman CYR"/>
              </w:rPr>
              <w:t>авторських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винагород</w:t>
            </w:r>
            <w:proofErr w:type="spellEnd"/>
            <w:r>
              <w:rPr>
                <w:rFonts w:ascii="Times New Roman CYR" w:hAnsi="Times New Roman CYR" w:cs="Times New Roman CYR"/>
              </w:rPr>
              <w:t xml:space="preserve"> </w:t>
            </w:r>
          </w:p>
        </w:tc>
        <w:tc>
          <w:tcPr>
            <w:tcW w:w="776" w:type="dxa"/>
            <w:tcBorders>
              <w:top w:val="single" w:sz="6" w:space="0" w:color="auto"/>
              <w:left w:val="single" w:sz="6" w:space="0" w:color="auto"/>
              <w:bottom w:val="single" w:sz="6" w:space="0" w:color="auto"/>
              <w:right w:val="single" w:sz="6" w:space="0" w:color="auto"/>
            </w:tcBorders>
            <w:vAlign w:val="center"/>
          </w:tcPr>
          <w:p w14:paraId="7B95F8CD"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3045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376BE8B"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3D78ADE4"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D21B7" w14:paraId="1ED7F75D" w14:textId="77777777">
        <w:trPr>
          <w:trHeight w:val="200"/>
        </w:trPr>
        <w:tc>
          <w:tcPr>
            <w:tcW w:w="5850" w:type="dxa"/>
            <w:tcBorders>
              <w:top w:val="single" w:sz="6" w:space="0" w:color="auto"/>
              <w:bottom w:val="single" w:sz="6" w:space="0" w:color="auto"/>
              <w:right w:val="single" w:sz="6" w:space="0" w:color="auto"/>
            </w:tcBorders>
            <w:vAlign w:val="center"/>
          </w:tcPr>
          <w:p w14:paraId="65400FCC"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Надходження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від</w:t>
            </w:r>
            <w:proofErr w:type="spellEnd"/>
            <w:r>
              <w:rPr>
                <w:rFonts w:ascii="Times New Roman CYR" w:hAnsi="Times New Roman CYR" w:cs="Times New Roman CYR"/>
              </w:rPr>
              <w:t xml:space="preserve"> </w:t>
            </w:r>
            <w:proofErr w:type="spellStart"/>
            <w:r>
              <w:rPr>
                <w:rFonts w:ascii="Times New Roman CYR" w:hAnsi="Times New Roman CYR" w:cs="Times New Roman CYR"/>
              </w:rPr>
              <w:t>страхових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премій</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65AAFFD7"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C25C92C"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00A396AC"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D21B7" w14:paraId="32CC60A4" w14:textId="77777777">
        <w:trPr>
          <w:trHeight w:val="200"/>
        </w:trPr>
        <w:tc>
          <w:tcPr>
            <w:tcW w:w="5850" w:type="dxa"/>
            <w:tcBorders>
              <w:top w:val="single" w:sz="6" w:space="0" w:color="auto"/>
              <w:bottom w:val="single" w:sz="6" w:space="0" w:color="auto"/>
              <w:right w:val="single" w:sz="6" w:space="0" w:color="auto"/>
            </w:tcBorders>
            <w:vAlign w:val="center"/>
          </w:tcPr>
          <w:p w14:paraId="5E396B13"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Надходження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фінансових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установ</w:t>
            </w:r>
            <w:proofErr w:type="spellEnd"/>
            <w:r>
              <w:rPr>
                <w:rFonts w:ascii="Times New Roman CYR" w:hAnsi="Times New Roman CYR" w:cs="Times New Roman CYR"/>
              </w:rPr>
              <w:t xml:space="preserve"> </w:t>
            </w:r>
            <w:proofErr w:type="spellStart"/>
            <w:r>
              <w:rPr>
                <w:rFonts w:ascii="Times New Roman CYR" w:hAnsi="Times New Roman CYR" w:cs="Times New Roman CYR"/>
              </w:rPr>
              <w:t>від</w:t>
            </w:r>
            <w:proofErr w:type="spellEnd"/>
            <w:r>
              <w:rPr>
                <w:rFonts w:ascii="Times New Roman CYR" w:hAnsi="Times New Roman CYR" w:cs="Times New Roman CYR"/>
              </w:rPr>
              <w:t xml:space="preserve"> </w:t>
            </w:r>
            <w:proofErr w:type="spellStart"/>
            <w:r>
              <w:rPr>
                <w:rFonts w:ascii="Times New Roman CYR" w:hAnsi="Times New Roman CYR" w:cs="Times New Roman CYR"/>
              </w:rPr>
              <w:t>повернення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позик</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5BCD9766"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3055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935FDF7"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275CEBBC"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D21B7" w14:paraId="27AD9C06" w14:textId="77777777">
        <w:trPr>
          <w:trHeight w:val="200"/>
        </w:trPr>
        <w:tc>
          <w:tcPr>
            <w:tcW w:w="5850" w:type="dxa"/>
            <w:tcBorders>
              <w:top w:val="single" w:sz="6" w:space="0" w:color="auto"/>
              <w:bottom w:val="single" w:sz="6" w:space="0" w:color="auto"/>
              <w:right w:val="single" w:sz="6" w:space="0" w:color="auto"/>
            </w:tcBorders>
            <w:vAlign w:val="center"/>
          </w:tcPr>
          <w:p w14:paraId="65A44925"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Інші</w:t>
            </w:r>
            <w:proofErr w:type="spellEnd"/>
            <w:r>
              <w:rPr>
                <w:rFonts w:ascii="Times New Roman CYR" w:hAnsi="Times New Roman CYR" w:cs="Times New Roman CYR"/>
              </w:rPr>
              <w:t xml:space="preserve"> </w:t>
            </w:r>
            <w:proofErr w:type="spellStart"/>
            <w:r>
              <w:rPr>
                <w:rFonts w:ascii="Times New Roman CYR" w:hAnsi="Times New Roman CYR" w:cs="Times New Roman CYR"/>
              </w:rPr>
              <w:t>надходження</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6A96FAEA"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3095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D24C11E"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1 513</w:t>
            </w:r>
          </w:p>
        </w:tc>
        <w:tc>
          <w:tcPr>
            <w:tcW w:w="1645" w:type="dxa"/>
            <w:gridSpan w:val="2"/>
            <w:tcBorders>
              <w:top w:val="single" w:sz="6" w:space="0" w:color="auto"/>
              <w:left w:val="single" w:sz="6" w:space="0" w:color="auto"/>
              <w:bottom w:val="single" w:sz="6" w:space="0" w:color="auto"/>
            </w:tcBorders>
            <w:vAlign w:val="center"/>
          </w:tcPr>
          <w:p w14:paraId="46117B22"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2 394</w:t>
            </w:r>
          </w:p>
        </w:tc>
      </w:tr>
      <w:tr w:rsidR="002D21B7" w14:paraId="183822D4" w14:textId="77777777">
        <w:trPr>
          <w:trHeight w:val="200"/>
        </w:trPr>
        <w:tc>
          <w:tcPr>
            <w:tcW w:w="5850" w:type="dxa"/>
            <w:tcBorders>
              <w:top w:val="single" w:sz="6" w:space="0" w:color="auto"/>
              <w:bottom w:val="single" w:sz="6" w:space="0" w:color="auto"/>
              <w:right w:val="single" w:sz="6" w:space="0" w:color="auto"/>
            </w:tcBorders>
            <w:vAlign w:val="center"/>
          </w:tcPr>
          <w:p w14:paraId="4A474F65"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Витрачання</w:t>
            </w:r>
            <w:proofErr w:type="spellEnd"/>
            <w:r>
              <w:rPr>
                <w:rFonts w:ascii="Times New Roman CYR" w:hAnsi="Times New Roman CYR" w:cs="Times New Roman CYR"/>
              </w:rPr>
              <w:t xml:space="preserve"> на оплату: </w:t>
            </w:r>
          </w:p>
        </w:tc>
        <w:tc>
          <w:tcPr>
            <w:tcW w:w="776" w:type="dxa"/>
            <w:tcBorders>
              <w:top w:val="single" w:sz="6" w:space="0" w:color="auto"/>
              <w:left w:val="single" w:sz="6" w:space="0" w:color="auto"/>
              <w:bottom w:val="single" w:sz="6" w:space="0" w:color="auto"/>
              <w:right w:val="single" w:sz="6" w:space="0" w:color="auto"/>
            </w:tcBorders>
            <w:vAlign w:val="center"/>
          </w:tcPr>
          <w:p w14:paraId="2CBDBEE4" w14:textId="77777777" w:rsidR="002D21B7" w:rsidRDefault="002D21B7">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06510B92" w14:textId="77777777" w:rsidR="002D21B7" w:rsidRDefault="002D21B7">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14:paraId="6E35923D" w14:textId="77777777" w:rsidR="002D21B7" w:rsidRDefault="002D21B7">
            <w:pPr>
              <w:widowControl w:val="0"/>
              <w:autoSpaceDE w:val="0"/>
              <w:autoSpaceDN w:val="0"/>
              <w:adjustRightInd w:val="0"/>
              <w:spacing w:after="0" w:line="240" w:lineRule="auto"/>
              <w:rPr>
                <w:rFonts w:ascii="Times New Roman CYR" w:hAnsi="Times New Roman CYR" w:cs="Times New Roman CYR"/>
              </w:rPr>
            </w:pPr>
          </w:p>
        </w:tc>
      </w:tr>
      <w:tr w:rsidR="002D21B7" w14:paraId="24BDC4E2" w14:textId="77777777">
        <w:trPr>
          <w:trHeight w:val="200"/>
        </w:trPr>
        <w:tc>
          <w:tcPr>
            <w:tcW w:w="5850" w:type="dxa"/>
            <w:tcBorders>
              <w:top w:val="single" w:sz="6" w:space="0" w:color="auto"/>
              <w:bottom w:val="single" w:sz="6" w:space="0" w:color="auto"/>
              <w:right w:val="single" w:sz="6" w:space="0" w:color="auto"/>
            </w:tcBorders>
            <w:vAlign w:val="center"/>
          </w:tcPr>
          <w:p w14:paraId="3C9CCB73"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Товарів</w:t>
            </w:r>
            <w:proofErr w:type="spellEnd"/>
            <w:r>
              <w:rPr>
                <w:rFonts w:ascii="Times New Roman CYR" w:hAnsi="Times New Roman CYR" w:cs="Times New Roman CYR"/>
              </w:rPr>
              <w:t xml:space="preserve"> (</w:t>
            </w:r>
            <w:proofErr w:type="spellStart"/>
            <w:r>
              <w:rPr>
                <w:rFonts w:ascii="Times New Roman CYR" w:hAnsi="Times New Roman CYR" w:cs="Times New Roman CYR"/>
              </w:rPr>
              <w:t>робіт</w:t>
            </w:r>
            <w:proofErr w:type="spellEnd"/>
            <w:r>
              <w:rPr>
                <w:rFonts w:ascii="Times New Roman CYR" w:hAnsi="Times New Roman CYR" w:cs="Times New Roman CYR"/>
              </w:rPr>
              <w:t xml:space="preserve">, </w:t>
            </w:r>
            <w:proofErr w:type="spellStart"/>
            <w:r>
              <w:rPr>
                <w:rFonts w:ascii="Times New Roman CYR" w:hAnsi="Times New Roman CYR" w:cs="Times New Roman CYR"/>
              </w:rPr>
              <w:t>послуг</w:t>
            </w:r>
            <w:proofErr w:type="spellEnd"/>
            <w:r>
              <w:rPr>
                <w:rFonts w:ascii="Times New Roman CYR" w:hAnsi="Times New Roman CYR" w:cs="Times New Roman CYR"/>
              </w:rPr>
              <w:t>)</w:t>
            </w:r>
          </w:p>
        </w:tc>
        <w:tc>
          <w:tcPr>
            <w:tcW w:w="776" w:type="dxa"/>
            <w:tcBorders>
              <w:top w:val="single" w:sz="6" w:space="0" w:color="auto"/>
              <w:left w:val="single" w:sz="6" w:space="0" w:color="auto"/>
              <w:bottom w:val="single" w:sz="6" w:space="0" w:color="auto"/>
              <w:right w:val="single" w:sz="6" w:space="0" w:color="auto"/>
            </w:tcBorders>
            <w:vAlign w:val="center"/>
          </w:tcPr>
          <w:p w14:paraId="6635C99A"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3100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883F615"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proofErr w:type="gramStart"/>
            <w:r>
              <w:rPr>
                <w:rFonts w:ascii="Times New Roman CYR" w:hAnsi="Times New Roman CYR" w:cs="Times New Roman CYR"/>
              </w:rPr>
              <w:t>( 179</w:t>
            </w:r>
            <w:proofErr w:type="gramEnd"/>
            <w:r>
              <w:rPr>
                <w:rFonts w:ascii="Times New Roman CYR" w:hAnsi="Times New Roman CYR" w:cs="Times New Roman CYR"/>
              </w:rPr>
              <w:t> 615 )</w:t>
            </w:r>
          </w:p>
        </w:tc>
        <w:tc>
          <w:tcPr>
            <w:tcW w:w="1645" w:type="dxa"/>
            <w:gridSpan w:val="2"/>
            <w:tcBorders>
              <w:top w:val="single" w:sz="6" w:space="0" w:color="auto"/>
              <w:left w:val="single" w:sz="6" w:space="0" w:color="auto"/>
              <w:bottom w:val="single" w:sz="6" w:space="0" w:color="auto"/>
            </w:tcBorders>
            <w:vAlign w:val="center"/>
          </w:tcPr>
          <w:p w14:paraId="39845500"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proofErr w:type="gramStart"/>
            <w:r>
              <w:rPr>
                <w:rFonts w:ascii="Times New Roman CYR" w:hAnsi="Times New Roman CYR" w:cs="Times New Roman CYR"/>
              </w:rPr>
              <w:t>( 624</w:t>
            </w:r>
            <w:proofErr w:type="gramEnd"/>
            <w:r>
              <w:rPr>
                <w:rFonts w:ascii="Times New Roman CYR" w:hAnsi="Times New Roman CYR" w:cs="Times New Roman CYR"/>
              </w:rPr>
              <w:t> 428 )</w:t>
            </w:r>
          </w:p>
        </w:tc>
      </w:tr>
      <w:tr w:rsidR="002D21B7" w14:paraId="30E0D783" w14:textId="77777777">
        <w:trPr>
          <w:trHeight w:val="200"/>
        </w:trPr>
        <w:tc>
          <w:tcPr>
            <w:tcW w:w="5850" w:type="dxa"/>
            <w:tcBorders>
              <w:top w:val="single" w:sz="6" w:space="0" w:color="auto"/>
              <w:bottom w:val="single" w:sz="6" w:space="0" w:color="auto"/>
              <w:right w:val="single" w:sz="6" w:space="0" w:color="auto"/>
            </w:tcBorders>
            <w:vAlign w:val="center"/>
          </w:tcPr>
          <w:p w14:paraId="1F36CA73"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Праці</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14016809"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3105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1500D4F9"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proofErr w:type="gramStart"/>
            <w:r>
              <w:rPr>
                <w:rFonts w:ascii="Times New Roman CYR" w:hAnsi="Times New Roman CYR" w:cs="Times New Roman CYR"/>
              </w:rPr>
              <w:t>( 29</w:t>
            </w:r>
            <w:proofErr w:type="gramEnd"/>
            <w:r>
              <w:rPr>
                <w:rFonts w:ascii="Times New Roman CYR" w:hAnsi="Times New Roman CYR" w:cs="Times New Roman CYR"/>
              </w:rPr>
              <w:t> 329 )</w:t>
            </w:r>
          </w:p>
        </w:tc>
        <w:tc>
          <w:tcPr>
            <w:tcW w:w="1645" w:type="dxa"/>
            <w:gridSpan w:val="2"/>
            <w:tcBorders>
              <w:top w:val="single" w:sz="6" w:space="0" w:color="auto"/>
              <w:left w:val="single" w:sz="6" w:space="0" w:color="auto"/>
              <w:bottom w:val="single" w:sz="6" w:space="0" w:color="auto"/>
            </w:tcBorders>
            <w:vAlign w:val="center"/>
          </w:tcPr>
          <w:p w14:paraId="5BF714AB"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proofErr w:type="gramStart"/>
            <w:r>
              <w:rPr>
                <w:rFonts w:ascii="Times New Roman CYR" w:hAnsi="Times New Roman CYR" w:cs="Times New Roman CYR"/>
              </w:rPr>
              <w:t>( 53</w:t>
            </w:r>
            <w:proofErr w:type="gramEnd"/>
            <w:r>
              <w:rPr>
                <w:rFonts w:ascii="Times New Roman CYR" w:hAnsi="Times New Roman CYR" w:cs="Times New Roman CYR"/>
              </w:rPr>
              <w:t> 452 )</w:t>
            </w:r>
          </w:p>
        </w:tc>
      </w:tr>
      <w:tr w:rsidR="002D21B7" w14:paraId="2C5798D8" w14:textId="77777777">
        <w:trPr>
          <w:trHeight w:val="200"/>
        </w:trPr>
        <w:tc>
          <w:tcPr>
            <w:tcW w:w="5850" w:type="dxa"/>
            <w:tcBorders>
              <w:top w:val="single" w:sz="6" w:space="0" w:color="auto"/>
              <w:bottom w:val="single" w:sz="6" w:space="0" w:color="auto"/>
              <w:right w:val="single" w:sz="6" w:space="0" w:color="auto"/>
            </w:tcBorders>
            <w:vAlign w:val="center"/>
          </w:tcPr>
          <w:p w14:paraId="3CB88BF0"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Відрахувань</w:t>
            </w:r>
            <w:proofErr w:type="spellEnd"/>
            <w:r>
              <w:rPr>
                <w:rFonts w:ascii="Times New Roman CYR" w:hAnsi="Times New Roman CYR" w:cs="Times New Roman CYR"/>
              </w:rPr>
              <w:t xml:space="preserve"> на </w:t>
            </w:r>
            <w:proofErr w:type="spellStart"/>
            <w:r>
              <w:rPr>
                <w:rFonts w:ascii="Times New Roman CYR" w:hAnsi="Times New Roman CYR" w:cs="Times New Roman CYR"/>
              </w:rPr>
              <w:t>соціальні</w:t>
            </w:r>
            <w:proofErr w:type="spellEnd"/>
            <w:r>
              <w:rPr>
                <w:rFonts w:ascii="Times New Roman CYR" w:hAnsi="Times New Roman CYR" w:cs="Times New Roman CYR"/>
              </w:rPr>
              <w:t xml:space="preserve"> заходи</w:t>
            </w:r>
          </w:p>
        </w:tc>
        <w:tc>
          <w:tcPr>
            <w:tcW w:w="776" w:type="dxa"/>
            <w:tcBorders>
              <w:top w:val="single" w:sz="6" w:space="0" w:color="auto"/>
              <w:left w:val="single" w:sz="6" w:space="0" w:color="auto"/>
              <w:bottom w:val="single" w:sz="6" w:space="0" w:color="auto"/>
              <w:right w:val="single" w:sz="6" w:space="0" w:color="auto"/>
            </w:tcBorders>
            <w:vAlign w:val="center"/>
          </w:tcPr>
          <w:p w14:paraId="0EDD5DBE"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5D61F68C"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proofErr w:type="gramStart"/>
            <w:r>
              <w:rPr>
                <w:rFonts w:ascii="Times New Roman CYR" w:hAnsi="Times New Roman CYR" w:cs="Times New Roman CYR"/>
              </w:rPr>
              <w:t>( 7</w:t>
            </w:r>
            <w:proofErr w:type="gramEnd"/>
            <w:r>
              <w:rPr>
                <w:rFonts w:ascii="Times New Roman CYR" w:hAnsi="Times New Roman CYR" w:cs="Times New Roman CYR"/>
              </w:rPr>
              <w:t> 814 )</w:t>
            </w:r>
          </w:p>
        </w:tc>
        <w:tc>
          <w:tcPr>
            <w:tcW w:w="1645" w:type="dxa"/>
            <w:gridSpan w:val="2"/>
            <w:tcBorders>
              <w:top w:val="single" w:sz="6" w:space="0" w:color="auto"/>
              <w:left w:val="single" w:sz="6" w:space="0" w:color="auto"/>
              <w:bottom w:val="single" w:sz="6" w:space="0" w:color="auto"/>
            </w:tcBorders>
            <w:vAlign w:val="center"/>
          </w:tcPr>
          <w:p w14:paraId="123C3F5D"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proofErr w:type="gramStart"/>
            <w:r>
              <w:rPr>
                <w:rFonts w:ascii="Times New Roman CYR" w:hAnsi="Times New Roman CYR" w:cs="Times New Roman CYR"/>
              </w:rPr>
              <w:t>( 14</w:t>
            </w:r>
            <w:proofErr w:type="gramEnd"/>
            <w:r>
              <w:rPr>
                <w:rFonts w:ascii="Times New Roman CYR" w:hAnsi="Times New Roman CYR" w:cs="Times New Roman CYR"/>
              </w:rPr>
              <w:t> 487 )</w:t>
            </w:r>
          </w:p>
        </w:tc>
      </w:tr>
      <w:tr w:rsidR="002D21B7" w14:paraId="189745D5" w14:textId="77777777">
        <w:trPr>
          <w:trHeight w:val="200"/>
        </w:trPr>
        <w:tc>
          <w:tcPr>
            <w:tcW w:w="5850" w:type="dxa"/>
            <w:tcBorders>
              <w:top w:val="single" w:sz="6" w:space="0" w:color="auto"/>
              <w:bottom w:val="single" w:sz="6" w:space="0" w:color="auto"/>
              <w:right w:val="single" w:sz="6" w:space="0" w:color="auto"/>
            </w:tcBorders>
            <w:vAlign w:val="center"/>
          </w:tcPr>
          <w:p w14:paraId="378F69F1"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Зобов'язань</w:t>
            </w:r>
            <w:proofErr w:type="spellEnd"/>
            <w:r>
              <w:rPr>
                <w:rFonts w:ascii="Times New Roman CYR" w:hAnsi="Times New Roman CYR" w:cs="Times New Roman CYR"/>
              </w:rPr>
              <w:t xml:space="preserve"> з </w:t>
            </w:r>
            <w:proofErr w:type="spellStart"/>
            <w:r>
              <w:rPr>
                <w:rFonts w:ascii="Times New Roman CYR" w:hAnsi="Times New Roman CYR" w:cs="Times New Roman CYR"/>
              </w:rPr>
              <w:t>податків</w:t>
            </w:r>
            <w:proofErr w:type="spellEnd"/>
            <w:r>
              <w:rPr>
                <w:rFonts w:ascii="Times New Roman CYR" w:hAnsi="Times New Roman CYR" w:cs="Times New Roman CYR"/>
              </w:rPr>
              <w:t xml:space="preserve"> і </w:t>
            </w:r>
            <w:proofErr w:type="spellStart"/>
            <w:r>
              <w:rPr>
                <w:rFonts w:ascii="Times New Roman CYR" w:hAnsi="Times New Roman CYR" w:cs="Times New Roman CYR"/>
              </w:rPr>
              <w:t>зборів</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13E0035E"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13EDE533"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proofErr w:type="gramStart"/>
            <w:r>
              <w:rPr>
                <w:rFonts w:ascii="Times New Roman CYR" w:hAnsi="Times New Roman CYR" w:cs="Times New Roman CYR"/>
              </w:rPr>
              <w:t>( 10</w:t>
            </w:r>
            <w:proofErr w:type="gramEnd"/>
            <w:r>
              <w:rPr>
                <w:rFonts w:ascii="Times New Roman CYR" w:hAnsi="Times New Roman CYR" w:cs="Times New Roman CYR"/>
              </w:rPr>
              <w:t> 905 )</w:t>
            </w:r>
          </w:p>
        </w:tc>
        <w:tc>
          <w:tcPr>
            <w:tcW w:w="1645" w:type="dxa"/>
            <w:gridSpan w:val="2"/>
            <w:tcBorders>
              <w:top w:val="single" w:sz="6" w:space="0" w:color="auto"/>
              <w:left w:val="single" w:sz="6" w:space="0" w:color="auto"/>
              <w:bottom w:val="single" w:sz="6" w:space="0" w:color="auto"/>
            </w:tcBorders>
            <w:vAlign w:val="center"/>
          </w:tcPr>
          <w:p w14:paraId="287E83E9"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proofErr w:type="gramStart"/>
            <w:r>
              <w:rPr>
                <w:rFonts w:ascii="Times New Roman CYR" w:hAnsi="Times New Roman CYR" w:cs="Times New Roman CYR"/>
              </w:rPr>
              <w:t>( 32</w:t>
            </w:r>
            <w:proofErr w:type="gramEnd"/>
            <w:r>
              <w:rPr>
                <w:rFonts w:ascii="Times New Roman CYR" w:hAnsi="Times New Roman CYR" w:cs="Times New Roman CYR"/>
              </w:rPr>
              <w:t> 912 )</w:t>
            </w:r>
          </w:p>
        </w:tc>
      </w:tr>
      <w:tr w:rsidR="002D21B7" w14:paraId="37812ED7" w14:textId="77777777">
        <w:trPr>
          <w:trHeight w:val="200"/>
        </w:trPr>
        <w:tc>
          <w:tcPr>
            <w:tcW w:w="5850" w:type="dxa"/>
            <w:tcBorders>
              <w:top w:val="single" w:sz="6" w:space="0" w:color="auto"/>
              <w:bottom w:val="single" w:sz="6" w:space="0" w:color="auto"/>
              <w:right w:val="single" w:sz="6" w:space="0" w:color="auto"/>
            </w:tcBorders>
            <w:vAlign w:val="center"/>
          </w:tcPr>
          <w:p w14:paraId="7E5EBB17"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Витрачання</w:t>
            </w:r>
            <w:proofErr w:type="spellEnd"/>
            <w:r>
              <w:rPr>
                <w:rFonts w:ascii="Times New Roman CYR" w:hAnsi="Times New Roman CYR" w:cs="Times New Roman CYR"/>
              </w:rPr>
              <w:t xml:space="preserve"> на оплату </w:t>
            </w:r>
            <w:proofErr w:type="spellStart"/>
            <w:proofErr w:type="gramStart"/>
            <w:r>
              <w:rPr>
                <w:rFonts w:ascii="Times New Roman CYR" w:hAnsi="Times New Roman CYR" w:cs="Times New Roman CYR"/>
              </w:rPr>
              <w:t>зобов'язань</w:t>
            </w:r>
            <w:proofErr w:type="spellEnd"/>
            <w:r>
              <w:rPr>
                <w:rFonts w:ascii="Times New Roman CYR" w:hAnsi="Times New Roman CYR" w:cs="Times New Roman CYR"/>
              </w:rPr>
              <w:t xml:space="preserve">  з</w:t>
            </w:r>
            <w:proofErr w:type="gramEnd"/>
            <w:r>
              <w:rPr>
                <w:rFonts w:ascii="Times New Roman CYR" w:hAnsi="Times New Roman CYR" w:cs="Times New Roman CYR"/>
              </w:rPr>
              <w:t xml:space="preserve"> </w:t>
            </w:r>
            <w:proofErr w:type="spellStart"/>
            <w:r>
              <w:rPr>
                <w:rFonts w:ascii="Times New Roman CYR" w:hAnsi="Times New Roman CYR" w:cs="Times New Roman CYR"/>
              </w:rPr>
              <w:t>податку</w:t>
            </w:r>
            <w:proofErr w:type="spellEnd"/>
            <w:r>
              <w:rPr>
                <w:rFonts w:ascii="Times New Roman CYR" w:hAnsi="Times New Roman CYR" w:cs="Times New Roman CYR"/>
              </w:rPr>
              <w:t xml:space="preserve"> на </w:t>
            </w:r>
            <w:proofErr w:type="spellStart"/>
            <w:r>
              <w:rPr>
                <w:rFonts w:ascii="Times New Roman CYR" w:hAnsi="Times New Roman CYR" w:cs="Times New Roman CYR"/>
              </w:rPr>
              <w:t>прибуток</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133C62D6"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3116</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0EA85A6D"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proofErr w:type="gramStart"/>
            <w:r>
              <w:rPr>
                <w:rFonts w:ascii="Times New Roman CYR" w:hAnsi="Times New Roman CYR" w:cs="Times New Roman CYR"/>
              </w:rPr>
              <w:t>( 0</w:t>
            </w:r>
            <w:proofErr w:type="gramEnd"/>
            <w:r>
              <w:rPr>
                <w:rFonts w:ascii="Times New Roman CYR" w:hAnsi="Times New Roman CYR" w:cs="Times New Roman CYR"/>
              </w:rPr>
              <w:t xml:space="preserve"> )</w:t>
            </w:r>
          </w:p>
        </w:tc>
        <w:tc>
          <w:tcPr>
            <w:tcW w:w="1645" w:type="dxa"/>
            <w:gridSpan w:val="2"/>
            <w:tcBorders>
              <w:top w:val="single" w:sz="6" w:space="0" w:color="auto"/>
              <w:left w:val="single" w:sz="6" w:space="0" w:color="auto"/>
              <w:bottom w:val="single" w:sz="6" w:space="0" w:color="auto"/>
            </w:tcBorders>
            <w:vAlign w:val="center"/>
          </w:tcPr>
          <w:p w14:paraId="6BA1C14A"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proofErr w:type="gramStart"/>
            <w:r>
              <w:rPr>
                <w:rFonts w:ascii="Times New Roman CYR" w:hAnsi="Times New Roman CYR" w:cs="Times New Roman CYR"/>
              </w:rPr>
              <w:t>( 17</w:t>
            </w:r>
            <w:proofErr w:type="gramEnd"/>
            <w:r>
              <w:rPr>
                <w:rFonts w:ascii="Times New Roman CYR" w:hAnsi="Times New Roman CYR" w:cs="Times New Roman CYR"/>
              </w:rPr>
              <w:t> 163 )</w:t>
            </w:r>
          </w:p>
        </w:tc>
      </w:tr>
      <w:tr w:rsidR="002D21B7" w14:paraId="59DAC129" w14:textId="77777777">
        <w:trPr>
          <w:trHeight w:val="200"/>
        </w:trPr>
        <w:tc>
          <w:tcPr>
            <w:tcW w:w="5850" w:type="dxa"/>
            <w:tcBorders>
              <w:top w:val="single" w:sz="6" w:space="0" w:color="auto"/>
              <w:bottom w:val="single" w:sz="6" w:space="0" w:color="auto"/>
              <w:right w:val="single" w:sz="6" w:space="0" w:color="auto"/>
            </w:tcBorders>
            <w:vAlign w:val="center"/>
          </w:tcPr>
          <w:p w14:paraId="71EECACA"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Витрачання</w:t>
            </w:r>
            <w:proofErr w:type="spellEnd"/>
            <w:r>
              <w:rPr>
                <w:rFonts w:ascii="Times New Roman CYR" w:hAnsi="Times New Roman CYR" w:cs="Times New Roman CYR"/>
              </w:rPr>
              <w:t xml:space="preserve"> на оплату </w:t>
            </w:r>
            <w:proofErr w:type="spellStart"/>
            <w:proofErr w:type="gramStart"/>
            <w:r>
              <w:rPr>
                <w:rFonts w:ascii="Times New Roman CYR" w:hAnsi="Times New Roman CYR" w:cs="Times New Roman CYR"/>
              </w:rPr>
              <w:t>зобов'язань</w:t>
            </w:r>
            <w:proofErr w:type="spellEnd"/>
            <w:r>
              <w:rPr>
                <w:rFonts w:ascii="Times New Roman CYR" w:hAnsi="Times New Roman CYR" w:cs="Times New Roman CYR"/>
              </w:rPr>
              <w:t xml:space="preserve">  з</w:t>
            </w:r>
            <w:proofErr w:type="gramEnd"/>
            <w:r>
              <w:rPr>
                <w:rFonts w:ascii="Times New Roman CYR" w:hAnsi="Times New Roman CYR" w:cs="Times New Roman CYR"/>
              </w:rPr>
              <w:t xml:space="preserve"> </w:t>
            </w:r>
            <w:proofErr w:type="spellStart"/>
            <w:r>
              <w:rPr>
                <w:rFonts w:ascii="Times New Roman CYR" w:hAnsi="Times New Roman CYR" w:cs="Times New Roman CYR"/>
              </w:rPr>
              <w:t>податку</w:t>
            </w:r>
            <w:proofErr w:type="spellEnd"/>
            <w:r>
              <w:rPr>
                <w:rFonts w:ascii="Times New Roman CYR" w:hAnsi="Times New Roman CYR" w:cs="Times New Roman CYR"/>
              </w:rPr>
              <w:t xml:space="preserve"> на </w:t>
            </w:r>
            <w:proofErr w:type="spellStart"/>
            <w:r>
              <w:rPr>
                <w:rFonts w:ascii="Times New Roman CYR" w:hAnsi="Times New Roman CYR" w:cs="Times New Roman CYR"/>
              </w:rPr>
              <w:t>додану</w:t>
            </w:r>
            <w:proofErr w:type="spellEnd"/>
            <w:r>
              <w:rPr>
                <w:rFonts w:ascii="Times New Roman CYR" w:hAnsi="Times New Roman CYR" w:cs="Times New Roman CYR"/>
              </w:rPr>
              <w:t xml:space="preserve"> </w:t>
            </w:r>
            <w:proofErr w:type="spellStart"/>
            <w:r>
              <w:rPr>
                <w:rFonts w:ascii="Times New Roman CYR" w:hAnsi="Times New Roman CYR" w:cs="Times New Roman CYR"/>
              </w:rPr>
              <w:t>вартість</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70E69BAB"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3117</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59EEEBBA"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proofErr w:type="gramStart"/>
            <w:r>
              <w:rPr>
                <w:rFonts w:ascii="Times New Roman CYR" w:hAnsi="Times New Roman CYR" w:cs="Times New Roman CYR"/>
              </w:rPr>
              <w:t>( 0</w:t>
            </w:r>
            <w:proofErr w:type="gramEnd"/>
            <w:r>
              <w:rPr>
                <w:rFonts w:ascii="Times New Roman CYR" w:hAnsi="Times New Roman CYR" w:cs="Times New Roman CYR"/>
              </w:rPr>
              <w:t xml:space="preserve"> )</w:t>
            </w:r>
          </w:p>
        </w:tc>
        <w:tc>
          <w:tcPr>
            <w:tcW w:w="1645" w:type="dxa"/>
            <w:gridSpan w:val="2"/>
            <w:tcBorders>
              <w:top w:val="single" w:sz="6" w:space="0" w:color="auto"/>
              <w:left w:val="single" w:sz="6" w:space="0" w:color="auto"/>
              <w:bottom w:val="single" w:sz="6" w:space="0" w:color="auto"/>
            </w:tcBorders>
            <w:vAlign w:val="center"/>
          </w:tcPr>
          <w:p w14:paraId="3DD61B1B"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proofErr w:type="gramStart"/>
            <w:r>
              <w:rPr>
                <w:rFonts w:ascii="Times New Roman CYR" w:hAnsi="Times New Roman CYR" w:cs="Times New Roman CYR"/>
              </w:rPr>
              <w:t>( 0</w:t>
            </w:r>
            <w:proofErr w:type="gramEnd"/>
            <w:r>
              <w:rPr>
                <w:rFonts w:ascii="Times New Roman CYR" w:hAnsi="Times New Roman CYR" w:cs="Times New Roman CYR"/>
              </w:rPr>
              <w:t xml:space="preserve"> )</w:t>
            </w:r>
          </w:p>
        </w:tc>
      </w:tr>
      <w:tr w:rsidR="002D21B7" w14:paraId="5308C00F" w14:textId="77777777">
        <w:trPr>
          <w:trHeight w:val="200"/>
        </w:trPr>
        <w:tc>
          <w:tcPr>
            <w:tcW w:w="5850" w:type="dxa"/>
            <w:tcBorders>
              <w:top w:val="single" w:sz="6" w:space="0" w:color="auto"/>
              <w:bottom w:val="single" w:sz="6" w:space="0" w:color="auto"/>
              <w:right w:val="single" w:sz="6" w:space="0" w:color="auto"/>
            </w:tcBorders>
            <w:vAlign w:val="center"/>
          </w:tcPr>
          <w:p w14:paraId="38312061"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Витрачання</w:t>
            </w:r>
            <w:proofErr w:type="spellEnd"/>
            <w:r>
              <w:rPr>
                <w:rFonts w:ascii="Times New Roman CYR" w:hAnsi="Times New Roman CYR" w:cs="Times New Roman CYR"/>
              </w:rPr>
              <w:t xml:space="preserve"> на оплату </w:t>
            </w:r>
            <w:proofErr w:type="spellStart"/>
            <w:proofErr w:type="gramStart"/>
            <w:r>
              <w:rPr>
                <w:rFonts w:ascii="Times New Roman CYR" w:hAnsi="Times New Roman CYR" w:cs="Times New Roman CYR"/>
              </w:rPr>
              <w:t>зобов'язань</w:t>
            </w:r>
            <w:proofErr w:type="spellEnd"/>
            <w:r>
              <w:rPr>
                <w:rFonts w:ascii="Times New Roman CYR" w:hAnsi="Times New Roman CYR" w:cs="Times New Roman CYR"/>
              </w:rPr>
              <w:t xml:space="preserve">  з</w:t>
            </w:r>
            <w:proofErr w:type="gramEnd"/>
            <w:r>
              <w:rPr>
                <w:rFonts w:ascii="Times New Roman CYR" w:hAnsi="Times New Roman CYR" w:cs="Times New Roman CYR"/>
              </w:rPr>
              <w:t xml:space="preserve"> </w:t>
            </w:r>
            <w:proofErr w:type="spellStart"/>
            <w:r>
              <w:rPr>
                <w:rFonts w:ascii="Times New Roman CYR" w:hAnsi="Times New Roman CYR" w:cs="Times New Roman CYR"/>
              </w:rPr>
              <w:t>інших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податків</w:t>
            </w:r>
            <w:proofErr w:type="spellEnd"/>
            <w:r>
              <w:rPr>
                <w:rFonts w:ascii="Times New Roman CYR" w:hAnsi="Times New Roman CYR" w:cs="Times New Roman CYR"/>
              </w:rPr>
              <w:t xml:space="preserve"> і </w:t>
            </w:r>
            <w:proofErr w:type="spellStart"/>
            <w:r>
              <w:rPr>
                <w:rFonts w:ascii="Times New Roman CYR" w:hAnsi="Times New Roman CYR" w:cs="Times New Roman CYR"/>
              </w:rPr>
              <w:t>зборів</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4FB404F3"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3118</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82EC4B4"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proofErr w:type="gramStart"/>
            <w:r>
              <w:rPr>
                <w:rFonts w:ascii="Times New Roman CYR" w:hAnsi="Times New Roman CYR" w:cs="Times New Roman CYR"/>
              </w:rPr>
              <w:t>( 0</w:t>
            </w:r>
            <w:proofErr w:type="gramEnd"/>
            <w:r>
              <w:rPr>
                <w:rFonts w:ascii="Times New Roman CYR" w:hAnsi="Times New Roman CYR" w:cs="Times New Roman CYR"/>
              </w:rPr>
              <w:t xml:space="preserve"> )</w:t>
            </w:r>
          </w:p>
        </w:tc>
        <w:tc>
          <w:tcPr>
            <w:tcW w:w="1645" w:type="dxa"/>
            <w:gridSpan w:val="2"/>
            <w:tcBorders>
              <w:top w:val="single" w:sz="6" w:space="0" w:color="auto"/>
              <w:left w:val="single" w:sz="6" w:space="0" w:color="auto"/>
              <w:bottom w:val="single" w:sz="6" w:space="0" w:color="auto"/>
            </w:tcBorders>
            <w:vAlign w:val="center"/>
          </w:tcPr>
          <w:p w14:paraId="453D12D8"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proofErr w:type="gramStart"/>
            <w:r>
              <w:rPr>
                <w:rFonts w:ascii="Times New Roman CYR" w:hAnsi="Times New Roman CYR" w:cs="Times New Roman CYR"/>
              </w:rPr>
              <w:t>( 15</w:t>
            </w:r>
            <w:proofErr w:type="gramEnd"/>
            <w:r>
              <w:rPr>
                <w:rFonts w:ascii="Times New Roman CYR" w:hAnsi="Times New Roman CYR" w:cs="Times New Roman CYR"/>
              </w:rPr>
              <w:t> 749 )</w:t>
            </w:r>
          </w:p>
        </w:tc>
      </w:tr>
      <w:tr w:rsidR="002D21B7" w14:paraId="4FE004F3" w14:textId="77777777">
        <w:trPr>
          <w:trHeight w:val="200"/>
        </w:trPr>
        <w:tc>
          <w:tcPr>
            <w:tcW w:w="5850" w:type="dxa"/>
            <w:tcBorders>
              <w:top w:val="single" w:sz="6" w:space="0" w:color="auto"/>
              <w:bottom w:val="single" w:sz="6" w:space="0" w:color="auto"/>
              <w:right w:val="single" w:sz="6" w:space="0" w:color="auto"/>
            </w:tcBorders>
            <w:vAlign w:val="center"/>
          </w:tcPr>
          <w:p w14:paraId="11BCE641"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Витрачання</w:t>
            </w:r>
            <w:proofErr w:type="spellEnd"/>
            <w:r>
              <w:rPr>
                <w:rFonts w:ascii="Times New Roman CYR" w:hAnsi="Times New Roman CYR" w:cs="Times New Roman CYR"/>
              </w:rPr>
              <w:t xml:space="preserve"> на оплату </w:t>
            </w:r>
            <w:proofErr w:type="spellStart"/>
            <w:r>
              <w:rPr>
                <w:rFonts w:ascii="Times New Roman CYR" w:hAnsi="Times New Roman CYR" w:cs="Times New Roman CYR"/>
              </w:rPr>
              <w:t>авансів</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16DA072F"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3135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552590F"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proofErr w:type="gramStart"/>
            <w:r>
              <w:rPr>
                <w:rFonts w:ascii="Times New Roman CYR" w:hAnsi="Times New Roman CYR" w:cs="Times New Roman CYR"/>
              </w:rPr>
              <w:t>( 0</w:t>
            </w:r>
            <w:proofErr w:type="gramEnd"/>
            <w:r>
              <w:rPr>
                <w:rFonts w:ascii="Times New Roman CYR" w:hAnsi="Times New Roman CYR" w:cs="Times New Roman CYR"/>
              </w:rPr>
              <w:t xml:space="preserve"> )</w:t>
            </w:r>
          </w:p>
        </w:tc>
        <w:tc>
          <w:tcPr>
            <w:tcW w:w="1645" w:type="dxa"/>
            <w:gridSpan w:val="2"/>
            <w:tcBorders>
              <w:top w:val="single" w:sz="6" w:space="0" w:color="auto"/>
              <w:left w:val="single" w:sz="6" w:space="0" w:color="auto"/>
              <w:bottom w:val="single" w:sz="6" w:space="0" w:color="auto"/>
            </w:tcBorders>
            <w:vAlign w:val="center"/>
          </w:tcPr>
          <w:p w14:paraId="032F7D21"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proofErr w:type="gramStart"/>
            <w:r>
              <w:rPr>
                <w:rFonts w:ascii="Times New Roman CYR" w:hAnsi="Times New Roman CYR" w:cs="Times New Roman CYR"/>
              </w:rPr>
              <w:t>( 0</w:t>
            </w:r>
            <w:proofErr w:type="gramEnd"/>
            <w:r>
              <w:rPr>
                <w:rFonts w:ascii="Times New Roman CYR" w:hAnsi="Times New Roman CYR" w:cs="Times New Roman CYR"/>
              </w:rPr>
              <w:t xml:space="preserve"> )</w:t>
            </w:r>
          </w:p>
        </w:tc>
      </w:tr>
      <w:tr w:rsidR="002D21B7" w14:paraId="7013BA4D" w14:textId="77777777">
        <w:trPr>
          <w:trHeight w:val="200"/>
        </w:trPr>
        <w:tc>
          <w:tcPr>
            <w:tcW w:w="5850" w:type="dxa"/>
            <w:tcBorders>
              <w:top w:val="single" w:sz="6" w:space="0" w:color="auto"/>
              <w:bottom w:val="single" w:sz="6" w:space="0" w:color="auto"/>
              <w:right w:val="single" w:sz="6" w:space="0" w:color="auto"/>
            </w:tcBorders>
            <w:vAlign w:val="center"/>
          </w:tcPr>
          <w:p w14:paraId="602AAD54"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Витрачання</w:t>
            </w:r>
            <w:proofErr w:type="spellEnd"/>
            <w:r>
              <w:rPr>
                <w:rFonts w:ascii="Times New Roman CYR" w:hAnsi="Times New Roman CYR" w:cs="Times New Roman CYR"/>
              </w:rPr>
              <w:t xml:space="preserve"> на оплату </w:t>
            </w:r>
            <w:proofErr w:type="spellStart"/>
            <w:r>
              <w:rPr>
                <w:rFonts w:ascii="Times New Roman CYR" w:hAnsi="Times New Roman CYR" w:cs="Times New Roman CYR"/>
              </w:rPr>
              <w:t>повернення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авансів</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60485232"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3140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51862A78"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proofErr w:type="gramStart"/>
            <w:r>
              <w:rPr>
                <w:rFonts w:ascii="Times New Roman CYR" w:hAnsi="Times New Roman CYR" w:cs="Times New Roman CYR"/>
              </w:rPr>
              <w:t>( 143</w:t>
            </w:r>
            <w:proofErr w:type="gramEnd"/>
            <w:r>
              <w:rPr>
                <w:rFonts w:ascii="Times New Roman CYR" w:hAnsi="Times New Roman CYR" w:cs="Times New Roman CYR"/>
              </w:rPr>
              <w:t> 329 )</w:t>
            </w:r>
          </w:p>
        </w:tc>
        <w:tc>
          <w:tcPr>
            <w:tcW w:w="1645" w:type="dxa"/>
            <w:gridSpan w:val="2"/>
            <w:tcBorders>
              <w:top w:val="single" w:sz="6" w:space="0" w:color="auto"/>
              <w:left w:val="single" w:sz="6" w:space="0" w:color="auto"/>
              <w:bottom w:val="single" w:sz="6" w:space="0" w:color="auto"/>
            </w:tcBorders>
            <w:vAlign w:val="center"/>
          </w:tcPr>
          <w:p w14:paraId="2318236C"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proofErr w:type="gramStart"/>
            <w:r>
              <w:rPr>
                <w:rFonts w:ascii="Times New Roman CYR" w:hAnsi="Times New Roman CYR" w:cs="Times New Roman CYR"/>
              </w:rPr>
              <w:t>( 385</w:t>
            </w:r>
            <w:proofErr w:type="gramEnd"/>
            <w:r>
              <w:rPr>
                <w:rFonts w:ascii="Times New Roman CYR" w:hAnsi="Times New Roman CYR" w:cs="Times New Roman CYR"/>
              </w:rPr>
              <w:t> 768 )</w:t>
            </w:r>
          </w:p>
        </w:tc>
      </w:tr>
      <w:tr w:rsidR="002D21B7" w14:paraId="3D26EB00" w14:textId="77777777">
        <w:trPr>
          <w:trHeight w:val="200"/>
        </w:trPr>
        <w:tc>
          <w:tcPr>
            <w:tcW w:w="5850" w:type="dxa"/>
            <w:tcBorders>
              <w:top w:val="single" w:sz="6" w:space="0" w:color="auto"/>
              <w:bottom w:val="single" w:sz="6" w:space="0" w:color="auto"/>
              <w:right w:val="single" w:sz="6" w:space="0" w:color="auto"/>
            </w:tcBorders>
            <w:vAlign w:val="center"/>
          </w:tcPr>
          <w:p w14:paraId="3FDF1488"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Витрачання</w:t>
            </w:r>
            <w:proofErr w:type="spellEnd"/>
            <w:r>
              <w:rPr>
                <w:rFonts w:ascii="Times New Roman CYR" w:hAnsi="Times New Roman CYR" w:cs="Times New Roman CYR"/>
              </w:rPr>
              <w:t xml:space="preserve"> на оплату </w:t>
            </w:r>
            <w:proofErr w:type="spellStart"/>
            <w:r>
              <w:rPr>
                <w:rFonts w:ascii="Times New Roman CYR" w:hAnsi="Times New Roman CYR" w:cs="Times New Roman CYR"/>
              </w:rPr>
              <w:t>цільових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внесків</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6C238949"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3145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2A56943B"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proofErr w:type="gramStart"/>
            <w:r>
              <w:rPr>
                <w:rFonts w:ascii="Times New Roman CYR" w:hAnsi="Times New Roman CYR" w:cs="Times New Roman CYR"/>
              </w:rPr>
              <w:t>( 0</w:t>
            </w:r>
            <w:proofErr w:type="gramEnd"/>
            <w:r>
              <w:rPr>
                <w:rFonts w:ascii="Times New Roman CYR" w:hAnsi="Times New Roman CYR" w:cs="Times New Roman CYR"/>
              </w:rPr>
              <w:t xml:space="preserve"> )</w:t>
            </w:r>
          </w:p>
        </w:tc>
        <w:tc>
          <w:tcPr>
            <w:tcW w:w="1645" w:type="dxa"/>
            <w:gridSpan w:val="2"/>
            <w:tcBorders>
              <w:top w:val="single" w:sz="6" w:space="0" w:color="auto"/>
              <w:left w:val="single" w:sz="6" w:space="0" w:color="auto"/>
              <w:bottom w:val="single" w:sz="6" w:space="0" w:color="auto"/>
            </w:tcBorders>
            <w:vAlign w:val="center"/>
          </w:tcPr>
          <w:p w14:paraId="568165B0"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proofErr w:type="gramStart"/>
            <w:r>
              <w:rPr>
                <w:rFonts w:ascii="Times New Roman CYR" w:hAnsi="Times New Roman CYR" w:cs="Times New Roman CYR"/>
              </w:rPr>
              <w:t>( 0</w:t>
            </w:r>
            <w:proofErr w:type="gramEnd"/>
            <w:r>
              <w:rPr>
                <w:rFonts w:ascii="Times New Roman CYR" w:hAnsi="Times New Roman CYR" w:cs="Times New Roman CYR"/>
              </w:rPr>
              <w:t xml:space="preserve"> )</w:t>
            </w:r>
          </w:p>
        </w:tc>
      </w:tr>
      <w:tr w:rsidR="002D21B7" w14:paraId="02451BD4" w14:textId="77777777">
        <w:trPr>
          <w:trHeight w:val="200"/>
        </w:trPr>
        <w:tc>
          <w:tcPr>
            <w:tcW w:w="5850" w:type="dxa"/>
            <w:tcBorders>
              <w:top w:val="single" w:sz="6" w:space="0" w:color="auto"/>
              <w:bottom w:val="single" w:sz="6" w:space="0" w:color="auto"/>
              <w:right w:val="single" w:sz="6" w:space="0" w:color="auto"/>
            </w:tcBorders>
            <w:vAlign w:val="center"/>
          </w:tcPr>
          <w:p w14:paraId="19124594"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Витрачання</w:t>
            </w:r>
            <w:proofErr w:type="spellEnd"/>
            <w:r>
              <w:rPr>
                <w:rFonts w:ascii="Times New Roman CYR" w:hAnsi="Times New Roman CYR" w:cs="Times New Roman CYR"/>
              </w:rPr>
              <w:t xml:space="preserve"> на оплату </w:t>
            </w:r>
            <w:proofErr w:type="spellStart"/>
            <w:r>
              <w:rPr>
                <w:rFonts w:ascii="Times New Roman CYR" w:hAnsi="Times New Roman CYR" w:cs="Times New Roman CYR"/>
              </w:rPr>
              <w:t>зобов'язань</w:t>
            </w:r>
            <w:proofErr w:type="spellEnd"/>
            <w:r>
              <w:rPr>
                <w:rFonts w:ascii="Times New Roman CYR" w:hAnsi="Times New Roman CYR" w:cs="Times New Roman CYR"/>
              </w:rPr>
              <w:t xml:space="preserve"> за </w:t>
            </w:r>
            <w:proofErr w:type="spellStart"/>
            <w:r>
              <w:rPr>
                <w:rFonts w:ascii="Times New Roman CYR" w:hAnsi="Times New Roman CYR" w:cs="Times New Roman CYR"/>
              </w:rPr>
              <w:t>страховими</w:t>
            </w:r>
            <w:proofErr w:type="spellEnd"/>
            <w:r>
              <w:rPr>
                <w:rFonts w:ascii="Times New Roman CYR" w:hAnsi="Times New Roman CYR" w:cs="Times New Roman CYR"/>
              </w:rPr>
              <w:t xml:space="preserve"> контрактами</w:t>
            </w:r>
          </w:p>
        </w:tc>
        <w:tc>
          <w:tcPr>
            <w:tcW w:w="776" w:type="dxa"/>
            <w:tcBorders>
              <w:top w:val="single" w:sz="6" w:space="0" w:color="auto"/>
              <w:left w:val="single" w:sz="6" w:space="0" w:color="auto"/>
              <w:bottom w:val="single" w:sz="6" w:space="0" w:color="auto"/>
              <w:right w:val="single" w:sz="6" w:space="0" w:color="auto"/>
            </w:tcBorders>
            <w:vAlign w:val="center"/>
          </w:tcPr>
          <w:p w14:paraId="6D040BCA"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3150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F453A18"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proofErr w:type="gramStart"/>
            <w:r>
              <w:rPr>
                <w:rFonts w:ascii="Times New Roman CYR" w:hAnsi="Times New Roman CYR" w:cs="Times New Roman CYR"/>
              </w:rPr>
              <w:t>( 0</w:t>
            </w:r>
            <w:proofErr w:type="gramEnd"/>
            <w:r>
              <w:rPr>
                <w:rFonts w:ascii="Times New Roman CYR" w:hAnsi="Times New Roman CYR" w:cs="Times New Roman CYR"/>
              </w:rPr>
              <w:t xml:space="preserve"> )</w:t>
            </w:r>
          </w:p>
        </w:tc>
        <w:tc>
          <w:tcPr>
            <w:tcW w:w="1645" w:type="dxa"/>
            <w:gridSpan w:val="2"/>
            <w:tcBorders>
              <w:top w:val="single" w:sz="6" w:space="0" w:color="auto"/>
              <w:left w:val="single" w:sz="6" w:space="0" w:color="auto"/>
              <w:bottom w:val="single" w:sz="6" w:space="0" w:color="auto"/>
            </w:tcBorders>
            <w:vAlign w:val="center"/>
          </w:tcPr>
          <w:p w14:paraId="2DD29259"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proofErr w:type="gramStart"/>
            <w:r>
              <w:rPr>
                <w:rFonts w:ascii="Times New Roman CYR" w:hAnsi="Times New Roman CYR" w:cs="Times New Roman CYR"/>
              </w:rPr>
              <w:t>( 0</w:t>
            </w:r>
            <w:proofErr w:type="gramEnd"/>
            <w:r>
              <w:rPr>
                <w:rFonts w:ascii="Times New Roman CYR" w:hAnsi="Times New Roman CYR" w:cs="Times New Roman CYR"/>
              </w:rPr>
              <w:t xml:space="preserve"> )</w:t>
            </w:r>
          </w:p>
        </w:tc>
      </w:tr>
      <w:tr w:rsidR="002D21B7" w14:paraId="38BC4311" w14:textId="77777777">
        <w:trPr>
          <w:trHeight w:val="200"/>
        </w:trPr>
        <w:tc>
          <w:tcPr>
            <w:tcW w:w="5850" w:type="dxa"/>
            <w:tcBorders>
              <w:top w:val="single" w:sz="6" w:space="0" w:color="auto"/>
              <w:bottom w:val="single" w:sz="6" w:space="0" w:color="auto"/>
              <w:right w:val="single" w:sz="6" w:space="0" w:color="auto"/>
            </w:tcBorders>
            <w:vAlign w:val="center"/>
          </w:tcPr>
          <w:p w14:paraId="30495009"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Витрачання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фінансових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установ</w:t>
            </w:r>
            <w:proofErr w:type="spellEnd"/>
            <w:r>
              <w:rPr>
                <w:rFonts w:ascii="Times New Roman CYR" w:hAnsi="Times New Roman CYR" w:cs="Times New Roman CYR"/>
              </w:rPr>
              <w:t xml:space="preserve"> на </w:t>
            </w:r>
            <w:proofErr w:type="spellStart"/>
            <w:r>
              <w:rPr>
                <w:rFonts w:ascii="Times New Roman CYR" w:hAnsi="Times New Roman CYR" w:cs="Times New Roman CYR"/>
              </w:rPr>
              <w:t>надання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позик</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07902FB5"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3155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182F358"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proofErr w:type="gramStart"/>
            <w:r>
              <w:rPr>
                <w:rFonts w:ascii="Times New Roman CYR" w:hAnsi="Times New Roman CYR" w:cs="Times New Roman CYR"/>
              </w:rPr>
              <w:t>( 0</w:t>
            </w:r>
            <w:proofErr w:type="gramEnd"/>
            <w:r>
              <w:rPr>
                <w:rFonts w:ascii="Times New Roman CYR" w:hAnsi="Times New Roman CYR" w:cs="Times New Roman CYR"/>
              </w:rPr>
              <w:t xml:space="preserve"> )</w:t>
            </w:r>
          </w:p>
        </w:tc>
        <w:tc>
          <w:tcPr>
            <w:tcW w:w="1645" w:type="dxa"/>
            <w:gridSpan w:val="2"/>
            <w:tcBorders>
              <w:top w:val="single" w:sz="6" w:space="0" w:color="auto"/>
              <w:left w:val="single" w:sz="6" w:space="0" w:color="auto"/>
              <w:bottom w:val="single" w:sz="6" w:space="0" w:color="auto"/>
            </w:tcBorders>
            <w:vAlign w:val="center"/>
          </w:tcPr>
          <w:p w14:paraId="57BE4079"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proofErr w:type="gramStart"/>
            <w:r>
              <w:rPr>
                <w:rFonts w:ascii="Times New Roman CYR" w:hAnsi="Times New Roman CYR" w:cs="Times New Roman CYR"/>
              </w:rPr>
              <w:t>( 0</w:t>
            </w:r>
            <w:proofErr w:type="gramEnd"/>
            <w:r>
              <w:rPr>
                <w:rFonts w:ascii="Times New Roman CYR" w:hAnsi="Times New Roman CYR" w:cs="Times New Roman CYR"/>
              </w:rPr>
              <w:t xml:space="preserve"> )</w:t>
            </w:r>
          </w:p>
        </w:tc>
      </w:tr>
      <w:tr w:rsidR="002D21B7" w14:paraId="7EF07AC9" w14:textId="77777777">
        <w:trPr>
          <w:trHeight w:val="200"/>
        </w:trPr>
        <w:tc>
          <w:tcPr>
            <w:tcW w:w="5850" w:type="dxa"/>
            <w:tcBorders>
              <w:top w:val="single" w:sz="6" w:space="0" w:color="auto"/>
              <w:bottom w:val="single" w:sz="6" w:space="0" w:color="auto"/>
              <w:right w:val="single" w:sz="6" w:space="0" w:color="auto"/>
            </w:tcBorders>
            <w:vAlign w:val="center"/>
          </w:tcPr>
          <w:p w14:paraId="2965A63D"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Інші</w:t>
            </w:r>
            <w:proofErr w:type="spellEnd"/>
            <w:r>
              <w:rPr>
                <w:rFonts w:ascii="Times New Roman CYR" w:hAnsi="Times New Roman CYR" w:cs="Times New Roman CYR"/>
              </w:rPr>
              <w:t xml:space="preserve"> </w:t>
            </w:r>
            <w:proofErr w:type="spellStart"/>
            <w:r>
              <w:rPr>
                <w:rFonts w:ascii="Times New Roman CYR" w:hAnsi="Times New Roman CYR" w:cs="Times New Roman CYR"/>
              </w:rPr>
              <w:t>витрачання</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3BA73B71"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19A02A41"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proofErr w:type="gramStart"/>
            <w:r>
              <w:rPr>
                <w:rFonts w:ascii="Times New Roman CYR" w:hAnsi="Times New Roman CYR" w:cs="Times New Roman CYR"/>
              </w:rPr>
              <w:t>( 22</w:t>
            </w:r>
            <w:proofErr w:type="gramEnd"/>
            <w:r>
              <w:rPr>
                <w:rFonts w:ascii="Times New Roman CYR" w:hAnsi="Times New Roman CYR" w:cs="Times New Roman CYR"/>
              </w:rPr>
              <w:t> 153 )</w:t>
            </w:r>
          </w:p>
        </w:tc>
        <w:tc>
          <w:tcPr>
            <w:tcW w:w="1645" w:type="dxa"/>
            <w:gridSpan w:val="2"/>
            <w:tcBorders>
              <w:top w:val="single" w:sz="6" w:space="0" w:color="auto"/>
              <w:left w:val="single" w:sz="6" w:space="0" w:color="auto"/>
              <w:bottom w:val="single" w:sz="6" w:space="0" w:color="auto"/>
            </w:tcBorders>
            <w:vAlign w:val="center"/>
          </w:tcPr>
          <w:p w14:paraId="3081CF0A"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proofErr w:type="gramStart"/>
            <w:r>
              <w:rPr>
                <w:rFonts w:ascii="Times New Roman CYR" w:hAnsi="Times New Roman CYR" w:cs="Times New Roman CYR"/>
              </w:rPr>
              <w:t>( 72</w:t>
            </w:r>
            <w:proofErr w:type="gramEnd"/>
            <w:r>
              <w:rPr>
                <w:rFonts w:ascii="Times New Roman CYR" w:hAnsi="Times New Roman CYR" w:cs="Times New Roman CYR"/>
              </w:rPr>
              <w:t> 761 )</w:t>
            </w:r>
          </w:p>
        </w:tc>
      </w:tr>
      <w:tr w:rsidR="002D21B7" w14:paraId="04C7CF83" w14:textId="77777777">
        <w:trPr>
          <w:trHeight w:val="200"/>
        </w:trPr>
        <w:tc>
          <w:tcPr>
            <w:tcW w:w="5850" w:type="dxa"/>
            <w:tcBorders>
              <w:top w:val="single" w:sz="6" w:space="0" w:color="auto"/>
              <w:bottom w:val="single" w:sz="6" w:space="0" w:color="auto"/>
              <w:right w:val="single" w:sz="6" w:space="0" w:color="auto"/>
            </w:tcBorders>
            <w:vAlign w:val="center"/>
          </w:tcPr>
          <w:p w14:paraId="6AA36E26"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b/>
                <w:bCs/>
              </w:rPr>
              <w:t>Чистий</w:t>
            </w:r>
            <w:proofErr w:type="spellEnd"/>
            <w:r>
              <w:rPr>
                <w:rFonts w:ascii="Times New Roman CYR" w:hAnsi="Times New Roman CYR" w:cs="Times New Roman CYR"/>
                <w:b/>
                <w:bCs/>
              </w:rPr>
              <w:t xml:space="preserve"> рух </w:t>
            </w:r>
            <w:proofErr w:type="spellStart"/>
            <w:r>
              <w:rPr>
                <w:rFonts w:ascii="Times New Roman CYR" w:hAnsi="Times New Roman CYR" w:cs="Times New Roman CYR"/>
                <w:b/>
                <w:bCs/>
              </w:rPr>
              <w:t>коштів</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від</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операційної</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діяльності</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1AC58ED5"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3195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280551DB"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135 434</w:t>
            </w:r>
          </w:p>
        </w:tc>
        <w:tc>
          <w:tcPr>
            <w:tcW w:w="1645" w:type="dxa"/>
            <w:gridSpan w:val="2"/>
            <w:tcBorders>
              <w:top w:val="single" w:sz="6" w:space="0" w:color="auto"/>
              <w:left w:val="single" w:sz="6" w:space="0" w:color="auto"/>
              <w:bottom w:val="single" w:sz="6" w:space="0" w:color="auto"/>
            </w:tcBorders>
            <w:vAlign w:val="center"/>
          </w:tcPr>
          <w:p w14:paraId="6F21F52E"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-116 046</w:t>
            </w:r>
          </w:p>
        </w:tc>
      </w:tr>
      <w:tr w:rsidR="002D21B7" w14:paraId="7C1E4AF7" w14:textId="77777777">
        <w:trPr>
          <w:trHeight w:val="200"/>
        </w:trPr>
        <w:tc>
          <w:tcPr>
            <w:tcW w:w="5850" w:type="dxa"/>
            <w:tcBorders>
              <w:top w:val="single" w:sz="6" w:space="0" w:color="auto"/>
              <w:bottom w:val="single" w:sz="6" w:space="0" w:color="auto"/>
              <w:right w:val="single" w:sz="6" w:space="0" w:color="auto"/>
            </w:tcBorders>
            <w:vAlign w:val="center"/>
          </w:tcPr>
          <w:p w14:paraId="00709A5A"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II. Рух </w:t>
            </w:r>
            <w:proofErr w:type="spellStart"/>
            <w:r>
              <w:rPr>
                <w:rFonts w:ascii="Times New Roman CYR" w:hAnsi="Times New Roman CYR" w:cs="Times New Roman CYR"/>
                <w:b/>
                <w:bCs/>
              </w:rPr>
              <w:t>коштів</w:t>
            </w:r>
            <w:proofErr w:type="spellEnd"/>
            <w:r>
              <w:rPr>
                <w:rFonts w:ascii="Times New Roman CYR" w:hAnsi="Times New Roman CYR" w:cs="Times New Roman CYR"/>
                <w:b/>
                <w:bCs/>
              </w:rPr>
              <w:t xml:space="preserve"> у </w:t>
            </w:r>
            <w:proofErr w:type="spellStart"/>
            <w:r>
              <w:rPr>
                <w:rFonts w:ascii="Times New Roman CYR" w:hAnsi="Times New Roman CYR" w:cs="Times New Roman CYR"/>
                <w:b/>
                <w:bCs/>
              </w:rPr>
              <w:t>результаті</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інвестиційної</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діяльності</w:t>
            </w:r>
            <w:proofErr w:type="spellEnd"/>
          </w:p>
          <w:p w14:paraId="7ADE264A"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Надходження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від</w:t>
            </w:r>
            <w:proofErr w:type="spellEnd"/>
            <w:r>
              <w:rPr>
                <w:rFonts w:ascii="Times New Roman CYR" w:hAnsi="Times New Roman CYR" w:cs="Times New Roman CYR"/>
              </w:rPr>
              <w:t xml:space="preserve"> </w:t>
            </w:r>
            <w:proofErr w:type="spellStart"/>
            <w:r>
              <w:rPr>
                <w:rFonts w:ascii="Times New Roman CYR" w:hAnsi="Times New Roman CYR" w:cs="Times New Roman CYR"/>
              </w:rPr>
              <w:t>реалізації</w:t>
            </w:r>
            <w:proofErr w:type="spellEnd"/>
            <w:r>
              <w:rPr>
                <w:rFonts w:ascii="Times New Roman CYR" w:hAnsi="Times New Roman CYR" w:cs="Times New Roman CYR"/>
              </w:rPr>
              <w:t>:</w:t>
            </w:r>
          </w:p>
        </w:tc>
        <w:tc>
          <w:tcPr>
            <w:tcW w:w="776" w:type="dxa"/>
            <w:tcBorders>
              <w:top w:val="single" w:sz="6" w:space="0" w:color="auto"/>
              <w:left w:val="single" w:sz="6" w:space="0" w:color="auto"/>
              <w:bottom w:val="single" w:sz="6" w:space="0" w:color="auto"/>
              <w:right w:val="single" w:sz="6" w:space="0" w:color="auto"/>
            </w:tcBorders>
            <w:vAlign w:val="center"/>
          </w:tcPr>
          <w:p w14:paraId="376FDC8C" w14:textId="77777777" w:rsidR="002D21B7" w:rsidRDefault="002D21B7">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596CA905" w14:textId="77777777" w:rsidR="002D21B7" w:rsidRDefault="002D21B7">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14:paraId="389D0D91" w14:textId="77777777" w:rsidR="002D21B7" w:rsidRDefault="002D21B7">
            <w:pPr>
              <w:widowControl w:val="0"/>
              <w:autoSpaceDE w:val="0"/>
              <w:autoSpaceDN w:val="0"/>
              <w:adjustRightInd w:val="0"/>
              <w:spacing w:after="0" w:line="240" w:lineRule="auto"/>
              <w:rPr>
                <w:rFonts w:ascii="Times New Roman CYR" w:hAnsi="Times New Roman CYR" w:cs="Times New Roman CYR"/>
              </w:rPr>
            </w:pPr>
          </w:p>
        </w:tc>
      </w:tr>
      <w:tr w:rsidR="002D21B7" w14:paraId="1C7F8522" w14:textId="77777777">
        <w:trPr>
          <w:trHeight w:val="200"/>
        </w:trPr>
        <w:tc>
          <w:tcPr>
            <w:tcW w:w="5850" w:type="dxa"/>
            <w:tcBorders>
              <w:top w:val="single" w:sz="6" w:space="0" w:color="auto"/>
              <w:bottom w:val="single" w:sz="6" w:space="0" w:color="auto"/>
              <w:right w:val="single" w:sz="6" w:space="0" w:color="auto"/>
            </w:tcBorders>
            <w:vAlign w:val="center"/>
          </w:tcPr>
          <w:p w14:paraId="312ED706"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w:t>
            </w:r>
            <w:proofErr w:type="spellStart"/>
            <w:r>
              <w:rPr>
                <w:rFonts w:ascii="Times New Roman CYR" w:hAnsi="Times New Roman CYR" w:cs="Times New Roman CYR"/>
              </w:rPr>
              <w:t>фінансових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інвестицій</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6CFBCD3B"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3200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12FD384A"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17651912"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D21B7" w14:paraId="2C5D1014" w14:textId="77777777">
        <w:trPr>
          <w:trHeight w:val="200"/>
        </w:trPr>
        <w:tc>
          <w:tcPr>
            <w:tcW w:w="5850" w:type="dxa"/>
            <w:tcBorders>
              <w:top w:val="single" w:sz="6" w:space="0" w:color="auto"/>
              <w:bottom w:val="single" w:sz="6" w:space="0" w:color="auto"/>
              <w:right w:val="single" w:sz="6" w:space="0" w:color="auto"/>
            </w:tcBorders>
            <w:vAlign w:val="center"/>
          </w:tcPr>
          <w:p w14:paraId="632328AA"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 xml:space="preserve">    </w:t>
            </w:r>
            <w:proofErr w:type="spellStart"/>
            <w:r>
              <w:rPr>
                <w:rFonts w:ascii="Times New Roman CYR" w:hAnsi="Times New Roman CYR" w:cs="Times New Roman CYR"/>
              </w:rPr>
              <w:t>необоротних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активів</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56DBEE41"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3205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E500E0D"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7037EBC6"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D21B7" w14:paraId="27C652D4" w14:textId="77777777">
        <w:trPr>
          <w:trHeight w:val="200"/>
        </w:trPr>
        <w:tc>
          <w:tcPr>
            <w:tcW w:w="5850" w:type="dxa"/>
            <w:tcBorders>
              <w:top w:val="single" w:sz="6" w:space="0" w:color="auto"/>
              <w:bottom w:val="single" w:sz="6" w:space="0" w:color="auto"/>
              <w:right w:val="single" w:sz="6" w:space="0" w:color="auto"/>
            </w:tcBorders>
            <w:vAlign w:val="center"/>
          </w:tcPr>
          <w:p w14:paraId="093EA091"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Надходження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від</w:t>
            </w:r>
            <w:proofErr w:type="spellEnd"/>
            <w:r>
              <w:rPr>
                <w:rFonts w:ascii="Times New Roman CYR" w:hAnsi="Times New Roman CYR" w:cs="Times New Roman CYR"/>
              </w:rPr>
              <w:t xml:space="preserve"> </w:t>
            </w:r>
            <w:proofErr w:type="spellStart"/>
            <w:r>
              <w:rPr>
                <w:rFonts w:ascii="Times New Roman CYR" w:hAnsi="Times New Roman CYR" w:cs="Times New Roman CYR"/>
              </w:rPr>
              <w:t>отриманих</w:t>
            </w:r>
            <w:proofErr w:type="spellEnd"/>
            <w:r>
              <w:rPr>
                <w:rFonts w:ascii="Times New Roman CYR" w:hAnsi="Times New Roman CYR" w:cs="Times New Roman CYR"/>
              </w:rPr>
              <w:t>:</w:t>
            </w:r>
          </w:p>
        </w:tc>
        <w:tc>
          <w:tcPr>
            <w:tcW w:w="776" w:type="dxa"/>
            <w:tcBorders>
              <w:top w:val="single" w:sz="6" w:space="0" w:color="auto"/>
              <w:left w:val="single" w:sz="6" w:space="0" w:color="auto"/>
              <w:bottom w:val="single" w:sz="6" w:space="0" w:color="auto"/>
              <w:right w:val="single" w:sz="6" w:space="0" w:color="auto"/>
            </w:tcBorders>
            <w:vAlign w:val="center"/>
          </w:tcPr>
          <w:p w14:paraId="42A29139" w14:textId="77777777" w:rsidR="002D21B7" w:rsidRDefault="002D21B7">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1AA1A89" w14:textId="77777777" w:rsidR="002D21B7" w:rsidRDefault="002D21B7">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14:paraId="25C8EA04" w14:textId="77777777" w:rsidR="002D21B7" w:rsidRDefault="002D21B7">
            <w:pPr>
              <w:widowControl w:val="0"/>
              <w:autoSpaceDE w:val="0"/>
              <w:autoSpaceDN w:val="0"/>
              <w:adjustRightInd w:val="0"/>
              <w:spacing w:after="0" w:line="240" w:lineRule="auto"/>
              <w:rPr>
                <w:rFonts w:ascii="Times New Roman CYR" w:hAnsi="Times New Roman CYR" w:cs="Times New Roman CYR"/>
              </w:rPr>
            </w:pPr>
          </w:p>
        </w:tc>
      </w:tr>
      <w:tr w:rsidR="002D21B7" w14:paraId="08B9D05F" w14:textId="77777777">
        <w:trPr>
          <w:trHeight w:val="200"/>
        </w:trPr>
        <w:tc>
          <w:tcPr>
            <w:tcW w:w="5850" w:type="dxa"/>
            <w:tcBorders>
              <w:top w:val="single" w:sz="6" w:space="0" w:color="auto"/>
              <w:bottom w:val="single" w:sz="6" w:space="0" w:color="auto"/>
              <w:right w:val="single" w:sz="6" w:space="0" w:color="auto"/>
            </w:tcBorders>
            <w:vAlign w:val="center"/>
          </w:tcPr>
          <w:p w14:paraId="7E644B68"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w:t>
            </w:r>
            <w:proofErr w:type="spellStart"/>
            <w:r>
              <w:rPr>
                <w:rFonts w:ascii="Times New Roman CYR" w:hAnsi="Times New Roman CYR" w:cs="Times New Roman CYR"/>
              </w:rPr>
              <w:t>відсотків</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68ADBE0E"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3215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C6100DD"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606B200F"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D21B7" w14:paraId="2AB355B3" w14:textId="77777777">
        <w:trPr>
          <w:trHeight w:val="200"/>
        </w:trPr>
        <w:tc>
          <w:tcPr>
            <w:tcW w:w="5850" w:type="dxa"/>
            <w:tcBorders>
              <w:top w:val="single" w:sz="6" w:space="0" w:color="auto"/>
              <w:bottom w:val="single" w:sz="6" w:space="0" w:color="auto"/>
              <w:right w:val="single" w:sz="6" w:space="0" w:color="auto"/>
            </w:tcBorders>
            <w:vAlign w:val="center"/>
          </w:tcPr>
          <w:p w14:paraId="5B7B75B9"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w:t>
            </w:r>
            <w:proofErr w:type="spellStart"/>
            <w:r>
              <w:rPr>
                <w:rFonts w:ascii="Times New Roman CYR" w:hAnsi="Times New Roman CYR" w:cs="Times New Roman CYR"/>
              </w:rPr>
              <w:t>дивідендів</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2A60104D"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3220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25E287F"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314477C4"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D21B7" w14:paraId="4F689E14" w14:textId="77777777">
        <w:trPr>
          <w:trHeight w:val="200"/>
        </w:trPr>
        <w:tc>
          <w:tcPr>
            <w:tcW w:w="5850" w:type="dxa"/>
            <w:tcBorders>
              <w:top w:val="single" w:sz="6" w:space="0" w:color="auto"/>
              <w:bottom w:val="single" w:sz="6" w:space="0" w:color="auto"/>
              <w:right w:val="single" w:sz="6" w:space="0" w:color="auto"/>
            </w:tcBorders>
            <w:vAlign w:val="center"/>
          </w:tcPr>
          <w:p w14:paraId="3CEB700C"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Надходження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від</w:t>
            </w:r>
            <w:proofErr w:type="spellEnd"/>
            <w:r>
              <w:rPr>
                <w:rFonts w:ascii="Times New Roman CYR" w:hAnsi="Times New Roman CYR" w:cs="Times New Roman CYR"/>
              </w:rPr>
              <w:t xml:space="preserve"> </w:t>
            </w:r>
            <w:proofErr w:type="spellStart"/>
            <w:r>
              <w:rPr>
                <w:rFonts w:ascii="Times New Roman CYR" w:hAnsi="Times New Roman CYR" w:cs="Times New Roman CYR"/>
              </w:rPr>
              <w:t>деривативів</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2F3642CB"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3225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FAD35B2"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42F1C03C"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D21B7" w14:paraId="64F6EEC0" w14:textId="77777777">
        <w:trPr>
          <w:trHeight w:val="200"/>
        </w:trPr>
        <w:tc>
          <w:tcPr>
            <w:tcW w:w="5850" w:type="dxa"/>
            <w:tcBorders>
              <w:top w:val="single" w:sz="6" w:space="0" w:color="auto"/>
              <w:bottom w:val="single" w:sz="6" w:space="0" w:color="auto"/>
              <w:right w:val="single" w:sz="6" w:space="0" w:color="auto"/>
            </w:tcBorders>
            <w:vAlign w:val="center"/>
          </w:tcPr>
          <w:p w14:paraId="7B854EC3"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Надходження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від</w:t>
            </w:r>
            <w:proofErr w:type="spellEnd"/>
            <w:r>
              <w:rPr>
                <w:rFonts w:ascii="Times New Roman CYR" w:hAnsi="Times New Roman CYR" w:cs="Times New Roman CYR"/>
              </w:rPr>
              <w:t xml:space="preserve"> </w:t>
            </w:r>
            <w:proofErr w:type="spellStart"/>
            <w:r>
              <w:rPr>
                <w:rFonts w:ascii="Times New Roman CYR" w:hAnsi="Times New Roman CYR" w:cs="Times New Roman CYR"/>
              </w:rPr>
              <w:t>погашення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позик</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442B8574"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3230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54AB7B4C"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51A5E960"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D21B7" w14:paraId="28D73309" w14:textId="77777777">
        <w:trPr>
          <w:trHeight w:val="200"/>
        </w:trPr>
        <w:tc>
          <w:tcPr>
            <w:tcW w:w="5850" w:type="dxa"/>
            <w:tcBorders>
              <w:top w:val="single" w:sz="6" w:space="0" w:color="auto"/>
              <w:bottom w:val="single" w:sz="6" w:space="0" w:color="auto"/>
              <w:right w:val="single" w:sz="6" w:space="0" w:color="auto"/>
            </w:tcBorders>
            <w:vAlign w:val="center"/>
          </w:tcPr>
          <w:p w14:paraId="703224A6"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Надходження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від</w:t>
            </w:r>
            <w:proofErr w:type="spellEnd"/>
            <w:r>
              <w:rPr>
                <w:rFonts w:ascii="Times New Roman CYR" w:hAnsi="Times New Roman CYR" w:cs="Times New Roman CYR"/>
              </w:rPr>
              <w:t xml:space="preserve"> </w:t>
            </w:r>
            <w:proofErr w:type="spellStart"/>
            <w:r>
              <w:rPr>
                <w:rFonts w:ascii="Times New Roman CYR" w:hAnsi="Times New Roman CYR" w:cs="Times New Roman CYR"/>
              </w:rPr>
              <w:t>вибуття</w:t>
            </w:r>
            <w:proofErr w:type="spellEnd"/>
            <w:r>
              <w:rPr>
                <w:rFonts w:ascii="Times New Roman CYR" w:hAnsi="Times New Roman CYR" w:cs="Times New Roman CYR"/>
              </w:rPr>
              <w:t xml:space="preserve"> </w:t>
            </w:r>
            <w:proofErr w:type="spellStart"/>
            <w:r>
              <w:rPr>
                <w:rFonts w:ascii="Times New Roman CYR" w:hAnsi="Times New Roman CYR" w:cs="Times New Roman CYR"/>
              </w:rPr>
              <w:t>дочірнього</w:t>
            </w:r>
            <w:proofErr w:type="spellEnd"/>
            <w:r>
              <w:rPr>
                <w:rFonts w:ascii="Times New Roman CYR" w:hAnsi="Times New Roman CYR" w:cs="Times New Roman CYR"/>
              </w:rPr>
              <w:t xml:space="preserve"> </w:t>
            </w:r>
            <w:proofErr w:type="spellStart"/>
            <w:r>
              <w:rPr>
                <w:rFonts w:ascii="Times New Roman CYR" w:hAnsi="Times New Roman CYR" w:cs="Times New Roman CYR"/>
              </w:rPr>
              <w:t>підприємства</w:t>
            </w:r>
            <w:proofErr w:type="spellEnd"/>
            <w:r>
              <w:rPr>
                <w:rFonts w:ascii="Times New Roman CYR" w:hAnsi="Times New Roman CYR" w:cs="Times New Roman CYR"/>
              </w:rPr>
              <w:t xml:space="preserve"> та </w:t>
            </w:r>
            <w:proofErr w:type="spellStart"/>
            <w:r>
              <w:rPr>
                <w:rFonts w:ascii="Times New Roman CYR" w:hAnsi="Times New Roman CYR" w:cs="Times New Roman CYR"/>
              </w:rPr>
              <w:t>іншої</w:t>
            </w:r>
            <w:proofErr w:type="spellEnd"/>
            <w:r>
              <w:rPr>
                <w:rFonts w:ascii="Times New Roman CYR" w:hAnsi="Times New Roman CYR" w:cs="Times New Roman CYR"/>
              </w:rPr>
              <w:t xml:space="preserve"> </w:t>
            </w:r>
            <w:proofErr w:type="spellStart"/>
            <w:r>
              <w:rPr>
                <w:rFonts w:ascii="Times New Roman CYR" w:hAnsi="Times New Roman CYR" w:cs="Times New Roman CYR"/>
              </w:rPr>
              <w:t>господарської</w:t>
            </w:r>
            <w:proofErr w:type="spellEnd"/>
            <w:r>
              <w:rPr>
                <w:rFonts w:ascii="Times New Roman CYR" w:hAnsi="Times New Roman CYR" w:cs="Times New Roman CYR"/>
              </w:rPr>
              <w:t xml:space="preserve"> </w:t>
            </w:r>
            <w:proofErr w:type="spellStart"/>
            <w:r>
              <w:rPr>
                <w:rFonts w:ascii="Times New Roman CYR" w:hAnsi="Times New Roman CYR" w:cs="Times New Roman CYR"/>
              </w:rPr>
              <w:t>одиниці</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4EB4D988"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3235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0B0A1F89"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1E68782E"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D21B7" w14:paraId="63C4BFE3" w14:textId="77777777">
        <w:trPr>
          <w:trHeight w:val="200"/>
        </w:trPr>
        <w:tc>
          <w:tcPr>
            <w:tcW w:w="5850" w:type="dxa"/>
            <w:tcBorders>
              <w:top w:val="single" w:sz="6" w:space="0" w:color="auto"/>
              <w:bottom w:val="single" w:sz="6" w:space="0" w:color="auto"/>
              <w:right w:val="single" w:sz="6" w:space="0" w:color="auto"/>
            </w:tcBorders>
            <w:vAlign w:val="center"/>
          </w:tcPr>
          <w:p w14:paraId="62CDAE31"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Інші</w:t>
            </w:r>
            <w:proofErr w:type="spellEnd"/>
            <w:r>
              <w:rPr>
                <w:rFonts w:ascii="Times New Roman CYR" w:hAnsi="Times New Roman CYR" w:cs="Times New Roman CYR"/>
              </w:rPr>
              <w:t xml:space="preserve"> </w:t>
            </w:r>
            <w:proofErr w:type="spellStart"/>
            <w:r>
              <w:rPr>
                <w:rFonts w:ascii="Times New Roman CYR" w:hAnsi="Times New Roman CYR" w:cs="Times New Roman CYR"/>
              </w:rPr>
              <w:t>надходження</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07A08A69"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3250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4EA943E"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2645EDE9"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D21B7" w14:paraId="1DC2D4C3" w14:textId="77777777">
        <w:trPr>
          <w:trHeight w:val="200"/>
        </w:trPr>
        <w:tc>
          <w:tcPr>
            <w:tcW w:w="5850" w:type="dxa"/>
            <w:tcBorders>
              <w:top w:val="single" w:sz="6" w:space="0" w:color="auto"/>
              <w:bottom w:val="single" w:sz="6" w:space="0" w:color="auto"/>
              <w:right w:val="single" w:sz="6" w:space="0" w:color="auto"/>
            </w:tcBorders>
            <w:vAlign w:val="center"/>
          </w:tcPr>
          <w:p w14:paraId="0E0242CE"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proofErr w:type="spellStart"/>
            <w:proofErr w:type="gramStart"/>
            <w:r>
              <w:rPr>
                <w:rFonts w:ascii="Times New Roman CYR" w:hAnsi="Times New Roman CYR" w:cs="Times New Roman CYR"/>
              </w:rPr>
              <w:t>Витрачання</w:t>
            </w:r>
            <w:proofErr w:type="spellEnd"/>
            <w:r>
              <w:rPr>
                <w:rFonts w:ascii="Times New Roman CYR" w:hAnsi="Times New Roman CYR" w:cs="Times New Roman CYR"/>
              </w:rPr>
              <w:t xml:space="preserve">  на</w:t>
            </w:r>
            <w:proofErr w:type="gramEnd"/>
            <w:r>
              <w:rPr>
                <w:rFonts w:ascii="Times New Roman CYR" w:hAnsi="Times New Roman CYR" w:cs="Times New Roman CYR"/>
              </w:rPr>
              <w:t xml:space="preserve"> </w:t>
            </w:r>
            <w:proofErr w:type="spellStart"/>
            <w:r>
              <w:rPr>
                <w:rFonts w:ascii="Times New Roman CYR" w:hAnsi="Times New Roman CYR" w:cs="Times New Roman CYR"/>
              </w:rPr>
              <w:t>придбання</w:t>
            </w:r>
            <w:proofErr w:type="spellEnd"/>
            <w:r>
              <w:rPr>
                <w:rFonts w:ascii="Times New Roman CYR" w:hAnsi="Times New Roman CYR" w:cs="Times New Roman CYR"/>
              </w:rPr>
              <w:t>:</w:t>
            </w:r>
          </w:p>
        </w:tc>
        <w:tc>
          <w:tcPr>
            <w:tcW w:w="776" w:type="dxa"/>
            <w:tcBorders>
              <w:top w:val="single" w:sz="6" w:space="0" w:color="auto"/>
              <w:left w:val="single" w:sz="6" w:space="0" w:color="auto"/>
              <w:bottom w:val="single" w:sz="6" w:space="0" w:color="auto"/>
              <w:right w:val="single" w:sz="6" w:space="0" w:color="auto"/>
            </w:tcBorders>
            <w:vAlign w:val="center"/>
          </w:tcPr>
          <w:p w14:paraId="07C99C6D" w14:textId="77777777" w:rsidR="002D21B7" w:rsidRDefault="002D21B7">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5C82AEEE" w14:textId="77777777" w:rsidR="002D21B7" w:rsidRDefault="002D21B7">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14:paraId="1C7DB62E" w14:textId="77777777" w:rsidR="002D21B7" w:rsidRDefault="002D21B7">
            <w:pPr>
              <w:widowControl w:val="0"/>
              <w:autoSpaceDE w:val="0"/>
              <w:autoSpaceDN w:val="0"/>
              <w:adjustRightInd w:val="0"/>
              <w:spacing w:after="0" w:line="240" w:lineRule="auto"/>
              <w:rPr>
                <w:rFonts w:ascii="Times New Roman CYR" w:hAnsi="Times New Roman CYR" w:cs="Times New Roman CYR"/>
              </w:rPr>
            </w:pPr>
          </w:p>
        </w:tc>
      </w:tr>
      <w:tr w:rsidR="002D21B7" w14:paraId="50048145" w14:textId="77777777">
        <w:trPr>
          <w:trHeight w:val="200"/>
        </w:trPr>
        <w:tc>
          <w:tcPr>
            <w:tcW w:w="5850" w:type="dxa"/>
            <w:tcBorders>
              <w:top w:val="single" w:sz="6" w:space="0" w:color="auto"/>
              <w:bottom w:val="single" w:sz="6" w:space="0" w:color="auto"/>
              <w:right w:val="single" w:sz="6" w:space="0" w:color="auto"/>
            </w:tcBorders>
            <w:vAlign w:val="center"/>
          </w:tcPr>
          <w:p w14:paraId="5668EC58"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w:t>
            </w:r>
            <w:proofErr w:type="spellStart"/>
            <w:r>
              <w:rPr>
                <w:rFonts w:ascii="Times New Roman CYR" w:hAnsi="Times New Roman CYR" w:cs="Times New Roman CYR"/>
              </w:rPr>
              <w:t>фінансових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інвестицій</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123FCBF4"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3255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4801D44"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proofErr w:type="gramStart"/>
            <w:r>
              <w:rPr>
                <w:rFonts w:ascii="Times New Roman CYR" w:hAnsi="Times New Roman CYR" w:cs="Times New Roman CYR"/>
              </w:rPr>
              <w:t>( 0</w:t>
            </w:r>
            <w:proofErr w:type="gramEnd"/>
            <w:r>
              <w:rPr>
                <w:rFonts w:ascii="Times New Roman CYR" w:hAnsi="Times New Roman CYR" w:cs="Times New Roman CYR"/>
              </w:rPr>
              <w:t xml:space="preserve"> )</w:t>
            </w:r>
          </w:p>
        </w:tc>
        <w:tc>
          <w:tcPr>
            <w:tcW w:w="1645" w:type="dxa"/>
            <w:gridSpan w:val="2"/>
            <w:tcBorders>
              <w:top w:val="single" w:sz="6" w:space="0" w:color="auto"/>
              <w:left w:val="single" w:sz="6" w:space="0" w:color="auto"/>
              <w:bottom w:val="single" w:sz="6" w:space="0" w:color="auto"/>
            </w:tcBorders>
            <w:vAlign w:val="center"/>
          </w:tcPr>
          <w:p w14:paraId="31EF9A70"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proofErr w:type="gramStart"/>
            <w:r>
              <w:rPr>
                <w:rFonts w:ascii="Times New Roman CYR" w:hAnsi="Times New Roman CYR" w:cs="Times New Roman CYR"/>
              </w:rPr>
              <w:t>( 0</w:t>
            </w:r>
            <w:proofErr w:type="gramEnd"/>
            <w:r>
              <w:rPr>
                <w:rFonts w:ascii="Times New Roman CYR" w:hAnsi="Times New Roman CYR" w:cs="Times New Roman CYR"/>
              </w:rPr>
              <w:t xml:space="preserve"> )</w:t>
            </w:r>
          </w:p>
        </w:tc>
      </w:tr>
      <w:tr w:rsidR="002D21B7" w14:paraId="5AC56F07" w14:textId="77777777">
        <w:trPr>
          <w:trHeight w:val="200"/>
        </w:trPr>
        <w:tc>
          <w:tcPr>
            <w:tcW w:w="5850" w:type="dxa"/>
            <w:tcBorders>
              <w:top w:val="single" w:sz="6" w:space="0" w:color="auto"/>
              <w:bottom w:val="single" w:sz="6" w:space="0" w:color="auto"/>
              <w:right w:val="single" w:sz="6" w:space="0" w:color="auto"/>
            </w:tcBorders>
            <w:vAlign w:val="center"/>
          </w:tcPr>
          <w:p w14:paraId="57E011F3"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w:t>
            </w:r>
            <w:proofErr w:type="spellStart"/>
            <w:r>
              <w:rPr>
                <w:rFonts w:ascii="Times New Roman CYR" w:hAnsi="Times New Roman CYR" w:cs="Times New Roman CYR"/>
              </w:rPr>
              <w:t>необоротних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активів</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4A1D87F8"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3260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9F61620"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proofErr w:type="gramStart"/>
            <w:r>
              <w:rPr>
                <w:rFonts w:ascii="Times New Roman CYR" w:hAnsi="Times New Roman CYR" w:cs="Times New Roman CYR"/>
              </w:rPr>
              <w:t>( 0</w:t>
            </w:r>
            <w:proofErr w:type="gramEnd"/>
            <w:r>
              <w:rPr>
                <w:rFonts w:ascii="Times New Roman CYR" w:hAnsi="Times New Roman CYR" w:cs="Times New Roman CYR"/>
              </w:rPr>
              <w:t xml:space="preserve"> )</w:t>
            </w:r>
          </w:p>
        </w:tc>
        <w:tc>
          <w:tcPr>
            <w:tcW w:w="1645" w:type="dxa"/>
            <w:gridSpan w:val="2"/>
            <w:tcBorders>
              <w:top w:val="single" w:sz="6" w:space="0" w:color="auto"/>
              <w:left w:val="single" w:sz="6" w:space="0" w:color="auto"/>
              <w:bottom w:val="single" w:sz="6" w:space="0" w:color="auto"/>
            </w:tcBorders>
            <w:vAlign w:val="center"/>
          </w:tcPr>
          <w:p w14:paraId="20BBAC15"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proofErr w:type="gramStart"/>
            <w:r>
              <w:rPr>
                <w:rFonts w:ascii="Times New Roman CYR" w:hAnsi="Times New Roman CYR" w:cs="Times New Roman CYR"/>
              </w:rPr>
              <w:t>( 0</w:t>
            </w:r>
            <w:proofErr w:type="gramEnd"/>
            <w:r>
              <w:rPr>
                <w:rFonts w:ascii="Times New Roman CYR" w:hAnsi="Times New Roman CYR" w:cs="Times New Roman CYR"/>
              </w:rPr>
              <w:t xml:space="preserve"> )</w:t>
            </w:r>
          </w:p>
        </w:tc>
      </w:tr>
      <w:tr w:rsidR="002D21B7" w14:paraId="5E1C00A1" w14:textId="77777777">
        <w:trPr>
          <w:trHeight w:val="200"/>
        </w:trPr>
        <w:tc>
          <w:tcPr>
            <w:tcW w:w="5850" w:type="dxa"/>
            <w:tcBorders>
              <w:top w:val="single" w:sz="6" w:space="0" w:color="auto"/>
              <w:bottom w:val="single" w:sz="6" w:space="0" w:color="auto"/>
              <w:right w:val="single" w:sz="6" w:space="0" w:color="auto"/>
            </w:tcBorders>
            <w:vAlign w:val="center"/>
          </w:tcPr>
          <w:p w14:paraId="634151BB"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Виплати</w:t>
            </w:r>
            <w:proofErr w:type="spellEnd"/>
            <w:r>
              <w:rPr>
                <w:rFonts w:ascii="Times New Roman CYR" w:hAnsi="Times New Roman CYR" w:cs="Times New Roman CYR"/>
              </w:rPr>
              <w:t xml:space="preserve"> за деривативами</w:t>
            </w:r>
          </w:p>
        </w:tc>
        <w:tc>
          <w:tcPr>
            <w:tcW w:w="776" w:type="dxa"/>
            <w:tcBorders>
              <w:top w:val="single" w:sz="6" w:space="0" w:color="auto"/>
              <w:left w:val="single" w:sz="6" w:space="0" w:color="auto"/>
              <w:bottom w:val="single" w:sz="6" w:space="0" w:color="auto"/>
              <w:right w:val="single" w:sz="6" w:space="0" w:color="auto"/>
            </w:tcBorders>
            <w:vAlign w:val="center"/>
          </w:tcPr>
          <w:p w14:paraId="5BE96C3E"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3270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24EA6349"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proofErr w:type="gramStart"/>
            <w:r>
              <w:rPr>
                <w:rFonts w:ascii="Times New Roman CYR" w:hAnsi="Times New Roman CYR" w:cs="Times New Roman CYR"/>
              </w:rPr>
              <w:t>( 0</w:t>
            </w:r>
            <w:proofErr w:type="gramEnd"/>
            <w:r>
              <w:rPr>
                <w:rFonts w:ascii="Times New Roman CYR" w:hAnsi="Times New Roman CYR" w:cs="Times New Roman CYR"/>
              </w:rPr>
              <w:t xml:space="preserve"> )</w:t>
            </w:r>
          </w:p>
        </w:tc>
        <w:tc>
          <w:tcPr>
            <w:tcW w:w="1645" w:type="dxa"/>
            <w:gridSpan w:val="2"/>
            <w:tcBorders>
              <w:top w:val="single" w:sz="6" w:space="0" w:color="auto"/>
              <w:left w:val="single" w:sz="6" w:space="0" w:color="auto"/>
              <w:bottom w:val="single" w:sz="6" w:space="0" w:color="auto"/>
            </w:tcBorders>
            <w:vAlign w:val="center"/>
          </w:tcPr>
          <w:p w14:paraId="4EEFBC6A"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proofErr w:type="gramStart"/>
            <w:r>
              <w:rPr>
                <w:rFonts w:ascii="Times New Roman CYR" w:hAnsi="Times New Roman CYR" w:cs="Times New Roman CYR"/>
              </w:rPr>
              <w:t>( 0</w:t>
            </w:r>
            <w:proofErr w:type="gramEnd"/>
            <w:r>
              <w:rPr>
                <w:rFonts w:ascii="Times New Roman CYR" w:hAnsi="Times New Roman CYR" w:cs="Times New Roman CYR"/>
              </w:rPr>
              <w:t xml:space="preserve"> )</w:t>
            </w:r>
          </w:p>
        </w:tc>
      </w:tr>
      <w:tr w:rsidR="002D21B7" w14:paraId="1456F3D2" w14:textId="77777777">
        <w:trPr>
          <w:trHeight w:val="200"/>
        </w:trPr>
        <w:tc>
          <w:tcPr>
            <w:tcW w:w="5850" w:type="dxa"/>
            <w:tcBorders>
              <w:top w:val="single" w:sz="6" w:space="0" w:color="auto"/>
              <w:bottom w:val="single" w:sz="6" w:space="0" w:color="auto"/>
              <w:right w:val="single" w:sz="6" w:space="0" w:color="auto"/>
            </w:tcBorders>
            <w:vAlign w:val="center"/>
          </w:tcPr>
          <w:p w14:paraId="7350FD52"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Витрачання</w:t>
            </w:r>
            <w:proofErr w:type="spellEnd"/>
            <w:r>
              <w:rPr>
                <w:rFonts w:ascii="Times New Roman CYR" w:hAnsi="Times New Roman CYR" w:cs="Times New Roman CYR"/>
              </w:rPr>
              <w:t xml:space="preserve"> на </w:t>
            </w:r>
            <w:proofErr w:type="spellStart"/>
            <w:r>
              <w:rPr>
                <w:rFonts w:ascii="Times New Roman CYR" w:hAnsi="Times New Roman CYR" w:cs="Times New Roman CYR"/>
              </w:rPr>
              <w:t>надання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позик</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05133505"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3275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CE5A89A"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proofErr w:type="gramStart"/>
            <w:r>
              <w:rPr>
                <w:rFonts w:ascii="Times New Roman CYR" w:hAnsi="Times New Roman CYR" w:cs="Times New Roman CYR"/>
              </w:rPr>
              <w:t>( 0</w:t>
            </w:r>
            <w:proofErr w:type="gramEnd"/>
            <w:r>
              <w:rPr>
                <w:rFonts w:ascii="Times New Roman CYR" w:hAnsi="Times New Roman CYR" w:cs="Times New Roman CYR"/>
              </w:rPr>
              <w:t xml:space="preserve"> )</w:t>
            </w:r>
          </w:p>
        </w:tc>
        <w:tc>
          <w:tcPr>
            <w:tcW w:w="1645" w:type="dxa"/>
            <w:gridSpan w:val="2"/>
            <w:tcBorders>
              <w:top w:val="single" w:sz="6" w:space="0" w:color="auto"/>
              <w:left w:val="single" w:sz="6" w:space="0" w:color="auto"/>
              <w:bottom w:val="single" w:sz="6" w:space="0" w:color="auto"/>
            </w:tcBorders>
            <w:vAlign w:val="center"/>
          </w:tcPr>
          <w:p w14:paraId="21820718"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proofErr w:type="gramStart"/>
            <w:r>
              <w:rPr>
                <w:rFonts w:ascii="Times New Roman CYR" w:hAnsi="Times New Roman CYR" w:cs="Times New Roman CYR"/>
              </w:rPr>
              <w:t>( 0</w:t>
            </w:r>
            <w:proofErr w:type="gramEnd"/>
            <w:r>
              <w:rPr>
                <w:rFonts w:ascii="Times New Roman CYR" w:hAnsi="Times New Roman CYR" w:cs="Times New Roman CYR"/>
              </w:rPr>
              <w:t xml:space="preserve"> )</w:t>
            </w:r>
          </w:p>
        </w:tc>
      </w:tr>
      <w:tr w:rsidR="002D21B7" w14:paraId="765DCAF0" w14:textId="77777777">
        <w:trPr>
          <w:trHeight w:val="200"/>
        </w:trPr>
        <w:tc>
          <w:tcPr>
            <w:tcW w:w="5850" w:type="dxa"/>
            <w:tcBorders>
              <w:top w:val="single" w:sz="6" w:space="0" w:color="auto"/>
              <w:bottom w:val="single" w:sz="6" w:space="0" w:color="auto"/>
              <w:right w:val="single" w:sz="6" w:space="0" w:color="auto"/>
            </w:tcBorders>
            <w:vAlign w:val="center"/>
          </w:tcPr>
          <w:p w14:paraId="66D4796E"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Витрачання</w:t>
            </w:r>
            <w:proofErr w:type="spellEnd"/>
            <w:r>
              <w:rPr>
                <w:rFonts w:ascii="Times New Roman CYR" w:hAnsi="Times New Roman CYR" w:cs="Times New Roman CYR"/>
              </w:rPr>
              <w:t xml:space="preserve"> на </w:t>
            </w:r>
            <w:proofErr w:type="spellStart"/>
            <w:r>
              <w:rPr>
                <w:rFonts w:ascii="Times New Roman CYR" w:hAnsi="Times New Roman CYR" w:cs="Times New Roman CYR"/>
              </w:rPr>
              <w:t>придбання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дочірнього</w:t>
            </w:r>
            <w:proofErr w:type="spellEnd"/>
            <w:r>
              <w:rPr>
                <w:rFonts w:ascii="Times New Roman CYR" w:hAnsi="Times New Roman CYR" w:cs="Times New Roman CYR"/>
              </w:rPr>
              <w:t xml:space="preserve"> </w:t>
            </w:r>
            <w:proofErr w:type="spellStart"/>
            <w:r>
              <w:rPr>
                <w:rFonts w:ascii="Times New Roman CYR" w:hAnsi="Times New Roman CYR" w:cs="Times New Roman CYR"/>
              </w:rPr>
              <w:t>підприємства</w:t>
            </w:r>
            <w:proofErr w:type="spellEnd"/>
            <w:r>
              <w:rPr>
                <w:rFonts w:ascii="Times New Roman CYR" w:hAnsi="Times New Roman CYR" w:cs="Times New Roman CYR"/>
              </w:rPr>
              <w:t xml:space="preserve"> та </w:t>
            </w:r>
            <w:proofErr w:type="spellStart"/>
            <w:r>
              <w:rPr>
                <w:rFonts w:ascii="Times New Roman CYR" w:hAnsi="Times New Roman CYR" w:cs="Times New Roman CYR"/>
              </w:rPr>
              <w:t>іншої</w:t>
            </w:r>
            <w:proofErr w:type="spellEnd"/>
            <w:r>
              <w:rPr>
                <w:rFonts w:ascii="Times New Roman CYR" w:hAnsi="Times New Roman CYR" w:cs="Times New Roman CYR"/>
              </w:rPr>
              <w:t xml:space="preserve"> </w:t>
            </w:r>
            <w:proofErr w:type="spellStart"/>
            <w:r>
              <w:rPr>
                <w:rFonts w:ascii="Times New Roman CYR" w:hAnsi="Times New Roman CYR" w:cs="Times New Roman CYR"/>
              </w:rPr>
              <w:t>господарської</w:t>
            </w:r>
            <w:proofErr w:type="spellEnd"/>
            <w:r>
              <w:rPr>
                <w:rFonts w:ascii="Times New Roman CYR" w:hAnsi="Times New Roman CYR" w:cs="Times New Roman CYR"/>
              </w:rPr>
              <w:t xml:space="preserve"> </w:t>
            </w:r>
            <w:proofErr w:type="spellStart"/>
            <w:r>
              <w:rPr>
                <w:rFonts w:ascii="Times New Roman CYR" w:hAnsi="Times New Roman CYR" w:cs="Times New Roman CYR"/>
              </w:rPr>
              <w:t>одиниці</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00436F5F"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3280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6142D09"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proofErr w:type="gramStart"/>
            <w:r>
              <w:rPr>
                <w:rFonts w:ascii="Times New Roman CYR" w:hAnsi="Times New Roman CYR" w:cs="Times New Roman CYR"/>
              </w:rPr>
              <w:t>( 0</w:t>
            </w:r>
            <w:proofErr w:type="gramEnd"/>
            <w:r>
              <w:rPr>
                <w:rFonts w:ascii="Times New Roman CYR" w:hAnsi="Times New Roman CYR" w:cs="Times New Roman CYR"/>
              </w:rPr>
              <w:t xml:space="preserve"> )</w:t>
            </w:r>
          </w:p>
        </w:tc>
        <w:tc>
          <w:tcPr>
            <w:tcW w:w="1645" w:type="dxa"/>
            <w:gridSpan w:val="2"/>
            <w:tcBorders>
              <w:top w:val="single" w:sz="6" w:space="0" w:color="auto"/>
              <w:left w:val="single" w:sz="6" w:space="0" w:color="auto"/>
              <w:bottom w:val="single" w:sz="6" w:space="0" w:color="auto"/>
            </w:tcBorders>
            <w:vAlign w:val="center"/>
          </w:tcPr>
          <w:p w14:paraId="3F107B7A"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proofErr w:type="gramStart"/>
            <w:r>
              <w:rPr>
                <w:rFonts w:ascii="Times New Roman CYR" w:hAnsi="Times New Roman CYR" w:cs="Times New Roman CYR"/>
              </w:rPr>
              <w:t>( 0</w:t>
            </w:r>
            <w:proofErr w:type="gramEnd"/>
            <w:r>
              <w:rPr>
                <w:rFonts w:ascii="Times New Roman CYR" w:hAnsi="Times New Roman CYR" w:cs="Times New Roman CYR"/>
              </w:rPr>
              <w:t xml:space="preserve"> )</w:t>
            </w:r>
          </w:p>
        </w:tc>
      </w:tr>
      <w:tr w:rsidR="002D21B7" w14:paraId="74D352ED" w14:textId="77777777">
        <w:trPr>
          <w:trHeight w:val="200"/>
        </w:trPr>
        <w:tc>
          <w:tcPr>
            <w:tcW w:w="5850" w:type="dxa"/>
            <w:tcBorders>
              <w:top w:val="single" w:sz="6" w:space="0" w:color="auto"/>
              <w:bottom w:val="single" w:sz="6" w:space="0" w:color="auto"/>
              <w:right w:val="single" w:sz="6" w:space="0" w:color="auto"/>
            </w:tcBorders>
            <w:vAlign w:val="center"/>
          </w:tcPr>
          <w:p w14:paraId="073F4E4E"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Інші</w:t>
            </w:r>
            <w:proofErr w:type="spellEnd"/>
            <w:r>
              <w:rPr>
                <w:rFonts w:ascii="Times New Roman CYR" w:hAnsi="Times New Roman CYR" w:cs="Times New Roman CYR"/>
              </w:rPr>
              <w:t xml:space="preserve"> </w:t>
            </w:r>
            <w:proofErr w:type="spellStart"/>
            <w:r>
              <w:rPr>
                <w:rFonts w:ascii="Times New Roman CYR" w:hAnsi="Times New Roman CYR" w:cs="Times New Roman CYR"/>
              </w:rPr>
              <w:t>платежі</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22ABB638"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3290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07A3871"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proofErr w:type="gramStart"/>
            <w:r>
              <w:rPr>
                <w:rFonts w:ascii="Times New Roman CYR" w:hAnsi="Times New Roman CYR" w:cs="Times New Roman CYR"/>
              </w:rPr>
              <w:t>( 0</w:t>
            </w:r>
            <w:proofErr w:type="gramEnd"/>
            <w:r>
              <w:rPr>
                <w:rFonts w:ascii="Times New Roman CYR" w:hAnsi="Times New Roman CYR" w:cs="Times New Roman CYR"/>
              </w:rPr>
              <w:t xml:space="preserve"> )</w:t>
            </w:r>
          </w:p>
        </w:tc>
        <w:tc>
          <w:tcPr>
            <w:tcW w:w="1645" w:type="dxa"/>
            <w:gridSpan w:val="2"/>
            <w:tcBorders>
              <w:top w:val="single" w:sz="6" w:space="0" w:color="auto"/>
              <w:left w:val="single" w:sz="6" w:space="0" w:color="auto"/>
              <w:bottom w:val="single" w:sz="6" w:space="0" w:color="auto"/>
            </w:tcBorders>
            <w:vAlign w:val="center"/>
          </w:tcPr>
          <w:p w14:paraId="5BD4266F"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proofErr w:type="gramStart"/>
            <w:r>
              <w:rPr>
                <w:rFonts w:ascii="Times New Roman CYR" w:hAnsi="Times New Roman CYR" w:cs="Times New Roman CYR"/>
              </w:rPr>
              <w:t>( 0</w:t>
            </w:r>
            <w:proofErr w:type="gramEnd"/>
            <w:r>
              <w:rPr>
                <w:rFonts w:ascii="Times New Roman CYR" w:hAnsi="Times New Roman CYR" w:cs="Times New Roman CYR"/>
              </w:rPr>
              <w:t xml:space="preserve"> )</w:t>
            </w:r>
          </w:p>
        </w:tc>
      </w:tr>
      <w:tr w:rsidR="002D21B7" w14:paraId="5C035A24" w14:textId="77777777">
        <w:trPr>
          <w:trHeight w:val="200"/>
        </w:trPr>
        <w:tc>
          <w:tcPr>
            <w:tcW w:w="5850" w:type="dxa"/>
            <w:tcBorders>
              <w:top w:val="single" w:sz="6" w:space="0" w:color="auto"/>
              <w:bottom w:val="single" w:sz="6" w:space="0" w:color="auto"/>
              <w:right w:val="single" w:sz="6" w:space="0" w:color="auto"/>
            </w:tcBorders>
            <w:vAlign w:val="center"/>
          </w:tcPr>
          <w:p w14:paraId="6A214FCC"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b/>
                <w:bCs/>
              </w:rPr>
              <w:t>Чистий</w:t>
            </w:r>
            <w:proofErr w:type="spellEnd"/>
            <w:r>
              <w:rPr>
                <w:rFonts w:ascii="Times New Roman CYR" w:hAnsi="Times New Roman CYR" w:cs="Times New Roman CYR"/>
                <w:b/>
                <w:bCs/>
              </w:rPr>
              <w:t xml:space="preserve"> рух </w:t>
            </w:r>
            <w:proofErr w:type="spellStart"/>
            <w:r>
              <w:rPr>
                <w:rFonts w:ascii="Times New Roman CYR" w:hAnsi="Times New Roman CYR" w:cs="Times New Roman CYR"/>
                <w:b/>
                <w:bCs/>
              </w:rPr>
              <w:t>коштів</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від</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інвестиційної</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діяльності</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1AFF2F23"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3295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AC00604"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43B3990D"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D21B7" w14:paraId="3E364004" w14:textId="77777777">
        <w:trPr>
          <w:trHeight w:val="200"/>
        </w:trPr>
        <w:tc>
          <w:tcPr>
            <w:tcW w:w="5850" w:type="dxa"/>
            <w:tcBorders>
              <w:top w:val="single" w:sz="6" w:space="0" w:color="auto"/>
              <w:bottom w:val="single" w:sz="6" w:space="0" w:color="auto"/>
              <w:right w:val="single" w:sz="6" w:space="0" w:color="auto"/>
            </w:tcBorders>
            <w:vAlign w:val="center"/>
          </w:tcPr>
          <w:p w14:paraId="07A60FCB"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III. Рух </w:t>
            </w:r>
            <w:proofErr w:type="spellStart"/>
            <w:r>
              <w:rPr>
                <w:rFonts w:ascii="Times New Roman CYR" w:hAnsi="Times New Roman CYR" w:cs="Times New Roman CYR"/>
                <w:b/>
                <w:bCs/>
              </w:rPr>
              <w:t>коштів</w:t>
            </w:r>
            <w:proofErr w:type="spellEnd"/>
            <w:r>
              <w:rPr>
                <w:rFonts w:ascii="Times New Roman CYR" w:hAnsi="Times New Roman CYR" w:cs="Times New Roman CYR"/>
                <w:b/>
                <w:bCs/>
              </w:rPr>
              <w:t xml:space="preserve"> у </w:t>
            </w:r>
            <w:proofErr w:type="spellStart"/>
            <w:r>
              <w:rPr>
                <w:rFonts w:ascii="Times New Roman CYR" w:hAnsi="Times New Roman CYR" w:cs="Times New Roman CYR"/>
                <w:b/>
                <w:bCs/>
              </w:rPr>
              <w:t>результаті</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фінансової</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діяльності</w:t>
            </w:r>
            <w:proofErr w:type="spellEnd"/>
          </w:p>
          <w:p w14:paraId="08B883C4"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Надходження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від</w:t>
            </w:r>
            <w:proofErr w:type="spellEnd"/>
            <w:r>
              <w:rPr>
                <w:rFonts w:ascii="Times New Roman CYR" w:hAnsi="Times New Roman CYR" w:cs="Times New Roman CYR"/>
              </w:rPr>
              <w:t>:</w:t>
            </w:r>
          </w:p>
        </w:tc>
        <w:tc>
          <w:tcPr>
            <w:tcW w:w="776" w:type="dxa"/>
            <w:tcBorders>
              <w:top w:val="single" w:sz="6" w:space="0" w:color="auto"/>
              <w:left w:val="single" w:sz="6" w:space="0" w:color="auto"/>
              <w:bottom w:val="single" w:sz="6" w:space="0" w:color="auto"/>
              <w:right w:val="single" w:sz="6" w:space="0" w:color="auto"/>
            </w:tcBorders>
            <w:vAlign w:val="center"/>
          </w:tcPr>
          <w:p w14:paraId="29A39F57" w14:textId="77777777" w:rsidR="002D21B7" w:rsidRDefault="002D21B7">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05249BBC" w14:textId="77777777" w:rsidR="002D21B7" w:rsidRDefault="002D21B7">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14:paraId="68772794" w14:textId="77777777" w:rsidR="002D21B7" w:rsidRDefault="002D21B7">
            <w:pPr>
              <w:widowControl w:val="0"/>
              <w:autoSpaceDE w:val="0"/>
              <w:autoSpaceDN w:val="0"/>
              <w:adjustRightInd w:val="0"/>
              <w:spacing w:after="0" w:line="240" w:lineRule="auto"/>
              <w:rPr>
                <w:rFonts w:ascii="Times New Roman CYR" w:hAnsi="Times New Roman CYR" w:cs="Times New Roman CYR"/>
              </w:rPr>
            </w:pPr>
          </w:p>
        </w:tc>
      </w:tr>
      <w:tr w:rsidR="002D21B7" w14:paraId="228D6AC1" w14:textId="77777777">
        <w:trPr>
          <w:trHeight w:val="200"/>
        </w:trPr>
        <w:tc>
          <w:tcPr>
            <w:tcW w:w="5850" w:type="dxa"/>
            <w:tcBorders>
              <w:top w:val="single" w:sz="6" w:space="0" w:color="auto"/>
              <w:bottom w:val="single" w:sz="6" w:space="0" w:color="auto"/>
              <w:right w:val="single" w:sz="6" w:space="0" w:color="auto"/>
            </w:tcBorders>
            <w:vAlign w:val="center"/>
          </w:tcPr>
          <w:p w14:paraId="4242BED5"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Власного</w:t>
            </w:r>
            <w:proofErr w:type="spellEnd"/>
            <w:r>
              <w:rPr>
                <w:rFonts w:ascii="Times New Roman CYR" w:hAnsi="Times New Roman CYR" w:cs="Times New Roman CYR"/>
              </w:rPr>
              <w:t xml:space="preserve"> </w:t>
            </w:r>
            <w:proofErr w:type="spellStart"/>
            <w:r>
              <w:rPr>
                <w:rFonts w:ascii="Times New Roman CYR" w:hAnsi="Times New Roman CYR" w:cs="Times New Roman CYR"/>
              </w:rPr>
              <w:t>капіталу</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159FC201"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3300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2CE264ED"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0446934C"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D21B7" w14:paraId="14D66983" w14:textId="77777777">
        <w:trPr>
          <w:trHeight w:val="200"/>
        </w:trPr>
        <w:tc>
          <w:tcPr>
            <w:tcW w:w="5850" w:type="dxa"/>
            <w:tcBorders>
              <w:top w:val="single" w:sz="6" w:space="0" w:color="auto"/>
              <w:bottom w:val="single" w:sz="6" w:space="0" w:color="auto"/>
              <w:right w:val="single" w:sz="6" w:space="0" w:color="auto"/>
            </w:tcBorders>
            <w:vAlign w:val="center"/>
          </w:tcPr>
          <w:p w14:paraId="26454508"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Отримання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позик</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4A76125B"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3305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2EAB0DB8"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733A0B74"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D21B7" w14:paraId="6E62FC90" w14:textId="77777777">
        <w:trPr>
          <w:trHeight w:val="200"/>
        </w:trPr>
        <w:tc>
          <w:tcPr>
            <w:tcW w:w="5850" w:type="dxa"/>
            <w:tcBorders>
              <w:top w:val="single" w:sz="6" w:space="0" w:color="auto"/>
              <w:bottom w:val="single" w:sz="6" w:space="0" w:color="auto"/>
              <w:right w:val="single" w:sz="6" w:space="0" w:color="auto"/>
            </w:tcBorders>
            <w:vAlign w:val="center"/>
          </w:tcPr>
          <w:p w14:paraId="009A908C"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Надходження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від</w:t>
            </w:r>
            <w:proofErr w:type="spellEnd"/>
            <w:r>
              <w:rPr>
                <w:rFonts w:ascii="Times New Roman CYR" w:hAnsi="Times New Roman CYR" w:cs="Times New Roman CYR"/>
              </w:rPr>
              <w:t xml:space="preserve"> продажу </w:t>
            </w:r>
            <w:proofErr w:type="spellStart"/>
            <w:r>
              <w:rPr>
                <w:rFonts w:ascii="Times New Roman CYR" w:hAnsi="Times New Roman CYR" w:cs="Times New Roman CYR"/>
              </w:rPr>
              <w:t>частки</w:t>
            </w:r>
            <w:proofErr w:type="spellEnd"/>
            <w:r>
              <w:rPr>
                <w:rFonts w:ascii="Times New Roman CYR" w:hAnsi="Times New Roman CYR" w:cs="Times New Roman CYR"/>
              </w:rPr>
              <w:t xml:space="preserve"> в </w:t>
            </w:r>
            <w:proofErr w:type="spellStart"/>
            <w:r>
              <w:rPr>
                <w:rFonts w:ascii="Times New Roman CYR" w:hAnsi="Times New Roman CYR" w:cs="Times New Roman CYR"/>
              </w:rPr>
              <w:t>дочірньому</w:t>
            </w:r>
            <w:proofErr w:type="spellEnd"/>
            <w:r>
              <w:rPr>
                <w:rFonts w:ascii="Times New Roman CYR" w:hAnsi="Times New Roman CYR" w:cs="Times New Roman CYR"/>
              </w:rPr>
              <w:t xml:space="preserve"> </w:t>
            </w:r>
            <w:proofErr w:type="spellStart"/>
            <w:r>
              <w:rPr>
                <w:rFonts w:ascii="Times New Roman CYR" w:hAnsi="Times New Roman CYR" w:cs="Times New Roman CYR"/>
              </w:rPr>
              <w:t>підприємстві</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44A8090D"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3310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D70086B"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4DFFEE3A"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D21B7" w14:paraId="23E1C024" w14:textId="77777777">
        <w:trPr>
          <w:trHeight w:val="200"/>
        </w:trPr>
        <w:tc>
          <w:tcPr>
            <w:tcW w:w="5850" w:type="dxa"/>
            <w:tcBorders>
              <w:top w:val="single" w:sz="6" w:space="0" w:color="auto"/>
              <w:bottom w:val="single" w:sz="6" w:space="0" w:color="auto"/>
              <w:right w:val="single" w:sz="6" w:space="0" w:color="auto"/>
            </w:tcBorders>
            <w:vAlign w:val="center"/>
          </w:tcPr>
          <w:p w14:paraId="668003D1"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Інші</w:t>
            </w:r>
            <w:proofErr w:type="spellEnd"/>
            <w:r>
              <w:rPr>
                <w:rFonts w:ascii="Times New Roman CYR" w:hAnsi="Times New Roman CYR" w:cs="Times New Roman CYR"/>
              </w:rPr>
              <w:t xml:space="preserve"> </w:t>
            </w:r>
            <w:proofErr w:type="spellStart"/>
            <w:r>
              <w:rPr>
                <w:rFonts w:ascii="Times New Roman CYR" w:hAnsi="Times New Roman CYR" w:cs="Times New Roman CYR"/>
              </w:rPr>
              <w:t>надходження</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581F4B28"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3340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3931C64"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7DB50084"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D21B7" w14:paraId="54D1AB0C" w14:textId="77777777">
        <w:trPr>
          <w:trHeight w:val="200"/>
        </w:trPr>
        <w:tc>
          <w:tcPr>
            <w:tcW w:w="5850" w:type="dxa"/>
            <w:tcBorders>
              <w:top w:val="single" w:sz="6" w:space="0" w:color="auto"/>
              <w:bottom w:val="single" w:sz="6" w:space="0" w:color="auto"/>
              <w:right w:val="single" w:sz="6" w:space="0" w:color="auto"/>
            </w:tcBorders>
            <w:vAlign w:val="center"/>
          </w:tcPr>
          <w:p w14:paraId="2694E60B"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proofErr w:type="spellStart"/>
            <w:proofErr w:type="gramStart"/>
            <w:r>
              <w:rPr>
                <w:rFonts w:ascii="Times New Roman CYR" w:hAnsi="Times New Roman CYR" w:cs="Times New Roman CYR"/>
              </w:rPr>
              <w:t>Витрачання</w:t>
            </w:r>
            <w:proofErr w:type="spellEnd"/>
            <w:r>
              <w:rPr>
                <w:rFonts w:ascii="Times New Roman CYR" w:hAnsi="Times New Roman CYR" w:cs="Times New Roman CYR"/>
              </w:rPr>
              <w:t xml:space="preserve">  на</w:t>
            </w:r>
            <w:proofErr w:type="gramEnd"/>
            <w:r>
              <w:rPr>
                <w:rFonts w:ascii="Times New Roman CYR" w:hAnsi="Times New Roman CYR" w:cs="Times New Roman CYR"/>
              </w:rPr>
              <w:t>:</w:t>
            </w:r>
          </w:p>
        </w:tc>
        <w:tc>
          <w:tcPr>
            <w:tcW w:w="776" w:type="dxa"/>
            <w:tcBorders>
              <w:top w:val="single" w:sz="6" w:space="0" w:color="auto"/>
              <w:left w:val="single" w:sz="6" w:space="0" w:color="auto"/>
              <w:bottom w:val="single" w:sz="6" w:space="0" w:color="auto"/>
              <w:right w:val="single" w:sz="6" w:space="0" w:color="auto"/>
            </w:tcBorders>
            <w:vAlign w:val="center"/>
          </w:tcPr>
          <w:p w14:paraId="3949F9FB" w14:textId="77777777" w:rsidR="002D21B7" w:rsidRDefault="002D21B7">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607DEAF" w14:textId="77777777" w:rsidR="002D21B7" w:rsidRDefault="002D21B7">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14:paraId="56F6CADF" w14:textId="77777777" w:rsidR="002D21B7" w:rsidRDefault="002D21B7">
            <w:pPr>
              <w:widowControl w:val="0"/>
              <w:autoSpaceDE w:val="0"/>
              <w:autoSpaceDN w:val="0"/>
              <w:adjustRightInd w:val="0"/>
              <w:spacing w:after="0" w:line="240" w:lineRule="auto"/>
              <w:rPr>
                <w:rFonts w:ascii="Times New Roman CYR" w:hAnsi="Times New Roman CYR" w:cs="Times New Roman CYR"/>
              </w:rPr>
            </w:pPr>
          </w:p>
        </w:tc>
      </w:tr>
      <w:tr w:rsidR="002D21B7" w14:paraId="72862795" w14:textId="77777777">
        <w:trPr>
          <w:trHeight w:val="200"/>
        </w:trPr>
        <w:tc>
          <w:tcPr>
            <w:tcW w:w="5850" w:type="dxa"/>
            <w:tcBorders>
              <w:top w:val="single" w:sz="6" w:space="0" w:color="auto"/>
              <w:bottom w:val="single" w:sz="6" w:space="0" w:color="auto"/>
              <w:right w:val="single" w:sz="6" w:space="0" w:color="auto"/>
            </w:tcBorders>
            <w:vAlign w:val="center"/>
          </w:tcPr>
          <w:p w14:paraId="0A9BC3A1"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Викуп</w:t>
            </w:r>
            <w:proofErr w:type="spellEnd"/>
            <w:r>
              <w:rPr>
                <w:rFonts w:ascii="Times New Roman CYR" w:hAnsi="Times New Roman CYR" w:cs="Times New Roman CYR"/>
              </w:rPr>
              <w:t xml:space="preserve"> </w:t>
            </w:r>
            <w:proofErr w:type="spellStart"/>
            <w:r>
              <w:rPr>
                <w:rFonts w:ascii="Times New Roman CYR" w:hAnsi="Times New Roman CYR" w:cs="Times New Roman CYR"/>
              </w:rPr>
              <w:t>власних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акцій</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14ACA9EB"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3345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EFF5937"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proofErr w:type="gramStart"/>
            <w:r>
              <w:rPr>
                <w:rFonts w:ascii="Times New Roman CYR" w:hAnsi="Times New Roman CYR" w:cs="Times New Roman CYR"/>
              </w:rPr>
              <w:t>( 0</w:t>
            </w:r>
            <w:proofErr w:type="gramEnd"/>
            <w:r>
              <w:rPr>
                <w:rFonts w:ascii="Times New Roman CYR" w:hAnsi="Times New Roman CYR" w:cs="Times New Roman CYR"/>
              </w:rPr>
              <w:t xml:space="preserve"> )</w:t>
            </w:r>
          </w:p>
        </w:tc>
        <w:tc>
          <w:tcPr>
            <w:tcW w:w="1645" w:type="dxa"/>
            <w:gridSpan w:val="2"/>
            <w:tcBorders>
              <w:top w:val="single" w:sz="6" w:space="0" w:color="auto"/>
              <w:left w:val="single" w:sz="6" w:space="0" w:color="auto"/>
              <w:bottom w:val="single" w:sz="6" w:space="0" w:color="auto"/>
            </w:tcBorders>
            <w:vAlign w:val="center"/>
          </w:tcPr>
          <w:p w14:paraId="650E5956"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proofErr w:type="gramStart"/>
            <w:r>
              <w:rPr>
                <w:rFonts w:ascii="Times New Roman CYR" w:hAnsi="Times New Roman CYR" w:cs="Times New Roman CYR"/>
              </w:rPr>
              <w:t>( 0</w:t>
            </w:r>
            <w:proofErr w:type="gramEnd"/>
            <w:r>
              <w:rPr>
                <w:rFonts w:ascii="Times New Roman CYR" w:hAnsi="Times New Roman CYR" w:cs="Times New Roman CYR"/>
              </w:rPr>
              <w:t xml:space="preserve"> )</w:t>
            </w:r>
          </w:p>
        </w:tc>
      </w:tr>
      <w:tr w:rsidR="002D21B7" w14:paraId="25F970CD" w14:textId="77777777">
        <w:trPr>
          <w:trHeight w:val="200"/>
        </w:trPr>
        <w:tc>
          <w:tcPr>
            <w:tcW w:w="5850" w:type="dxa"/>
            <w:tcBorders>
              <w:top w:val="single" w:sz="6" w:space="0" w:color="auto"/>
              <w:bottom w:val="single" w:sz="6" w:space="0" w:color="auto"/>
              <w:right w:val="single" w:sz="6" w:space="0" w:color="auto"/>
            </w:tcBorders>
            <w:vAlign w:val="center"/>
          </w:tcPr>
          <w:p w14:paraId="1FA97C30"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Погашення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позик</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440DF70F"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3350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6CBC813"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proofErr w:type="gramStart"/>
            <w:r>
              <w:rPr>
                <w:rFonts w:ascii="Times New Roman CYR" w:hAnsi="Times New Roman CYR" w:cs="Times New Roman CYR"/>
              </w:rPr>
              <w:t>( 0</w:t>
            </w:r>
            <w:proofErr w:type="gramEnd"/>
            <w:r>
              <w:rPr>
                <w:rFonts w:ascii="Times New Roman CYR" w:hAnsi="Times New Roman CYR" w:cs="Times New Roman CYR"/>
              </w:rPr>
              <w:t xml:space="preserve"> )</w:t>
            </w:r>
          </w:p>
        </w:tc>
        <w:tc>
          <w:tcPr>
            <w:tcW w:w="1645" w:type="dxa"/>
            <w:gridSpan w:val="2"/>
            <w:tcBorders>
              <w:top w:val="single" w:sz="6" w:space="0" w:color="auto"/>
              <w:left w:val="single" w:sz="6" w:space="0" w:color="auto"/>
              <w:bottom w:val="single" w:sz="6" w:space="0" w:color="auto"/>
            </w:tcBorders>
            <w:vAlign w:val="center"/>
          </w:tcPr>
          <w:p w14:paraId="32C761A3"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proofErr w:type="gramStart"/>
            <w:r>
              <w:rPr>
                <w:rFonts w:ascii="Times New Roman CYR" w:hAnsi="Times New Roman CYR" w:cs="Times New Roman CYR"/>
              </w:rPr>
              <w:t>( 0</w:t>
            </w:r>
            <w:proofErr w:type="gramEnd"/>
            <w:r>
              <w:rPr>
                <w:rFonts w:ascii="Times New Roman CYR" w:hAnsi="Times New Roman CYR" w:cs="Times New Roman CYR"/>
              </w:rPr>
              <w:t xml:space="preserve"> )</w:t>
            </w:r>
          </w:p>
        </w:tc>
      </w:tr>
      <w:tr w:rsidR="002D21B7" w14:paraId="633332E1" w14:textId="77777777">
        <w:trPr>
          <w:trHeight w:val="200"/>
        </w:trPr>
        <w:tc>
          <w:tcPr>
            <w:tcW w:w="5850" w:type="dxa"/>
            <w:tcBorders>
              <w:top w:val="single" w:sz="6" w:space="0" w:color="auto"/>
              <w:bottom w:val="single" w:sz="6" w:space="0" w:color="auto"/>
              <w:right w:val="single" w:sz="6" w:space="0" w:color="auto"/>
            </w:tcBorders>
            <w:vAlign w:val="center"/>
          </w:tcPr>
          <w:p w14:paraId="6D691FFE"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Сплату</w:t>
            </w:r>
            <w:proofErr w:type="spellEnd"/>
            <w:r>
              <w:rPr>
                <w:rFonts w:ascii="Times New Roman CYR" w:hAnsi="Times New Roman CYR" w:cs="Times New Roman CYR"/>
              </w:rPr>
              <w:t xml:space="preserve"> </w:t>
            </w:r>
            <w:proofErr w:type="spellStart"/>
            <w:r>
              <w:rPr>
                <w:rFonts w:ascii="Times New Roman CYR" w:hAnsi="Times New Roman CYR" w:cs="Times New Roman CYR"/>
              </w:rPr>
              <w:t>дивідендів</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74FD43F6"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3355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3253BC4"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proofErr w:type="gramStart"/>
            <w:r>
              <w:rPr>
                <w:rFonts w:ascii="Times New Roman CYR" w:hAnsi="Times New Roman CYR" w:cs="Times New Roman CYR"/>
              </w:rPr>
              <w:t>( 0</w:t>
            </w:r>
            <w:proofErr w:type="gramEnd"/>
            <w:r>
              <w:rPr>
                <w:rFonts w:ascii="Times New Roman CYR" w:hAnsi="Times New Roman CYR" w:cs="Times New Roman CYR"/>
              </w:rPr>
              <w:t xml:space="preserve"> )</w:t>
            </w:r>
          </w:p>
        </w:tc>
        <w:tc>
          <w:tcPr>
            <w:tcW w:w="1645" w:type="dxa"/>
            <w:gridSpan w:val="2"/>
            <w:tcBorders>
              <w:top w:val="single" w:sz="6" w:space="0" w:color="auto"/>
              <w:left w:val="single" w:sz="6" w:space="0" w:color="auto"/>
              <w:bottom w:val="single" w:sz="6" w:space="0" w:color="auto"/>
            </w:tcBorders>
            <w:vAlign w:val="center"/>
          </w:tcPr>
          <w:p w14:paraId="36728A5F"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proofErr w:type="gramStart"/>
            <w:r>
              <w:rPr>
                <w:rFonts w:ascii="Times New Roman CYR" w:hAnsi="Times New Roman CYR" w:cs="Times New Roman CYR"/>
              </w:rPr>
              <w:t>( 0</w:t>
            </w:r>
            <w:proofErr w:type="gramEnd"/>
            <w:r>
              <w:rPr>
                <w:rFonts w:ascii="Times New Roman CYR" w:hAnsi="Times New Roman CYR" w:cs="Times New Roman CYR"/>
              </w:rPr>
              <w:t xml:space="preserve"> )</w:t>
            </w:r>
          </w:p>
        </w:tc>
      </w:tr>
      <w:tr w:rsidR="002D21B7" w14:paraId="532C2427" w14:textId="77777777">
        <w:trPr>
          <w:trHeight w:val="200"/>
        </w:trPr>
        <w:tc>
          <w:tcPr>
            <w:tcW w:w="5850" w:type="dxa"/>
            <w:tcBorders>
              <w:top w:val="single" w:sz="6" w:space="0" w:color="auto"/>
              <w:bottom w:val="single" w:sz="6" w:space="0" w:color="auto"/>
              <w:right w:val="single" w:sz="6" w:space="0" w:color="auto"/>
            </w:tcBorders>
            <w:vAlign w:val="center"/>
          </w:tcPr>
          <w:p w14:paraId="3E33CFCF"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Витрачання</w:t>
            </w:r>
            <w:proofErr w:type="spellEnd"/>
            <w:r>
              <w:rPr>
                <w:rFonts w:ascii="Times New Roman CYR" w:hAnsi="Times New Roman CYR" w:cs="Times New Roman CYR"/>
              </w:rPr>
              <w:t xml:space="preserve"> на </w:t>
            </w:r>
            <w:proofErr w:type="spellStart"/>
            <w:r>
              <w:rPr>
                <w:rFonts w:ascii="Times New Roman CYR" w:hAnsi="Times New Roman CYR" w:cs="Times New Roman CYR"/>
              </w:rPr>
              <w:t>сплату</w:t>
            </w:r>
            <w:proofErr w:type="spellEnd"/>
            <w:r>
              <w:rPr>
                <w:rFonts w:ascii="Times New Roman CYR" w:hAnsi="Times New Roman CYR" w:cs="Times New Roman CYR"/>
              </w:rPr>
              <w:t xml:space="preserve"> </w:t>
            </w:r>
            <w:proofErr w:type="spellStart"/>
            <w:r>
              <w:rPr>
                <w:rFonts w:ascii="Times New Roman CYR" w:hAnsi="Times New Roman CYR" w:cs="Times New Roman CYR"/>
              </w:rPr>
              <w:t>відсотків</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64B80B84"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3360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039EC68F"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proofErr w:type="gramStart"/>
            <w:r>
              <w:rPr>
                <w:rFonts w:ascii="Times New Roman CYR" w:hAnsi="Times New Roman CYR" w:cs="Times New Roman CYR"/>
              </w:rPr>
              <w:t>( 0</w:t>
            </w:r>
            <w:proofErr w:type="gramEnd"/>
            <w:r>
              <w:rPr>
                <w:rFonts w:ascii="Times New Roman CYR" w:hAnsi="Times New Roman CYR" w:cs="Times New Roman CYR"/>
              </w:rPr>
              <w:t xml:space="preserve"> )</w:t>
            </w:r>
          </w:p>
        </w:tc>
        <w:tc>
          <w:tcPr>
            <w:tcW w:w="1645" w:type="dxa"/>
            <w:gridSpan w:val="2"/>
            <w:tcBorders>
              <w:top w:val="single" w:sz="6" w:space="0" w:color="auto"/>
              <w:left w:val="single" w:sz="6" w:space="0" w:color="auto"/>
              <w:bottom w:val="single" w:sz="6" w:space="0" w:color="auto"/>
            </w:tcBorders>
            <w:vAlign w:val="center"/>
          </w:tcPr>
          <w:p w14:paraId="7D341C3C"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proofErr w:type="gramStart"/>
            <w:r>
              <w:rPr>
                <w:rFonts w:ascii="Times New Roman CYR" w:hAnsi="Times New Roman CYR" w:cs="Times New Roman CYR"/>
              </w:rPr>
              <w:t>( 0</w:t>
            </w:r>
            <w:proofErr w:type="gramEnd"/>
            <w:r>
              <w:rPr>
                <w:rFonts w:ascii="Times New Roman CYR" w:hAnsi="Times New Roman CYR" w:cs="Times New Roman CYR"/>
              </w:rPr>
              <w:t xml:space="preserve"> )</w:t>
            </w:r>
          </w:p>
        </w:tc>
      </w:tr>
      <w:tr w:rsidR="002D21B7" w14:paraId="4F922B8B" w14:textId="77777777">
        <w:trPr>
          <w:trHeight w:val="200"/>
        </w:trPr>
        <w:tc>
          <w:tcPr>
            <w:tcW w:w="5850" w:type="dxa"/>
            <w:tcBorders>
              <w:top w:val="single" w:sz="6" w:space="0" w:color="auto"/>
              <w:bottom w:val="single" w:sz="6" w:space="0" w:color="auto"/>
              <w:right w:val="single" w:sz="6" w:space="0" w:color="auto"/>
            </w:tcBorders>
            <w:vAlign w:val="center"/>
          </w:tcPr>
          <w:p w14:paraId="5F73DDD5"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Витрачання</w:t>
            </w:r>
            <w:proofErr w:type="spellEnd"/>
            <w:r>
              <w:rPr>
                <w:rFonts w:ascii="Times New Roman CYR" w:hAnsi="Times New Roman CYR" w:cs="Times New Roman CYR"/>
              </w:rPr>
              <w:t xml:space="preserve"> на </w:t>
            </w:r>
            <w:proofErr w:type="spellStart"/>
            <w:r>
              <w:rPr>
                <w:rFonts w:ascii="Times New Roman CYR" w:hAnsi="Times New Roman CYR" w:cs="Times New Roman CYR"/>
              </w:rPr>
              <w:t>сплату</w:t>
            </w:r>
            <w:proofErr w:type="spellEnd"/>
            <w:r>
              <w:rPr>
                <w:rFonts w:ascii="Times New Roman CYR" w:hAnsi="Times New Roman CYR" w:cs="Times New Roman CYR"/>
              </w:rPr>
              <w:t xml:space="preserve"> </w:t>
            </w:r>
            <w:proofErr w:type="spellStart"/>
            <w:r>
              <w:rPr>
                <w:rFonts w:ascii="Times New Roman CYR" w:hAnsi="Times New Roman CYR" w:cs="Times New Roman CYR"/>
              </w:rPr>
              <w:t>заборгованості</w:t>
            </w:r>
            <w:proofErr w:type="spellEnd"/>
            <w:r>
              <w:rPr>
                <w:rFonts w:ascii="Times New Roman CYR" w:hAnsi="Times New Roman CYR" w:cs="Times New Roman CYR"/>
              </w:rPr>
              <w:t xml:space="preserve"> з </w:t>
            </w:r>
            <w:proofErr w:type="spellStart"/>
            <w:r>
              <w:rPr>
                <w:rFonts w:ascii="Times New Roman CYR" w:hAnsi="Times New Roman CYR" w:cs="Times New Roman CYR"/>
              </w:rPr>
              <w:t>фінансової</w:t>
            </w:r>
            <w:proofErr w:type="spellEnd"/>
            <w:r>
              <w:rPr>
                <w:rFonts w:ascii="Times New Roman CYR" w:hAnsi="Times New Roman CYR" w:cs="Times New Roman CYR"/>
              </w:rPr>
              <w:t xml:space="preserve"> </w:t>
            </w:r>
            <w:proofErr w:type="spellStart"/>
            <w:r>
              <w:rPr>
                <w:rFonts w:ascii="Times New Roman CYR" w:hAnsi="Times New Roman CYR" w:cs="Times New Roman CYR"/>
              </w:rPr>
              <w:t>оренди</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7B122345"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3365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01E007AE"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proofErr w:type="gramStart"/>
            <w:r>
              <w:rPr>
                <w:rFonts w:ascii="Times New Roman CYR" w:hAnsi="Times New Roman CYR" w:cs="Times New Roman CYR"/>
              </w:rPr>
              <w:t>( 0</w:t>
            </w:r>
            <w:proofErr w:type="gramEnd"/>
            <w:r>
              <w:rPr>
                <w:rFonts w:ascii="Times New Roman CYR" w:hAnsi="Times New Roman CYR" w:cs="Times New Roman CYR"/>
              </w:rPr>
              <w:t xml:space="preserve"> )</w:t>
            </w:r>
          </w:p>
        </w:tc>
        <w:tc>
          <w:tcPr>
            <w:tcW w:w="1645" w:type="dxa"/>
            <w:gridSpan w:val="2"/>
            <w:tcBorders>
              <w:top w:val="single" w:sz="6" w:space="0" w:color="auto"/>
              <w:left w:val="single" w:sz="6" w:space="0" w:color="auto"/>
              <w:bottom w:val="single" w:sz="6" w:space="0" w:color="auto"/>
            </w:tcBorders>
            <w:vAlign w:val="center"/>
          </w:tcPr>
          <w:p w14:paraId="0A934A33"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proofErr w:type="gramStart"/>
            <w:r>
              <w:rPr>
                <w:rFonts w:ascii="Times New Roman CYR" w:hAnsi="Times New Roman CYR" w:cs="Times New Roman CYR"/>
              </w:rPr>
              <w:t>( 0</w:t>
            </w:r>
            <w:proofErr w:type="gramEnd"/>
            <w:r>
              <w:rPr>
                <w:rFonts w:ascii="Times New Roman CYR" w:hAnsi="Times New Roman CYR" w:cs="Times New Roman CYR"/>
              </w:rPr>
              <w:t xml:space="preserve"> )</w:t>
            </w:r>
          </w:p>
        </w:tc>
      </w:tr>
      <w:tr w:rsidR="002D21B7" w14:paraId="23C14004" w14:textId="77777777">
        <w:trPr>
          <w:trHeight w:val="200"/>
        </w:trPr>
        <w:tc>
          <w:tcPr>
            <w:tcW w:w="5850" w:type="dxa"/>
            <w:tcBorders>
              <w:top w:val="single" w:sz="6" w:space="0" w:color="auto"/>
              <w:bottom w:val="single" w:sz="6" w:space="0" w:color="auto"/>
              <w:right w:val="single" w:sz="6" w:space="0" w:color="auto"/>
            </w:tcBorders>
            <w:vAlign w:val="center"/>
          </w:tcPr>
          <w:p w14:paraId="359D59FD"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Витрачання</w:t>
            </w:r>
            <w:proofErr w:type="spellEnd"/>
            <w:r>
              <w:rPr>
                <w:rFonts w:ascii="Times New Roman CYR" w:hAnsi="Times New Roman CYR" w:cs="Times New Roman CYR"/>
              </w:rPr>
              <w:t xml:space="preserve"> на </w:t>
            </w:r>
            <w:proofErr w:type="spellStart"/>
            <w:r>
              <w:rPr>
                <w:rFonts w:ascii="Times New Roman CYR" w:hAnsi="Times New Roman CYR" w:cs="Times New Roman CYR"/>
              </w:rPr>
              <w:t>придбання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частки</w:t>
            </w:r>
            <w:proofErr w:type="spellEnd"/>
            <w:r>
              <w:rPr>
                <w:rFonts w:ascii="Times New Roman CYR" w:hAnsi="Times New Roman CYR" w:cs="Times New Roman CYR"/>
              </w:rPr>
              <w:t xml:space="preserve"> в </w:t>
            </w:r>
            <w:proofErr w:type="spellStart"/>
            <w:r>
              <w:rPr>
                <w:rFonts w:ascii="Times New Roman CYR" w:hAnsi="Times New Roman CYR" w:cs="Times New Roman CYR"/>
              </w:rPr>
              <w:t>дочірньому</w:t>
            </w:r>
            <w:proofErr w:type="spellEnd"/>
            <w:r>
              <w:rPr>
                <w:rFonts w:ascii="Times New Roman CYR" w:hAnsi="Times New Roman CYR" w:cs="Times New Roman CYR"/>
              </w:rPr>
              <w:t xml:space="preserve"> </w:t>
            </w:r>
            <w:proofErr w:type="spellStart"/>
            <w:r>
              <w:rPr>
                <w:rFonts w:ascii="Times New Roman CYR" w:hAnsi="Times New Roman CYR" w:cs="Times New Roman CYR"/>
              </w:rPr>
              <w:t>підприємстві</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70921C0B"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3370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04AC9BC"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proofErr w:type="gramStart"/>
            <w:r>
              <w:rPr>
                <w:rFonts w:ascii="Times New Roman CYR" w:hAnsi="Times New Roman CYR" w:cs="Times New Roman CYR"/>
              </w:rPr>
              <w:t>( 0</w:t>
            </w:r>
            <w:proofErr w:type="gramEnd"/>
            <w:r>
              <w:rPr>
                <w:rFonts w:ascii="Times New Roman CYR" w:hAnsi="Times New Roman CYR" w:cs="Times New Roman CYR"/>
              </w:rPr>
              <w:t xml:space="preserve"> )</w:t>
            </w:r>
          </w:p>
        </w:tc>
        <w:tc>
          <w:tcPr>
            <w:tcW w:w="1645" w:type="dxa"/>
            <w:gridSpan w:val="2"/>
            <w:tcBorders>
              <w:top w:val="single" w:sz="6" w:space="0" w:color="auto"/>
              <w:left w:val="single" w:sz="6" w:space="0" w:color="auto"/>
              <w:bottom w:val="single" w:sz="6" w:space="0" w:color="auto"/>
            </w:tcBorders>
            <w:vAlign w:val="center"/>
          </w:tcPr>
          <w:p w14:paraId="4029EEF7"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proofErr w:type="gramStart"/>
            <w:r>
              <w:rPr>
                <w:rFonts w:ascii="Times New Roman CYR" w:hAnsi="Times New Roman CYR" w:cs="Times New Roman CYR"/>
              </w:rPr>
              <w:t>( 0</w:t>
            </w:r>
            <w:proofErr w:type="gramEnd"/>
            <w:r>
              <w:rPr>
                <w:rFonts w:ascii="Times New Roman CYR" w:hAnsi="Times New Roman CYR" w:cs="Times New Roman CYR"/>
              </w:rPr>
              <w:t xml:space="preserve"> )</w:t>
            </w:r>
          </w:p>
        </w:tc>
      </w:tr>
      <w:tr w:rsidR="002D21B7" w14:paraId="7FAF54BC" w14:textId="77777777">
        <w:trPr>
          <w:trHeight w:val="200"/>
        </w:trPr>
        <w:tc>
          <w:tcPr>
            <w:tcW w:w="5850" w:type="dxa"/>
            <w:tcBorders>
              <w:top w:val="single" w:sz="6" w:space="0" w:color="auto"/>
              <w:bottom w:val="single" w:sz="6" w:space="0" w:color="auto"/>
              <w:right w:val="single" w:sz="6" w:space="0" w:color="auto"/>
            </w:tcBorders>
            <w:vAlign w:val="center"/>
          </w:tcPr>
          <w:p w14:paraId="47C19B77"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Витрачання</w:t>
            </w:r>
            <w:proofErr w:type="spellEnd"/>
            <w:r>
              <w:rPr>
                <w:rFonts w:ascii="Times New Roman CYR" w:hAnsi="Times New Roman CYR" w:cs="Times New Roman CYR"/>
              </w:rPr>
              <w:t xml:space="preserve"> на </w:t>
            </w:r>
            <w:proofErr w:type="spellStart"/>
            <w:r>
              <w:rPr>
                <w:rFonts w:ascii="Times New Roman CYR" w:hAnsi="Times New Roman CYR" w:cs="Times New Roman CYR"/>
              </w:rPr>
              <w:t>виплати</w:t>
            </w:r>
            <w:proofErr w:type="spellEnd"/>
            <w:r>
              <w:rPr>
                <w:rFonts w:ascii="Times New Roman CYR" w:hAnsi="Times New Roman CYR" w:cs="Times New Roman CYR"/>
              </w:rPr>
              <w:t xml:space="preserve"> </w:t>
            </w:r>
            <w:proofErr w:type="spellStart"/>
            <w:r>
              <w:rPr>
                <w:rFonts w:ascii="Times New Roman CYR" w:hAnsi="Times New Roman CYR" w:cs="Times New Roman CYR"/>
              </w:rPr>
              <w:t>неконтрольованим</w:t>
            </w:r>
            <w:proofErr w:type="spellEnd"/>
            <w:r>
              <w:rPr>
                <w:rFonts w:ascii="Times New Roman CYR" w:hAnsi="Times New Roman CYR" w:cs="Times New Roman CYR"/>
              </w:rPr>
              <w:t xml:space="preserve"> </w:t>
            </w:r>
            <w:proofErr w:type="spellStart"/>
            <w:r>
              <w:rPr>
                <w:rFonts w:ascii="Times New Roman CYR" w:hAnsi="Times New Roman CYR" w:cs="Times New Roman CYR"/>
              </w:rPr>
              <w:t>часткам</w:t>
            </w:r>
            <w:proofErr w:type="spellEnd"/>
            <w:r>
              <w:rPr>
                <w:rFonts w:ascii="Times New Roman CYR" w:hAnsi="Times New Roman CYR" w:cs="Times New Roman CYR"/>
              </w:rPr>
              <w:t xml:space="preserve"> у </w:t>
            </w:r>
            <w:proofErr w:type="spellStart"/>
            <w:r>
              <w:rPr>
                <w:rFonts w:ascii="Times New Roman CYR" w:hAnsi="Times New Roman CYR" w:cs="Times New Roman CYR"/>
              </w:rPr>
              <w:t>дочірніх</w:t>
            </w:r>
            <w:proofErr w:type="spellEnd"/>
            <w:r>
              <w:rPr>
                <w:rFonts w:ascii="Times New Roman CYR" w:hAnsi="Times New Roman CYR" w:cs="Times New Roman CYR"/>
              </w:rPr>
              <w:t xml:space="preserve"> </w:t>
            </w:r>
            <w:proofErr w:type="spellStart"/>
            <w:r>
              <w:rPr>
                <w:rFonts w:ascii="Times New Roman CYR" w:hAnsi="Times New Roman CYR" w:cs="Times New Roman CYR"/>
              </w:rPr>
              <w:t>підприємствах</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6975FF0B"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3375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EC62887"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proofErr w:type="gramStart"/>
            <w:r>
              <w:rPr>
                <w:rFonts w:ascii="Times New Roman CYR" w:hAnsi="Times New Roman CYR" w:cs="Times New Roman CYR"/>
              </w:rPr>
              <w:t>( 0</w:t>
            </w:r>
            <w:proofErr w:type="gramEnd"/>
            <w:r>
              <w:rPr>
                <w:rFonts w:ascii="Times New Roman CYR" w:hAnsi="Times New Roman CYR" w:cs="Times New Roman CYR"/>
              </w:rPr>
              <w:t xml:space="preserve"> )</w:t>
            </w:r>
          </w:p>
        </w:tc>
        <w:tc>
          <w:tcPr>
            <w:tcW w:w="1645" w:type="dxa"/>
            <w:gridSpan w:val="2"/>
            <w:tcBorders>
              <w:top w:val="single" w:sz="6" w:space="0" w:color="auto"/>
              <w:left w:val="single" w:sz="6" w:space="0" w:color="auto"/>
              <w:bottom w:val="single" w:sz="6" w:space="0" w:color="auto"/>
            </w:tcBorders>
            <w:vAlign w:val="center"/>
          </w:tcPr>
          <w:p w14:paraId="430DB396"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proofErr w:type="gramStart"/>
            <w:r>
              <w:rPr>
                <w:rFonts w:ascii="Times New Roman CYR" w:hAnsi="Times New Roman CYR" w:cs="Times New Roman CYR"/>
              </w:rPr>
              <w:t>( 0</w:t>
            </w:r>
            <w:proofErr w:type="gramEnd"/>
            <w:r>
              <w:rPr>
                <w:rFonts w:ascii="Times New Roman CYR" w:hAnsi="Times New Roman CYR" w:cs="Times New Roman CYR"/>
              </w:rPr>
              <w:t xml:space="preserve"> )</w:t>
            </w:r>
          </w:p>
        </w:tc>
      </w:tr>
      <w:tr w:rsidR="002D21B7" w14:paraId="26034F27" w14:textId="77777777">
        <w:trPr>
          <w:trHeight w:val="200"/>
        </w:trPr>
        <w:tc>
          <w:tcPr>
            <w:tcW w:w="5850" w:type="dxa"/>
            <w:tcBorders>
              <w:top w:val="single" w:sz="6" w:space="0" w:color="auto"/>
              <w:bottom w:val="single" w:sz="6" w:space="0" w:color="auto"/>
              <w:right w:val="single" w:sz="6" w:space="0" w:color="auto"/>
            </w:tcBorders>
            <w:vAlign w:val="center"/>
          </w:tcPr>
          <w:p w14:paraId="0452A8EF"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Інші</w:t>
            </w:r>
            <w:proofErr w:type="spellEnd"/>
            <w:r>
              <w:rPr>
                <w:rFonts w:ascii="Times New Roman CYR" w:hAnsi="Times New Roman CYR" w:cs="Times New Roman CYR"/>
              </w:rPr>
              <w:t xml:space="preserve"> </w:t>
            </w:r>
            <w:proofErr w:type="spellStart"/>
            <w:r>
              <w:rPr>
                <w:rFonts w:ascii="Times New Roman CYR" w:hAnsi="Times New Roman CYR" w:cs="Times New Roman CYR"/>
              </w:rPr>
              <w:t>платежі</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72279D62"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3390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4CD9A28"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proofErr w:type="gramStart"/>
            <w:r>
              <w:rPr>
                <w:rFonts w:ascii="Times New Roman CYR" w:hAnsi="Times New Roman CYR" w:cs="Times New Roman CYR"/>
              </w:rPr>
              <w:t>( 0</w:t>
            </w:r>
            <w:proofErr w:type="gramEnd"/>
            <w:r>
              <w:rPr>
                <w:rFonts w:ascii="Times New Roman CYR" w:hAnsi="Times New Roman CYR" w:cs="Times New Roman CYR"/>
              </w:rPr>
              <w:t xml:space="preserve"> )</w:t>
            </w:r>
          </w:p>
        </w:tc>
        <w:tc>
          <w:tcPr>
            <w:tcW w:w="1645" w:type="dxa"/>
            <w:gridSpan w:val="2"/>
            <w:tcBorders>
              <w:top w:val="single" w:sz="6" w:space="0" w:color="auto"/>
              <w:left w:val="single" w:sz="6" w:space="0" w:color="auto"/>
              <w:bottom w:val="single" w:sz="6" w:space="0" w:color="auto"/>
            </w:tcBorders>
            <w:vAlign w:val="center"/>
          </w:tcPr>
          <w:p w14:paraId="0E9FDD8E"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proofErr w:type="gramStart"/>
            <w:r>
              <w:rPr>
                <w:rFonts w:ascii="Times New Roman CYR" w:hAnsi="Times New Roman CYR" w:cs="Times New Roman CYR"/>
              </w:rPr>
              <w:t>( 0</w:t>
            </w:r>
            <w:proofErr w:type="gramEnd"/>
            <w:r>
              <w:rPr>
                <w:rFonts w:ascii="Times New Roman CYR" w:hAnsi="Times New Roman CYR" w:cs="Times New Roman CYR"/>
              </w:rPr>
              <w:t xml:space="preserve"> )</w:t>
            </w:r>
          </w:p>
        </w:tc>
      </w:tr>
      <w:tr w:rsidR="002D21B7" w14:paraId="225C65F9" w14:textId="77777777">
        <w:trPr>
          <w:trHeight w:val="200"/>
        </w:trPr>
        <w:tc>
          <w:tcPr>
            <w:tcW w:w="5850" w:type="dxa"/>
            <w:tcBorders>
              <w:top w:val="single" w:sz="6" w:space="0" w:color="auto"/>
              <w:bottom w:val="single" w:sz="6" w:space="0" w:color="auto"/>
              <w:right w:val="single" w:sz="6" w:space="0" w:color="auto"/>
            </w:tcBorders>
            <w:vAlign w:val="center"/>
          </w:tcPr>
          <w:p w14:paraId="68005858"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b/>
                <w:bCs/>
              </w:rPr>
              <w:t>Чистий</w:t>
            </w:r>
            <w:proofErr w:type="spellEnd"/>
            <w:r>
              <w:rPr>
                <w:rFonts w:ascii="Times New Roman CYR" w:hAnsi="Times New Roman CYR" w:cs="Times New Roman CYR"/>
                <w:b/>
                <w:bCs/>
              </w:rPr>
              <w:t xml:space="preserve"> рух </w:t>
            </w:r>
            <w:proofErr w:type="spellStart"/>
            <w:r>
              <w:rPr>
                <w:rFonts w:ascii="Times New Roman CYR" w:hAnsi="Times New Roman CYR" w:cs="Times New Roman CYR"/>
                <w:b/>
                <w:bCs/>
              </w:rPr>
              <w:t>коштів</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від</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фінансової</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діяльності</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704A0540"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3395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2B86DEC"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585DD25F"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D21B7" w14:paraId="10C7BA2F" w14:textId="77777777">
        <w:trPr>
          <w:trHeight w:val="200"/>
        </w:trPr>
        <w:tc>
          <w:tcPr>
            <w:tcW w:w="5850" w:type="dxa"/>
            <w:tcBorders>
              <w:top w:val="single" w:sz="6" w:space="0" w:color="auto"/>
              <w:bottom w:val="single" w:sz="6" w:space="0" w:color="auto"/>
              <w:right w:val="single" w:sz="6" w:space="0" w:color="auto"/>
            </w:tcBorders>
            <w:vAlign w:val="center"/>
          </w:tcPr>
          <w:p w14:paraId="4DC0C4AB"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b/>
                <w:bCs/>
              </w:rPr>
              <w:t>Чистий</w:t>
            </w:r>
            <w:proofErr w:type="spellEnd"/>
            <w:r>
              <w:rPr>
                <w:rFonts w:ascii="Times New Roman CYR" w:hAnsi="Times New Roman CYR" w:cs="Times New Roman CYR"/>
                <w:b/>
                <w:bCs/>
              </w:rPr>
              <w:t xml:space="preserve"> рух </w:t>
            </w:r>
            <w:proofErr w:type="spellStart"/>
            <w:r>
              <w:rPr>
                <w:rFonts w:ascii="Times New Roman CYR" w:hAnsi="Times New Roman CYR" w:cs="Times New Roman CYR"/>
                <w:b/>
                <w:bCs/>
              </w:rPr>
              <w:t>коштів</w:t>
            </w:r>
            <w:proofErr w:type="spellEnd"/>
            <w:r>
              <w:rPr>
                <w:rFonts w:ascii="Times New Roman CYR" w:hAnsi="Times New Roman CYR" w:cs="Times New Roman CYR"/>
                <w:b/>
                <w:bCs/>
              </w:rPr>
              <w:t xml:space="preserve"> за </w:t>
            </w:r>
            <w:proofErr w:type="spellStart"/>
            <w:r>
              <w:rPr>
                <w:rFonts w:ascii="Times New Roman CYR" w:hAnsi="Times New Roman CYR" w:cs="Times New Roman CYR"/>
                <w:b/>
                <w:bCs/>
              </w:rPr>
              <w:t>звітний</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період</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7745AB56"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3400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6CAEC91"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135 434</w:t>
            </w:r>
          </w:p>
        </w:tc>
        <w:tc>
          <w:tcPr>
            <w:tcW w:w="1645" w:type="dxa"/>
            <w:gridSpan w:val="2"/>
            <w:tcBorders>
              <w:top w:val="single" w:sz="6" w:space="0" w:color="auto"/>
              <w:left w:val="single" w:sz="6" w:space="0" w:color="auto"/>
              <w:bottom w:val="single" w:sz="6" w:space="0" w:color="auto"/>
            </w:tcBorders>
            <w:vAlign w:val="center"/>
          </w:tcPr>
          <w:p w14:paraId="71E246EC"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-116 046</w:t>
            </w:r>
          </w:p>
        </w:tc>
      </w:tr>
      <w:tr w:rsidR="002D21B7" w14:paraId="33CDC01B" w14:textId="77777777">
        <w:trPr>
          <w:trHeight w:val="200"/>
        </w:trPr>
        <w:tc>
          <w:tcPr>
            <w:tcW w:w="5850" w:type="dxa"/>
            <w:tcBorders>
              <w:top w:val="single" w:sz="6" w:space="0" w:color="auto"/>
              <w:bottom w:val="single" w:sz="6" w:space="0" w:color="auto"/>
              <w:right w:val="single" w:sz="6" w:space="0" w:color="auto"/>
            </w:tcBorders>
            <w:vAlign w:val="center"/>
          </w:tcPr>
          <w:p w14:paraId="593E46A9"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Залишок</w:t>
            </w:r>
            <w:proofErr w:type="spellEnd"/>
            <w:r>
              <w:rPr>
                <w:rFonts w:ascii="Times New Roman CYR" w:hAnsi="Times New Roman CYR" w:cs="Times New Roman CYR"/>
              </w:rPr>
              <w:t xml:space="preserve"> </w:t>
            </w:r>
            <w:proofErr w:type="spellStart"/>
            <w:r>
              <w:rPr>
                <w:rFonts w:ascii="Times New Roman CYR" w:hAnsi="Times New Roman CYR" w:cs="Times New Roman CYR"/>
              </w:rPr>
              <w:t>коштів</w:t>
            </w:r>
            <w:proofErr w:type="spellEnd"/>
            <w:r>
              <w:rPr>
                <w:rFonts w:ascii="Times New Roman CYR" w:hAnsi="Times New Roman CYR" w:cs="Times New Roman CYR"/>
              </w:rPr>
              <w:t xml:space="preserve"> на початок року</w:t>
            </w:r>
          </w:p>
        </w:tc>
        <w:tc>
          <w:tcPr>
            <w:tcW w:w="776" w:type="dxa"/>
            <w:tcBorders>
              <w:top w:val="single" w:sz="6" w:space="0" w:color="auto"/>
              <w:left w:val="single" w:sz="6" w:space="0" w:color="auto"/>
              <w:bottom w:val="single" w:sz="6" w:space="0" w:color="auto"/>
              <w:right w:val="single" w:sz="6" w:space="0" w:color="auto"/>
            </w:tcBorders>
            <w:vAlign w:val="center"/>
          </w:tcPr>
          <w:p w14:paraId="452993F7"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3405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71E4B03"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186 622</w:t>
            </w:r>
          </w:p>
        </w:tc>
        <w:tc>
          <w:tcPr>
            <w:tcW w:w="1645" w:type="dxa"/>
            <w:gridSpan w:val="2"/>
            <w:tcBorders>
              <w:top w:val="single" w:sz="6" w:space="0" w:color="auto"/>
              <w:left w:val="single" w:sz="6" w:space="0" w:color="auto"/>
              <w:bottom w:val="single" w:sz="6" w:space="0" w:color="auto"/>
            </w:tcBorders>
            <w:vAlign w:val="center"/>
          </w:tcPr>
          <w:p w14:paraId="10309B98"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373 140</w:t>
            </w:r>
          </w:p>
        </w:tc>
      </w:tr>
      <w:tr w:rsidR="002D21B7" w14:paraId="771F5CA8" w14:textId="77777777">
        <w:trPr>
          <w:trHeight w:val="200"/>
        </w:trPr>
        <w:tc>
          <w:tcPr>
            <w:tcW w:w="5850" w:type="dxa"/>
            <w:tcBorders>
              <w:top w:val="single" w:sz="6" w:space="0" w:color="auto"/>
              <w:bottom w:val="single" w:sz="6" w:space="0" w:color="auto"/>
              <w:right w:val="single" w:sz="6" w:space="0" w:color="auto"/>
            </w:tcBorders>
            <w:vAlign w:val="center"/>
          </w:tcPr>
          <w:p w14:paraId="774F93E3"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Вплив</w:t>
            </w:r>
            <w:proofErr w:type="spellEnd"/>
            <w:r>
              <w:rPr>
                <w:rFonts w:ascii="Times New Roman CYR" w:hAnsi="Times New Roman CYR" w:cs="Times New Roman CYR"/>
              </w:rPr>
              <w:t xml:space="preserve"> </w:t>
            </w:r>
            <w:proofErr w:type="spellStart"/>
            <w:r>
              <w:rPr>
                <w:rFonts w:ascii="Times New Roman CYR" w:hAnsi="Times New Roman CYR" w:cs="Times New Roman CYR"/>
              </w:rPr>
              <w:t>зміни</w:t>
            </w:r>
            <w:proofErr w:type="spellEnd"/>
            <w:r>
              <w:rPr>
                <w:rFonts w:ascii="Times New Roman CYR" w:hAnsi="Times New Roman CYR" w:cs="Times New Roman CYR"/>
              </w:rPr>
              <w:t xml:space="preserve"> </w:t>
            </w:r>
            <w:proofErr w:type="spellStart"/>
            <w:r>
              <w:rPr>
                <w:rFonts w:ascii="Times New Roman CYR" w:hAnsi="Times New Roman CYR" w:cs="Times New Roman CYR"/>
              </w:rPr>
              <w:t>валютних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курсів</w:t>
            </w:r>
            <w:proofErr w:type="spellEnd"/>
            <w:r>
              <w:rPr>
                <w:rFonts w:ascii="Times New Roman CYR" w:hAnsi="Times New Roman CYR" w:cs="Times New Roman CYR"/>
              </w:rPr>
              <w:t xml:space="preserve"> на </w:t>
            </w:r>
            <w:proofErr w:type="spellStart"/>
            <w:r>
              <w:rPr>
                <w:rFonts w:ascii="Times New Roman CYR" w:hAnsi="Times New Roman CYR" w:cs="Times New Roman CYR"/>
              </w:rPr>
              <w:t>залишок</w:t>
            </w:r>
            <w:proofErr w:type="spellEnd"/>
            <w:r>
              <w:rPr>
                <w:rFonts w:ascii="Times New Roman CYR" w:hAnsi="Times New Roman CYR" w:cs="Times New Roman CYR"/>
              </w:rPr>
              <w:t xml:space="preserve"> </w:t>
            </w:r>
            <w:proofErr w:type="spellStart"/>
            <w:r>
              <w:rPr>
                <w:rFonts w:ascii="Times New Roman CYR" w:hAnsi="Times New Roman CYR" w:cs="Times New Roman CYR"/>
              </w:rPr>
              <w:t>коштів</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42E961A0"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3410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0E532233"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18 971</w:t>
            </w:r>
          </w:p>
        </w:tc>
        <w:tc>
          <w:tcPr>
            <w:tcW w:w="1645" w:type="dxa"/>
            <w:gridSpan w:val="2"/>
            <w:tcBorders>
              <w:top w:val="single" w:sz="6" w:space="0" w:color="auto"/>
              <w:left w:val="single" w:sz="6" w:space="0" w:color="auto"/>
              <w:bottom w:val="single" w:sz="6" w:space="0" w:color="auto"/>
            </w:tcBorders>
            <w:vAlign w:val="center"/>
          </w:tcPr>
          <w:p w14:paraId="2653C7A9"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4 331</w:t>
            </w:r>
          </w:p>
        </w:tc>
      </w:tr>
      <w:tr w:rsidR="002D21B7" w14:paraId="2A308734" w14:textId="77777777">
        <w:trPr>
          <w:trHeight w:val="200"/>
        </w:trPr>
        <w:tc>
          <w:tcPr>
            <w:tcW w:w="5850" w:type="dxa"/>
            <w:tcBorders>
              <w:top w:val="single" w:sz="6" w:space="0" w:color="auto"/>
              <w:bottom w:val="single" w:sz="6" w:space="0" w:color="auto"/>
              <w:right w:val="single" w:sz="6" w:space="0" w:color="auto"/>
            </w:tcBorders>
            <w:vAlign w:val="center"/>
          </w:tcPr>
          <w:p w14:paraId="09329710"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Залишок</w:t>
            </w:r>
            <w:proofErr w:type="spellEnd"/>
            <w:r>
              <w:rPr>
                <w:rFonts w:ascii="Times New Roman CYR" w:hAnsi="Times New Roman CYR" w:cs="Times New Roman CYR"/>
              </w:rPr>
              <w:t xml:space="preserve"> </w:t>
            </w:r>
            <w:proofErr w:type="spellStart"/>
            <w:r>
              <w:rPr>
                <w:rFonts w:ascii="Times New Roman CYR" w:hAnsi="Times New Roman CYR" w:cs="Times New Roman CYR"/>
              </w:rPr>
              <w:t>коштів</w:t>
            </w:r>
            <w:proofErr w:type="spellEnd"/>
            <w:r>
              <w:rPr>
                <w:rFonts w:ascii="Times New Roman CYR" w:hAnsi="Times New Roman CYR" w:cs="Times New Roman CYR"/>
              </w:rPr>
              <w:t xml:space="preserve"> на </w:t>
            </w:r>
            <w:proofErr w:type="spellStart"/>
            <w:r>
              <w:rPr>
                <w:rFonts w:ascii="Times New Roman CYR" w:hAnsi="Times New Roman CYR" w:cs="Times New Roman CYR"/>
              </w:rPr>
              <w:t>кінець</w:t>
            </w:r>
            <w:proofErr w:type="spellEnd"/>
            <w:r>
              <w:rPr>
                <w:rFonts w:ascii="Times New Roman CYR" w:hAnsi="Times New Roman CYR" w:cs="Times New Roman CYR"/>
              </w:rPr>
              <w:t xml:space="preserve"> року</w:t>
            </w:r>
          </w:p>
        </w:tc>
        <w:tc>
          <w:tcPr>
            <w:tcW w:w="776" w:type="dxa"/>
            <w:tcBorders>
              <w:top w:val="single" w:sz="6" w:space="0" w:color="auto"/>
              <w:left w:val="single" w:sz="6" w:space="0" w:color="auto"/>
              <w:bottom w:val="single" w:sz="6" w:space="0" w:color="auto"/>
              <w:right w:val="single" w:sz="6" w:space="0" w:color="auto"/>
            </w:tcBorders>
            <w:vAlign w:val="center"/>
          </w:tcPr>
          <w:p w14:paraId="74DA085E"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3415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B7FE9E5"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341 027</w:t>
            </w:r>
          </w:p>
        </w:tc>
        <w:tc>
          <w:tcPr>
            <w:tcW w:w="1645" w:type="dxa"/>
            <w:gridSpan w:val="2"/>
            <w:tcBorders>
              <w:top w:val="single" w:sz="6" w:space="0" w:color="auto"/>
              <w:left w:val="single" w:sz="6" w:space="0" w:color="auto"/>
              <w:bottom w:val="single" w:sz="6" w:space="0" w:color="auto"/>
            </w:tcBorders>
            <w:vAlign w:val="center"/>
          </w:tcPr>
          <w:p w14:paraId="253CD7D3"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261 425</w:t>
            </w:r>
          </w:p>
        </w:tc>
      </w:tr>
    </w:tbl>
    <w:p w14:paraId="22BFAFA8" w14:textId="77777777" w:rsidR="002D21B7" w:rsidRDefault="002D21B7">
      <w:pPr>
        <w:widowControl w:val="0"/>
        <w:autoSpaceDE w:val="0"/>
        <w:autoSpaceDN w:val="0"/>
        <w:adjustRightInd w:val="0"/>
        <w:spacing w:after="0" w:line="240" w:lineRule="auto"/>
        <w:rPr>
          <w:rFonts w:ascii="Times New Roman CYR" w:hAnsi="Times New Roman CYR" w:cs="Times New Roman CYR"/>
        </w:rPr>
      </w:pPr>
    </w:p>
    <w:p w14:paraId="2EC28ABC"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Керівник</w:t>
      </w:r>
      <w:proofErr w:type="spellEnd"/>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proofErr w:type="spellStart"/>
      <w:r>
        <w:rPr>
          <w:rFonts w:ascii="Times New Roman CYR" w:hAnsi="Times New Roman CYR" w:cs="Times New Roman CYR"/>
        </w:rPr>
        <w:t>Вiктор</w:t>
      </w:r>
      <w:proofErr w:type="spellEnd"/>
      <w:r>
        <w:rPr>
          <w:rFonts w:ascii="Times New Roman CYR" w:hAnsi="Times New Roman CYR" w:cs="Times New Roman CYR"/>
        </w:rPr>
        <w:t xml:space="preserve"> МУРАЙ</w:t>
      </w:r>
    </w:p>
    <w:p w14:paraId="78512BCE" w14:textId="77777777" w:rsidR="002D21B7" w:rsidRDefault="002D21B7">
      <w:pPr>
        <w:widowControl w:val="0"/>
        <w:autoSpaceDE w:val="0"/>
        <w:autoSpaceDN w:val="0"/>
        <w:adjustRightInd w:val="0"/>
        <w:spacing w:after="0" w:line="240" w:lineRule="auto"/>
        <w:rPr>
          <w:rFonts w:ascii="Times New Roman CYR" w:hAnsi="Times New Roman CYR" w:cs="Times New Roman CYR"/>
        </w:rPr>
      </w:pPr>
    </w:p>
    <w:p w14:paraId="5D0A720C"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Головний</w:t>
      </w:r>
      <w:proofErr w:type="spellEnd"/>
      <w:r>
        <w:rPr>
          <w:rFonts w:ascii="Times New Roman CYR" w:hAnsi="Times New Roman CYR" w:cs="Times New Roman CYR"/>
        </w:rPr>
        <w:t xml:space="preserve">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proofErr w:type="spellStart"/>
      <w:r>
        <w:rPr>
          <w:rFonts w:ascii="Times New Roman CYR" w:hAnsi="Times New Roman CYR" w:cs="Times New Roman CYR"/>
        </w:rPr>
        <w:t>Iрина</w:t>
      </w:r>
      <w:proofErr w:type="spellEnd"/>
      <w:r>
        <w:rPr>
          <w:rFonts w:ascii="Times New Roman CYR" w:hAnsi="Times New Roman CYR" w:cs="Times New Roman CYR"/>
        </w:rPr>
        <w:t xml:space="preserve"> КУГУК</w:t>
      </w:r>
    </w:p>
    <w:p w14:paraId="74C62C12" w14:textId="77777777" w:rsidR="002D21B7" w:rsidRDefault="002D21B7">
      <w:pPr>
        <w:widowControl w:val="0"/>
        <w:autoSpaceDE w:val="0"/>
        <w:autoSpaceDN w:val="0"/>
        <w:adjustRightInd w:val="0"/>
        <w:spacing w:after="0" w:line="240" w:lineRule="auto"/>
        <w:rPr>
          <w:rFonts w:ascii="Times New Roman CYR" w:hAnsi="Times New Roman CYR" w:cs="Times New Roman CYR"/>
        </w:rPr>
        <w:sectPr w:rsidR="002D21B7">
          <w:pgSz w:w="12240" w:h="15840"/>
          <w:pgMar w:top="850" w:right="850" w:bottom="850" w:left="1400" w:header="720" w:footer="720" w:gutter="0"/>
          <w:cols w:space="720"/>
          <w:noEndnote/>
        </w:sectPr>
      </w:pPr>
    </w:p>
    <w:tbl>
      <w:tblPr>
        <w:tblW w:w="0" w:type="auto"/>
        <w:tblInd w:w="3168" w:type="dxa"/>
        <w:tblLayout w:type="fixed"/>
        <w:tblLook w:val="0000" w:firstRow="0" w:lastRow="0" w:firstColumn="0" w:lastColumn="0" w:noHBand="0" w:noVBand="0"/>
      </w:tblPr>
      <w:tblGrid>
        <w:gridCol w:w="2240"/>
        <w:gridCol w:w="5500"/>
        <w:gridCol w:w="1800"/>
        <w:gridCol w:w="2000"/>
      </w:tblGrid>
      <w:tr w:rsidR="002D21B7" w14:paraId="12ABCB65" w14:textId="77777777">
        <w:trPr>
          <w:gridBefore w:val="3"/>
          <w:wBefore w:w="9540" w:type="dxa"/>
          <w:trHeight w:val="298"/>
        </w:trPr>
        <w:tc>
          <w:tcPr>
            <w:tcW w:w="2000" w:type="dxa"/>
            <w:tcBorders>
              <w:top w:val="single" w:sz="6" w:space="0" w:color="auto"/>
              <w:left w:val="single" w:sz="6" w:space="0" w:color="auto"/>
              <w:bottom w:val="single" w:sz="6" w:space="0" w:color="auto"/>
              <w:right w:val="single" w:sz="6" w:space="0" w:color="auto"/>
            </w:tcBorders>
            <w:vAlign w:val="center"/>
          </w:tcPr>
          <w:p w14:paraId="71959616"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КОДИ</w:t>
            </w:r>
          </w:p>
        </w:tc>
      </w:tr>
      <w:tr w:rsidR="002D21B7" w14:paraId="0BC0ABB7" w14:textId="77777777">
        <w:trPr>
          <w:gridBefore w:val="2"/>
          <w:wBefore w:w="7740" w:type="dxa"/>
          <w:trHeight w:val="298"/>
        </w:trPr>
        <w:tc>
          <w:tcPr>
            <w:tcW w:w="1800" w:type="dxa"/>
            <w:tcBorders>
              <w:top w:val="nil"/>
              <w:left w:val="nil"/>
              <w:bottom w:val="nil"/>
              <w:right w:val="single" w:sz="6" w:space="0" w:color="auto"/>
            </w:tcBorders>
            <w:vAlign w:val="center"/>
          </w:tcPr>
          <w:p w14:paraId="63A6AFD7" w14:textId="77777777" w:rsidR="002D21B7" w:rsidRDefault="005148CB">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w:t>
            </w:r>
          </w:p>
        </w:tc>
        <w:tc>
          <w:tcPr>
            <w:tcW w:w="2000" w:type="dxa"/>
            <w:tcBorders>
              <w:top w:val="single" w:sz="6" w:space="0" w:color="auto"/>
              <w:left w:val="single" w:sz="6" w:space="0" w:color="auto"/>
              <w:bottom w:val="single" w:sz="6" w:space="0" w:color="auto"/>
              <w:right w:val="single" w:sz="6" w:space="0" w:color="auto"/>
            </w:tcBorders>
            <w:vAlign w:val="center"/>
          </w:tcPr>
          <w:p w14:paraId="0CB4B642"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30.06.2022</w:t>
            </w:r>
          </w:p>
        </w:tc>
      </w:tr>
      <w:tr w:rsidR="002D21B7" w14:paraId="37387165" w14:textId="77777777">
        <w:tc>
          <w:tcPr>
            <w:tcW w:w="2240" w:type="dxa"/>
            <w:tcBorders>
              <w:top w:val="nil"/>
              <w:left w:val="nil"/>
              <w:bottom w:val="nil"/>
              <w:right w:val="nil"/>
            </w:tcBorders>
            <w:vAlign w:val="center"/>
          </w:tcPr>
          <w:p w14:paraId="7988459F" w14:textId="77777777" w:rsidR="002D21B7" w:rsidRDefault="005148CB">
            <w:pPr>
              <w:widowControl w:val="0"/>
              <w:autoSpaceDE w:val="0"/>
              <w:autoSpaceDN w:val="0"/>
              <w:adjustRightInd w:val="0"/>
              <w:spacing w:after="0" w:line="240" w:lineRule="auto"/>
              <w:rPr>
                <w:rFonts w:ascii="Times New Roman CYR" w:hAnsi="Times New Roman CYR" w:cs="Times New Roman CYR"/>
                <w:b/>
                <w:bCs/>
              </w:rPr>
            </w:pPr>
            <w:proofErr w:type="spellStart"/>
            <w:r>
              <w:rPr>
                <w:rFonts w:ascii="Times New Roman CYR" w:hAnsi="Times New Roman CYR" w:cs="Times New Roman CYR"/>
                <w:b/>
                <w:bCs/>
              </w:rPr>
              <w:t>Підприємство</w:t>
            </w:r>
            <w:proofErr w:type="spellEnd"/>
          </w:p>
        </w:tc>
        <w:tc>
          <w:tcPr>
            <w:tcW w:w="5500" w:type="dxa"/>
            <w:vMerge w:val="restart"/>
            <w:tcBorders>
              <w:top w:val="nil"/>
              <w:left w:val="nil"/>
              <w:bottom w:val="nil"/>
              <w:right w:val="nil"/>
            </w:tcBorders>
          </w:tcPr>
          <w:p w14:paraId="7BE3E32A"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ПРИВАТНЕ АКЦIОНЕРНЕ ТОВАРИСТВО "СЛОВ`ЯНСЬКI ШПАЛЕРИ - КФТП"</w:t>
            </w:r>
          </w:p>
        </w:tc>
        <w:tc>
          <w:tcPr>
            <w:tcW w:w="1800" w:type="dxa"/>
            <w:tcBorders>
              <w:top w:val="nil"/>
              <w:left w:val="nil"/>
              <w:bottom w:val="nil"/>
              <w:right w:val="single" w:sz="6" w:space="0" w:color="auto"/>
            </w:tcBorders>
            <w:vAlign w:val="center"/>
          </w:tcPr>
          <w:p w14:paraId="708EAC94" w14:textId="77777777" w:rsidR="002D21B7" w:rsidRDefault="005148CB">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 ЄДРПОУ</w:t>
            </w:r>
          </w:p>
        </w:tc>
        <w:tc>
          <w:tcPr>
            <w:tcW w:w="2000" w:type="dxa"/>
            <w:tcBorders>
              <w:top w:val="single" w:sz="6" w:space="0" w:color="auto"/>
              <w:left w:val="single" w:sz="6" w:space="0" w:color="auto"/>
              <w:bottom w:val="single" w:sz="6" w:space="0" w:color="auto"/>
              <w:right w:val="single" w:sz="6" w:space="0" w:color="auto"/>
            </w:tcBorders>
            <w:vAlign w:val="center"/>
          </w:tcPr>
          <w:p w14:paraId="2C7FA061"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00278876</w:t>
            </w:r>
          </w:p>
        </w:tc>
      </w:tr>
    </w:tbl>
    <w:p w14:paraId="0B630676" w14:textId="77777777" w:rsidR="002D21B7" w:rsidRDefault="002D21B7">
      <w:pPr>
        <w:widowControl w:val="0"/>
        <w:autoSpaceDE w:val="0"/>
        <w:autoSpaceDN w:val="0"/>
        <w:adjustRightInd w:val="0"/>
        <w:spacing w:after="0" w:line="240" w:lineRule="auto"/>
        <w:rPr>
          <w:rFonts w:ascii="Times New Roman CYR" w:hAnsi="Times New Roman CYR" w:cs="Times New Roman CYR"/>
          <w:sz w:val="24"/>
          <w:szCs w:val="24"/>
        </w:rPr>
      </w:pPr>
    </w:p>
    <w:p w14:paraId="70FB9D61"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b/>
          <w:bCs/>
          <w:sz w:val="24"/>
          <w:szCs w:val="24"/>
        </w:rPr>
      </w:pPr>
      <w:proofErr w:type="spellStart"/>
      <w:r>
        <w:rPr>
          <w:rFonts w:ascii="Times New Roman CYR" w:hAnsi="Times New Roman CYR" w:cs="Times New Roman CYR"/>
          <w:b/>
          <w:bCs/>
          <w:sz w:val="24"/>
          <w:szCs w:val="24"/>
        </w:rPr>
        <w:t>Звіт</w:t>
      </w:r>
      <w:proofErr w:type="spellEnd"/>
      <w:r>
        <w:rPr>
          <w:rFonts w:ascii="Times New Roman CYR" w:hAnsi="Times New Roman CYR" w:cs="Times New Roman CYR"/>
          <w:b/>
          <w:bCs/>
          <w:sz w:val="24"/>
          <w:szCs w:val="24"/>
        </w:rPr>
        <w:t xml:space="preserve"> про </w:t>
      </w:r>
      <w:proofErr w:type="spellStart"/>
      <w:r>
        <w:rPr>
          <w:rFonts w:ascii="Times New Roman CYR" w:hAnsi="Times New Roman CYR" w:cs="Times New Roman CYR"/>
          <w:b/>
          <w:bCs/>
          <w:sz w:val="24"/>
          <w:szCs w:val="24"/>
        </w:rPr>
        <w:t>власний</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капітал</w:t>
      </w:r>
      <w:proofErr w:type="spellEnd"/>
    </w:p>
    <w:p w14:paraId="7FD17B22"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proofErr w:type="gramStart"/>
      <w:r>
        <w:rPr>
          <w:rFonts w:ascii="Times New Roman CYR" w:hAnsi="Times New Roman CYR" w:cs="Times New Roman CYR"/>
        </w:rPr>
        <w:t>За перше</w:t>
      </w:r>
      <w:proofErr w:type="gramEnd"/>
      <w:r>
        <w:rPr>
          <w:rFonts w:ascii="Times New Roman CYR" w:hAnsi="Times New Roman CYR" w:cs="Times New Roman CYR"/>
        </w:rPr>
        <w:t xml:space="preserve"> </w:t>
      </w:r>
      <w:proofErr w:type="spellStart"/>
      <w:r>
        <w:rPr>
          <w:rFonts w:ascii="Times New Roman CYR" w:hAnsi="Times New Roman CYR" w:cs="Times New Roman CYR"/>
        </w:rPr>
        <w:t>півріччя</w:t>
      </w:r>
      <w:proofErr w:type="spellEnd"/>
      <w:r>
        <w:rPr>
          <w:rFonts w:ascii="Times New Roman CYR" w:hAnsi="Times New Roman CYR" w:cs="Times New Roman CYR"/>
        </w:rPr>
        <w:t xml:space="preserve"> 2022 року</w:t>
      </w:r>
    </w:p>
    <w:p w14:paraId="226DD2F2"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№4</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50"/>
        <w:gridCol w:w="1250"/>
        <w:gridCol w:w="1100"/>
        <w:gridCol w:w="1350"/>
        <w:gridCol w:w="1300"/>
        <w:gridCol w:w="1200"/>
        <w:gridCol w:w="1300"/>
        <w:gridCol w:w="950"/>
        <w:gridCol w:w="550"/>
        <w:gridCol w:w="1250"/>
        <w:gridCol w:w="50"/>
        <w:gridCol w:w="1250"/>
      </w:tblGrid>
      <w:tr w:rsidR="002D21B7" w14:paraId="4BD91A16" w14:textId="77777777">
        <w:trPr>
          <w:gridBefore w:val="8"/>
          <w:wBefore w:w="11500" w:type="dxa"/>
          <w:trHeight w:val="280"/>
        </w:trPr>
        <w:tc>
          <w:tcPr>
            <w:tcW w:w="1800" w:type="dxa"/>
            <w:gridSpan w:val="2"/>
            <w:tcBorders>
              <w:top w:val="nil"/>
              <w:left w:val="nil"/>
              <w:bottom w:val="nil"/>
              <w:right w:val="single" w:sz="6" w:space="0" w:color="auto"/>
            </w:tcBorders>
            <w:vAlign w:val="center"/>
          </w:tcPr>
          <w:p w14:paraId="6A4250AC" w14:textId="77777777" w:rsidR="002D21B7" w:rsidRDefault="005148CB">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300" w:type="dxa"/>
            <w:gridSpan w:val="2"/>
            <w:tcBorders>
              <w:top w:val="single" w:sz="6" w:space="0" w:color="auto"/>
              <w:left w:val="single" w:sz="6" w:space="0" w:color="auto"/>
              <w:bottom w:val="single" w:sz="6" w:space="0" w:color="auto"/>
            </w:tcBorders>
            <w:vAlign w:val="center"/>
          </w:tcPr>
          <w:p w14:paraId="0D1DD09F" w14:textId="77777777" w:rsidR="002D21B7" w:rsidRDefault="005148CB">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1801005</w:t>
            </w:r>
          </w:p>
        </w:tc>
      </w:tr>
      <w:tr w:rsidR="002D21B7" w14:paraId="3B833861" w14:textId="77777777">
        <w:trPr>
          <w:trHeight w:val="530"/>
        </w:trPr>
        <w:tc>
          <w:tcPr>
            <w:tcW w:w="3050" w:type="dxa"/>
            <w:tcBorders>
              <w:top w:val="single" w:sz="6" w:space="0" w:color="auto"/>
              <w:bottom w:val="single" w:sz="6" w:space="0" w:color="auto"/>
              <w:right w:val="single" w:sz="6" w:space="0" w:color="auto"/>
            </w:tcBorders>
            <w:shd w:val="clear" w:color="auto" w:fill="E6E6E6"/>
            <w:vAlign w:val="center"/>
          </w:tcPr>
          <w:p w14:paraId="62CA8BEA"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proofErr w:type="spellStart"/>
            <w:r>
              <w:rPr>
                <w:rFonts w:ascii="Times New Roman CYR" w:hAnsi="Times New Roman CYR" w:cs="Times New Roman CYR"/>
              </w:rPr>
              <w:t>Стаття</w:t>
            </w:r>
            <w:proofErr w:type="spellEnd"/>
          </w:p>
        </w:tc>
        <w:tc>
          <w:tcPr>
            <w:tcW w:w="1250" w:type="dxa"/>
            <w:tcBorders>
              <w:top w:val="single" w:sz="6" w:space="0" w:color="auto"/>
              <w:left w:val="single" w:sz="6" w:space="0" w:color="auto"/>
              <w:bottom w:val="single" w:sz="6" w:space="0" w:color="auto"/>
              <w:right w:val="single" w:sz="6" w:space="0" w:color="auto"/>
            </w:tcBorders>
            <w:shd w:val="clear" w:color="auto" w:fill="E6E6E6"/>
            <w:vAlign w:val="center"/>
          </w:tcPr>
          <w:p w14:paraId="0F668C9E"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100" w:type="dxa"/>
            <w:tcBorders>
              <w:top w:val="single" w:sz="6" w:space="0" w:color="auto"/>
              <w:left w:val="single" w:sz="6" w:space="0" w:color="auto"/>
              <w:bottom w:val="single" w:sz="6" w:space="0" w:color="auto"/>
              <w:right w:val="single" w:sz="6" w:space="0" w:color="auto"/>
            </w:tcBorders>
            <w:shd w:val="clear" w:color="auto" w:fill="E6E6E6"/>
            <w:vAlign w:val="center"/>
          </w:tcPr>
          <w:p w14:paraId="6C2D3F7F"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proofErr w:type="spellStart"/>
            <w:r>
              <w:rPr>
                <w:rFonts w:ascii="Times New Roman CYR" w:hAnsi="Times New Roman CYR" w:cs="Times New Roman CYR"/>
              </w:rPr>
              <w:t>Зареєстрований</w:t>
            </w:r>
            <w:proofErr w:type="spellEnd"/>
            <w:r>
              <w:rPr>
                <w:rFonts w:ascii="Times New Roman CYR" w:hAnsi="Times New Roman CYR" w:cs="Times New Roman CYR"/>
              </w:rPr>
              <w:t xml:space="preserve"> </w:t>
            </w:r>
            <w:proofErr w:type="spellStart"/>
            <w:r>
              <w:rPr>
                <w:rFonts w:ascii="Times New Roman CYR" w:hAnsi="Times New Roman CYR" w:cs="Times New Roman CYR"/>
              </w:rPr>
              <w:t>капітал</w:t>
            </w:r>
            <w:proofErr w:type="spellEnd"/>
          </w:p>
        </w:tc>
        <w:tc>
          <w:tcPr>
            <w:tcW w:w="1350" w:type="dxa"/>
            <w:tcBorders>
              <w:top w:val="single" w:sz="6" w:space="0" w:color="auto"/>
              <w:left w:val="single" w:sz="6" w:space="0" w:color="auto"/>
              <w:bottom w:val="single" w:sz="6" w:space="0" w:color="auto"/>
              <w:right w:val="single" w:sz="6" w:space="0" w:color="auto"/>
            </w:tcBorders>
            <w:shd w:val="clear" w:color="auto" w:fill="E6E6E6"/>
            <w:vAlign w:val="center"/>
          </w:tcPr>
          <w:p w14:paraId="1EE9CA86"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proofErr w:type="spellStart"/>
            <w:r>
              <w:rPr>
                <w:rFonts w:ascii="Times New Roman CYR" w:hAnsi="Times New Roman CYR" w:cs="Times New Roman CYR"/>
              </w:rPr>
              <w:t>Капітал</w:t>
            </w:r>
            <w:proofErr w:type="spellEnd"/>
            <w:r>
              <w:rPr>
                <w:rFonts w:ascii="Times New Roman CYR" w:hAnsi="Times New Roman CYR" w:cs="Times New Roman CYR"/>
              </w:rPr>
              <w:t xml:space="preserve"> у </w:t>
            </w:r>
            <w:proofErr w:type="spellStart"/>
            <w:r>
              <w:rPr>
                <w:rFonts w:ascii="Times New Roman CYR" w:hAnsi="Times New Roman CYR" w:cs="Times New Roman CYR"/>
              </w:rPr>
              <w:t>дооцінках</w:t>
            </w:r>
            <w:proofErr w:type="spellEnd"/>
          </w:p>
        </w:tc>
        <w:tc>
          <w:tcPr>
            <w:tcW w:w="1300" w:type="dxa"/>
            <w:tcBorders>
              <w:top w:val="single" w:sz="6" w:space="0" w:color="auto"/>
              <w:left w:val="single" w:sz="6" w:space="0" w:color="auto"/>
              <w:bottom w:val="single" w:sz="6" w:space="0" w:color="auto"/>
              <w:right w:val="single" w:sz="6" w:space="0" w:color="auto"/>
            </w:tcBorders>
            <w:shd w:val="clear" w:color="auto" w:fill="E6E6E6"/>
            <w:vAlign w:val="center"/>
          </w:tcPr>
          <w:p w14:paraId="0A0B3300"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proofErr w:type="spellStart"/>
            <w:r>
              <w:rPr>
                <w:rFonts w:ascii="Times New Roman CYR" w:hAnsi="Times New Roman CYR" w:cs="Times New Roman CYR"/>
              </w:rPr>
              <w:t>Додатковий</w:t>
            </w:r>
            <w:proofErr w:type="spellEnd"/>
            <w:r>
              <w:rPr>
                <w:rFonts w:ascii="Times New Roman CYR" w:hAnsi="Times New Roman CYR" w:cs="Times New Roman CYR"/>
              </w:rPr>
              <w:t xml:space="preserve"> </w:t>
            </w:r>
            <w:proofErr w:type="spellStart"/>
            <w:r>
              <w:rPr>
                <w:rFonts w:ascii="Times New Roman CYR" w:hAnsi="Times New Roman CYR" w:cs="Times New Roman CYR"/>
              </w:rPr>
              <w:t>капітал</w:t>
            </w:r>
            <w:proofErr w:type="spellEnd"/>
          </w:p>
        </w:tc>
        <w:tc>
          <w:tcPr>
            <w:tcW w:w="1200" w:type="dxa"/>
            <w:tcBorders>
              <w:top w:val="single" w:sz="6" w:space="0" w:color="auto"/>
              <w:left w:val="single" w:sz="6" w:space="0" w:color="auto"/>
              <w:bottom w:val="single" w:sz="6" w:space="0" w:color="auto"/>
              <w:right w:val="single" w:sz="6" w:space="0" w:color="auto"/>
            </w:tcBorders>
            <w:shd w:val="clear" w:color="auto" w:fill="E6E6E6"/>
            <w:vAlign w:val="center"/>
          </w:tcPr>
          <w:p w14:paraId="6AB042F1"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proofErr w:type="spellStart"/>
            <w:r>
              <w:rPr>
                <w:rFonts w:ascii="Times New Roman CYR" w:hAnsi="Times New Roman CYR" w:cs="Times New Roman CYR"/>
              </w:rPr>
              <w:t>Резервний</w:t>
            </w:r>
            <w:proofErr w:type="spellEnd"/>
            <w:r>
              <w:rPr>
                <w:rFonts w:ascii="Times New Roman CYR" w:hAnsi="Times New Roman CYR" w:cs="Times New Roman CYR"/>
              </w:rPr>
              <w:t xml:space="preserve"> </w:t>
            </w:r>
            <w:proofErr w:type="spellStart"/>
            <w:r>
              <w:rPr>
                <w:rFonts w:ascii="Times New Roman CYR" w:hAnsi="Times New Roman CYR" w:cs="Times New Roman CYR"/>
              </w:rPr>
              <w:t>капітал</w:t>
            </w:r>
            <w:proofErr w:type="spellEnd"/>
          </w:p>
        </w:tc>
        <w:tc>
          <w:tcPr>
            <w:tcW w:w="1300" w:type="dxa"/>
            <w:tcBorders>
              <w:top w:val="single" w:sz="6" w:space="0" w:color="auto"/>
              <w:left w:val="single" w:sz="6" w:space="0" w:color="auto"/>
              <w:bottom w:val="single" w:sz="6" w:space="0" w:color="auto"/>
              <w:right w:val="single" w:sz="6" w:space="0" w:color="auto"/>
            </w:tcBorders>
            <w:shd w:val="clear" w:color="auto" w:fill="E6E6E6"/>
            <w:vAlign w:val="center"/>
          </w:tcPr>
          <w:p w14:paraId="0704FD62"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proofErr w:type="spellStart"/>
            <w:r>
              <w:rPr>
                <w:rFonts w:ascii="Times New Roman CYR" w:hAnsi="Times New Roman CYR" w:cs="Times New Roman CYR"/>
              </w:rPr>
              <w:t>Нерозподілений</w:t>
            </w:r>
            <w:proofErr w:type="spellEnd"/>
            <w:r>
              <w:rPr>
                <w:rFonts w:ascii="Times New Roman CYR" w:hAnsi="Times New Roman CYR" w:cs="Times New Roman CYR"/>
              </w:rPr>
              <w:t xml:space="preserve"> </w:t>
            </w:r>
            <w:proofErr w:type="spellStart"/>
            <w:r>
              <w:rPr>
                <w:rFonts w:ascii="Times New Roman CYR" w:hAnsi="Times New Roman CYR" w:cs="Times New Roman CYR"/>
              </w:rPr>
              <w:t>прибуток</w:t>
            </w:r>
            <w:proofErr w:type="spellEnd"/>
            <w:r>
              <w:rPr>
                <w:rFonts w:ascii="Times New Roman CYR" w:hAnsi="Times New Roman CYR" w:cs="Times New Roman CYR"/>
              </w:rPr>
              <w:t xml:space="preserve"> (</w:t>
            </w:r>
            <w:proofErr w:type="spellStart"/>
            <w:r>
              <w:rPr>
                <w:rFonts w:ascii="Times New Roman CYR" w:hAnsi="Times New Roman CYR" w:cs="Times New Roman CYR"/>
              </w:rPr>
              <w:t>непокритий</w:t>
            </w:r>
            <w:proofErr w:type="spellEnd"/>
            <w:r>
              <w:rPr>
                <w:rFonts w:ascii="Times New Roman CYR" w:hAnsi="Times New Roman CYR" w:cs="Times New Roman CYR"/>
              </w:rPr>
              <w:t xml:space="preserve"> </w:t>
            </w:r>
            <w:proofErr w:type="spellStart"/>
            <w:r>
              <w:rPr>
                <w:rFonts w:ascii="Times New Roman CYR" w:hAnsi="Times New Roman CYR" w:cs="Times New Roman CYR"/>
              </w:rPr>
              <w:t>збиток</w:t>
            </w:r>
            <w:proofErr w:type="spellEnd"/>
            <w:r>
              <w:rPr>
                <w:rFonts w:ascii="Times New Roman CYR" w:hAnsi="Times New Roman CYR" w:cs="Times New Roman CYR"/>
              </w:rPr>
              <w:t>)</w:t>
            </w:r>
          </w:p>
        </w:tc>
        <w:tc>
          <w:tcPr>
            <w:tcW w:w="1500"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14:paraId="6579464E"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proofErr w:type="spellStart"/>
            <w:r>
              <w:rPr>
                <w:rFonts w:ascii="Times New Roman CYR" w:hAnsi="Times New Roman CYR" w:cs="Times New Roman CYR"/>
              </w:rPr>
              <w:t>Неоплачений</w:t>
            </w:r>
            <w:proofErr w:type="spellEnd"/>
            <w:r>
              <w:rPr>
                <w:rFonts w:ascii="Times New Roman CYR" w:hAnsi="Times New Roman CYR" w:cs="Times New Roman CYR"/>
              </w:rPr>
              <w:t xml:space="preserve"> </w:t>
            </w:r>
            <w:proofErr w:type="spellStart"/>
            <w:r>
              <w:rPr>
                <w:rFonts w:ascii="Times New Roman CYR" w:hAnsi="Times New Roman CYR" w:cs="Times New Roman CYR"/>
              </w:rPr>
              <w:t>капітал</w:t>
            </w:r>
            <w:proofErr w:type="spellEnd"/>
          </w:p>
        </w:tc>
        <w:tc>
          <w:tcPr>
            <w:tcW w:w="1300"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14:paraId="788B16E4"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proofErr w:type="spellStart"/>
            <w:r>
              <w:rPr>
                <w:rFonts w:ascii="Times New Roman CYR" w:hAnsi="Times New Roman CYR" w:cs="Times New Roman CYR"/>
              </w:rPr>
              <w:t>Вилучений</w:t>
            </w:r>
            <w:proofErr w:type="spellEnd"/>
            <w:r>
              <w:rPr>
                <w:rFonts w:ascii="Times New Roman CYR" w:hAnsi="Times New Roman CYR" w:cs="Times New Roman CYR"/>
              </w:rPr>
              <w:t xml:space="preserve"> </w:t>
            </w:r>
            <w:proofErr w:type="spellStart"/>
            <w:r>
              <w:rPr>
                <w:rFonts w:ascii="Times New Roman CYR" w:hAnsi="Times New Roman CYR" w:cs="Times New Roman CYR"/>
              </w:rPr>
              <w:t>капітал</w:t>
            </w:r>
            <w:proofErr w:type="spellEnd"/>
          </w:p>
        </w:tc>
        <w:tc>
          <w:tcPr>
            <w:tcW w:w="1250" w:type="dxa"/>
            <w:tcBorders>
              <w:top w:val="single" w:sz="6" w:space="0" w:color="auto"/>
              <w:left w:val="single" w:sz="6" w:space="0" w:color="auto"/>
              <w:bottom w:val="single" w:sz="6" w:space="0" w:color="auto"/>
            </w:tcBorders>
            <w:shd w:val="clear" w:color="auto" w:fill="E6E6E6"/>
            <w:vAlign w:val="center"/>
          </w:tcPr>
          <w:p w14:paraId="0AFA3300"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proofErr w:type="spellStart"/>
            <w:r>
              <w:rPr>
                <w:rFonts w:ascii="Times New Roman CYR" w:hAnsi="Times New Roman CYR" w:cs="Times New Roman CYR"/>
              </w:rPr>
              <w:t>Всього</w:t>
            </w:r>
            <w:proofErr w:type="spellEnd"/>
          </w:p>
        </w:tc>
      </w:tr>
      <w:tr w:rsidR="002D21B7" w14:paraId="3FB9D01A" w14:textId="77777777">
        <w:trPr>
          <w:trHeight w:val="200"/>
        </w:trPr>
        <w:tc>
          <w:tcPr>
            <w:tcW w:w="3050" w:type="dxa"/>
            <w:tcBorders>
              <w:top w:val="single" w:sz="6" w:space="0" w:color="auto"/>
              <w:bottom w:val="single" w:sz="6" w:space="0" w:color="auto"/>
              <w:right w:val="single" w:sz="6" w:space="0" w:color="auto"/>
            </w:tcBorders>
            <w:shd w:val="clear" w:color="auto" w:fill="E6E6E6"/>
          </w:tcPr>
          <w:p w14:paraId="3416AF9D"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250" w:type="dxa"/>
            <w:tcBorders>
              <w:top w:val="single" w:sz="6" w:space="0" w:color="auto"/>
              <w:left w:val="single" w:sz="6" w:space="0" w:color="auto"/>
              <w:bottom w:val="single" w:sz="6" w:space="0" w:color="auto"/>
              <w:right w:val="single" w:sz="6" w:space="0" w:color="auto"/>
            </w:tcBorders>
            <w:shd w:val="clear" w:color="auto" w:fill="E6E6E6"/>
          </w:tcPr>
          <w:p w14:paraId="655BF3B9"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100" w:type="dxa"/>
            <w:tcBorders>
              <w:top w:val="single" w:sz="6" w:space="0" w:color="auto"/>
              <w:left w:val="single" w:sz="6" w:space="0" w:color="auto"/>
              <w:bottom w:val="single" w:sz="6" w:space="0" w:color="auto"/>
              <w:right w:val="single" w:sz="6" w:space="0" w:color="auto"/>
            </w:tcBorders>
            <w:shd w:val="clear" w:color="auto" w:fill="E6E6E6"/>
          </w:tcPr>
          <w:p w14:paraId="13A1EA4F"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350" w:type="dxa"/>
            <w:tcBorders>
              <w:top w:val="single" w:sz="6" w:space="0" w:color="auto"/>
              <w:left w:val="single" w:sz="6" w:space="0" w:color="auto"/>
              <w:bottom w:val="single" w:sz="6" w:space="0" w:color="auto"/>
              <w:right w:val="single" w:sz="6" w:space="0" w:color="auto"/>
            </w:tcBorders>
            <w:shd w:val="clear" w:color="auto" w:fill="E6E6E6"/>
          </w:tcPr>
          <w:p w14:paraId="45A693F8"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1300" w:type="dxa"/>
            <w:tcBorders>
              <w:top w:val="single" w:sz="6" w:space="0" w:color="auto"/>
              <w:left w:val="single" w:sz="6" w:space="0" w:color="auto"/>
              <w:bottom w:val="single" w:sz="6" w:space="0" w:color="auto"/>
              <w:right w:val="single" w:sz="6" w:space="0" w:color="auto"/>
            </w:tcBorders>
            <w:shd w:val="clear" w:color="auto" w:fill="E6E6E6"/>
          </w:tcPr>
          <w:p w14:paraId="22875E92"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1200" w:type="dxa"/>
            <w:tcBorders>
              <w:top w:val="single" w:sz="6" w:space="0" w:color="auto"/>
              <w:left w:val="single" w:sz="6" w:space="0" w:color="auto"/>
              <w:bottom w:val="single" w:sz="6" w:space="0" w:color="auto"/>
              <w:right w:val="single" w:sz="6" w:space="0" w:color="auto"/>
            </w:tcBorders>
            <w:shd w:val="clear" w:color="auto" w:fill="E6E6E6"/>
          </w:tcPr>
          <w:p w14:paraId="3E43D9D6"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1300" w:type="dxa"/>
            <w:tcBorders>
              <w:top w:val="single" w:sz="6" w:space="0" w:color="auto"/>
              <w:left w:val="single" w:sz="6" w:space="0" w:color="auto"/>
              <w:bottom w:val="single" w:sz="6" w:space="0" w:color="auto"/>
              <w:right w:val="single" w:sz="6" w:space="0" w:color="auto"/>
            </w:tcBorders>
            <w:shd w:val="clear" w:color="auto" w:fill="E6E6E6"/>
          </w:tcPr>
          <w:p w14:paraId="4C08B591"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c>
          <w:tcPr>
            <w:tcW w:w="1500" w:type="dxa"/>
            <w:gridSpan w:val="2"/>
            <w:tcBorders>
              <w:top w:val="single" w:sz="6" w:space="0" w:color="auto"/>
              <w:left w:val="single" w:sz="6" w:space="0" w:color="auto"/>
              <w:bottom w:val="single" w:sz="6" w:space="0" w:color="auto"/>
              <w:right w:val="single" w:sz="6" w:space="0" w:color="auto"/>
            </w:tcBorders>
            <w:shd w:val="clear" w:color="auto" w:fill="E6E6E6"/>
          </w:tcPr>
          <w:p w14:paraId="052A58D1"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c>
          <w:tcPr>
            <w:tcW w:w="1300" w:type="dxa"/>
            <w:gridSpan w:val="2"/>
            <w:tcBorders>
              <w:top w:val="single" w:sz="6" w:space="0" w:color="auto"/>
              <w:left w:val="single" w:sz="6" w:space="0" w:color="auto"/>
              <w:bottom w:val="single" w:sz="6" w:space="0" w:color="auto"/>
              <w:right w:val="single" w:sz="6" w:space="0" w:color="auto"/>
            </w:tcBorders>
            <w:shd w:val="clear" w:color="auto" w:fill="E6E6E6"/>
          </w:tcPr>
          <w:p w14:paraId="449DF4EF"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w:t>
            </w:r>
          </w:p>
        </w:tc>
        <w:tc>
          <w:tcPr>
            <w:tcW w:w="1250" w:type="dxa"/>
            <w:tcBorders>
              <w:top w:val="single" w:sz="6" w:space="0" w:color="auto"/>
              <w:left w:val="single" w:sz="6" w:space="0" w:color="auto"/>
              <w:bottom w:val="single" w:sz="6" w:space="0" w:color="auto"/>
            </w:tcBorders>
            <w:shd w:val="clear" w:color="auto" w:fill="E6E6E6"/>
          </w:tcPr>
          <w:p w14:paraId="7ACA58B3"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w:t>
            </w:r>
          </w:p>
        </w:tc>
      </w:tr>
      <w:tr w:rsidR="002D21B7" w14:paraId="47FEC981" w14:textId="77777777">
        <w:trPr>
          <w:trHeight w:val="200"/>
        </w:trPr>
        <w:tc>
          <w:tcPr>
            <w:tcW w:w="3050" w:type="dxa"/>
            <w:tcBorders>
              <w:top w:val="single" w:sz="6" w:space="0" w:color="auto"/>
              <w:bottom w:val="single" w:sz="6" w:space="0" w:color="auto"/>
              <w:right w:val="single" w:sz="6" w:space="0" w:color="auto"/>
            </w:tcBorders>
            <w:vAlign w:val="center"/>
          </w:tcPr>
          <w:p w14:paraId="56713FB3" w14:textId="77777777" w:rsidR="002D21B7" w:rsidRDefault="005148CB">
            <w:pPr>
              <w:widowControl w:val="0"/>
              <w:autoSpaceDE w:val="0"/>
              <w:autoSpaceDN w:val="0"/>
              <w:adjustRightInd w:val="0"/>
              <w:spacing w:after="0" w:line="240" w:lineRule="auto"/>
              <w:rPr>
                <w:rFonts w:ascii="Times New Roman CYR" w:hAnsi="Times New Roman CYR" w:cs="Times New Roman CYR"/>
                <w:b/>
                <w:bCs/>
              </w:rPr>
            </w:pPr>
            <w:proofErr w:type="spellStart"/>
            <w:r>
              <w:rPr>
                <w:rFonts w:ascii="Times New Roman CYR" w:hAnsi="Times New Roman CYR" w:cs="Times New Roman CYR"/>
                <w:b/>
                <w:bCs/>
              </w:rPr>
              <w:t>Залишок</w:t>
            </w:r>
            <w:proofErr w:type="spellEnd"/>
            <w:r>
              <w:rPr>
                <w:rFonts w:ascii="Times New Roman CYR" w:hAnsi="Times New Roman CYR" w:cs="Times New Roman CYR"/>
                <w:b/>
                <w:bCs/>
              </w:rPr>
              <w:t xml:space="preserve"> на початок року</w:t>
            </w:r>
          </w:p>
        </w:tc>
        <w:tc>
          <w:tcPr>
            <w:tcW w:w="1250" w:type="dxa"/>
            <w:tcBorders>
              <w:top w:val="single" w:sz="6" w:space="0" w:color="auto"/>
              <w:left w:val="single" w:sz="6" w:space="0" w:color="auto"/>
              <w:bottom w:val="single" w:sz="6" w:space="0" w:color="auto"/>
              <w:right w:val="single" w:sz="6" w:space="0" w:color="auto"/>
            </w:tcBorders>
          </w:tcPr>
          <w:p w14:paraId="51A59017"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4000</w:t>
            </w:r>
          </w:p>
        </w:tc>
        <w:tc>
          <w:tcPr>
            <w:tcW w:w="1100" w:type="dxa"/>
            <w:tcBorders>
              <w:top w:val="single" w:sz="6" w:space="0" w:color="auto"/>
              <w:left w:val="single" w:sz="6" w:space="0" w:color="auto"/>
              <w:bottom w:val="single" w:sz="6" w:space="0" w:color="auto"/>
              <w:right w:val="single" w:sz="6" w:space="0" w:color="auto"/>
            </w:tcBorders>
          </w:tcPr>
          <w:p w14:paraId="5795A8EE"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48 174</w:t>
            </w:r>
          </w:p>
        </w:tc>
        <w:tc>
          <w:tcPr>
            <w:tcW w:w="1350" w:type="dxa"/>
            <w:tcBorders>
              <w:top w:val="single" w:sz="6" w:space="0" w:color="auto"/>
              <w:left w:val="single" w:sz="6" w:space="0" w:color="auto"/>
              <w:bottom w:val="single" w:sz="6" w:space="0" w:color="auto"/>
              <w:right w:val="single" w:sz="6" w:space="0" w:color="auto"/>
            </w:tcBorders>
          </w:tcPr>
          <w:p w14:paraId="237EA5DA"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4CAD6B8B"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34039B0C"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095FF640"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1 854 333</w:t>
            </w:r>
          </w:p>
        </w:tc>
        <w:tc>
          <w:tcPr>
            <w:tcW w:w="1500" w:type="dxa"/>
            <w:gridSpan w:val="2"/>
            <w:tcBorders>
              <w:top w:val="single" w:sz="6" w:space="0" w:color="auto"/>
              <w:left w:val="single" w:sz="6" w:space="0" w:color="auto"/>
              <w:bottom w:val="single" w:sz="6" w:space="0" w:color="auto"/>
              <w:right w:val="single" w:sz="6" w:space="0" w:color="auto"/>
            </w:tcBorders>
          </w:tcPr>
          <w:p w14:paraId="4176B564"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02198364"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27D24070"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1 902 507</w:t>
            </w:r>
          </w:p>
        </w:tc>
      </w:tr>
      <w:tr w:rsidR="002D21B7" w14:paraId="3EF04E26" w14:textId="77777777">
        <w:trPr>
          <w:trHeight w:val="200"/>
        </w:trPr>
        <w:tc>
          <w:tcPr>
            <w:tcW w:w="3050" w:type="dxa"/>
            <w:tcBorders>
              <w:top w:val="single" w:sz="6" w:space="0" w:color="auto"/>
              <w:bottom w:val="single" w:sz="6" w:space="0" w:color="auto"/>
              <w:right w:val="single" w:sz="6" w:space="0" w:color="auto"/>
            </w:tcBorders>
            <w:vAlign w:val="center"/>
          </w:tcPr>
          <w:p w14:paraId="148528EA"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b/>
                <w:bCs/>
              </w:rPr>
              <w:t>Коригування</w:t>
            </w:r>
            <w:proofErr w:type="spellEnd"/>
            <w:r>
              <w:rPr>
                <w:rFonts w:ascii="Times New Roman CYR" w:hAnsi="Times New Roman CYR" w:cs="Times New Roman CYR"/>
                <w:b/>
                <w:bCs/>
              </w:rPr>
              <w:t>:</w:t>
            </w:r>
          </w:p>
          <w:p w14:paraId="537F64AF"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Зміна</w:t>
            </w:r>
            <w:proofErr w:type="spellEnd"/>
            <w:r>
              <w:rPr>
                <w:rFonts w:ascii="Times New Roman CYR" w:hAnsi="Times New Roman CYR" w:cs="Times New Roman CYR"/>
              </w:rPr>
              <w:t xml:space="preserve"> </w:t>
            </w:r>
            <w:proofErr w:type="spellStart"/>
            <w:r>
              <w:rPr>
                <w:rFonts w:ascii="Times New Roman CYR" w:hAnsi="Times New Roman CYR" w:cs="Times New Roman CYR"/>
              </w:rPr>
              <w:t>облікової</w:t>
            </w:r>
            <w:proofErr w:type="spellEnd"/>
            <w:r>
              <w:rPr>
                <w:rFonts w:ascii="Times New Roman CYR" w:hAnsi="Times New Roman CYR" w:cs="Times New Roman CYR"/>
              </w:rPr>
              <w:t xml:space="preserve"> </w:t>
            </w:r>
            <w:proofErr w:type="spellStart"/>
            <w:r>
              <w:rPr>
                <w:rFonts w:ascii="Times New Roman CYR" w:hAnsi="Times New Roman CYR" w:cs="Times New Roman CYR"/>
              </w:rPr>
              <w:t>політики</w:t>
            </w:r>
            <w:proofErr w:type="spellEnd"/>
          </w:p>
        </w:tc>
        <w:tc>
          <w:tcPr>
            <w:tcW w:w="1250" w:type="dxa"/>
            <w:tcBorders>
              <w:top w:val="single" w:sz="6" w:space="0" w:color="auto"/>
              <w:left w:val="single" w:sz="6" w:space="0" w:color="auto"/>
              <w:bottom w:val="single" w:sz="6" w:space="0" w:color="auto"/>
              <w:right w:val="single" w:sz="6" w:space="0" w:color="auto"/>
            </w:tcBorders>
          </w:tcPr>
          <w:p w14:paraId="594678F2"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4005</w:t>
            </w:r>
          </w:p>
        </w:tc>
        <w:tc>
          <w:tcPr>
            <w:tcW w:w="1100" w:type="dxa"/>
            <w:tcBorders>
              <w:top w:val="single" w:sz="6" w:space="0" w:color="auto"/>
              <w:left w:val="single" w:sz="6" w:space="0" w:color="auto"/>
              <w:bottom w:val="single" w:sz="6" w:space="0" w:color="auto"/>
              <w:right w:val="single" w:sz="6" w:space="0" w:color="auto"/>
            </w:tcBorders>
          </w:tcPr>
          <w:p w14:paraId="7F9AC0EA"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6EE7CB83"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4D776031"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77B21E86"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0749FC02"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3C559FFC"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3BE7566C"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34EB38D7"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D21B7" w14:paraId="6AA2609E" w14:textId="77777777">
        <w:trPr>
          <w:trHeight w:val="200"/>
        </w:trPr>
        <w:tc>
          <w:tcPr>
            <w:tcW w:w="3050" w:type="dxa"/>
            <w:tcBorders>
              <w:top w:val="single" w:sz="6" w:space="0" w:color="auto"/>
              <w:bottom w:val="single" w:sz="6" w:space="0" w:color="auto"/>
              <w:right w:val="single" w:sz="6" w:space="0" w:color="auto"/>
            </w:tcBorders>
            <w:vAlign w:val="center"/>
          </w:tcPr>
          <w:p w14:paraId="23F2CA91"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Виправлення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помилок</w:t>
            </w:r>
            <w:proofErr w:type="spellEnd"/>
            <w:r>
              <w:rPr>
                <w:rFonts w:ascii="Times New Roman CYR" w:hAnsi="Times New Roman CYR" w:cs="Times New Roman CYR"/>
              </w:rPr>
              <w:t xml:space="preserve"> </w:t>
            </w:r>
          </w:p>
        </w:tc>
        <w:tc>
          <w:tcPr>
            <w:tcW w:w="1250" w:type="dxa"/>
            <w:tcBorders>
              <w:top w:val="single" w:sz="6" w:space="0" w:color="auto"/>
              <w:left w:val="single" w:sz="6" w:space="0" w:color="auto"/>
              <w:bottom w:val="single" w:sz="6" w:space="0" w:color="auto"/>
              <w:right w:val="single" w:sz="6" w:space="0" w:color="auto"/>
            </w:tcBorders>
          </w:tcPr>
          <w:p w14:paraId="3451F072"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4010</w:t>
            </w:r>
          </w:p>
        </w:tc>
        <w:tc>
          <w:tcPr>
            <w:tcW w:w="1100" w:type="dxa"/>
            <w:tcBorders>
              <w:top w:val="single" w:sz="6" w:space="0" w:color="auto"/>
              <w:left w:val="single" w:sz="6" w:space="0" w:color="auto"/>
              <w:bottom w:val="single" w:sz="6" w:space="0" w:color="auto"/>
              <w:right w:val="single" w:sz="6" w:space="0" w:color="auto"/>
            </w:tcBorders>
          </w:tcPr>
          <w:p w14:paraId="4682221A"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09630D60"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3804CBC1"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2B098794"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27A2F1CA"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31228EA0"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15C66B77"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781577D0"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D21B7" w14:paraId="364060A2" w14:textId="77777777">
        <w:trPr>
          <w:trHeight w:val="200"/>
        </w:trPr>
        <w:tc>
          <w:tcPr>
            <w:tcW w:w="3050" w:type="dxa"/>
            <w:tcBorders>
              <w:top w:val="single" w:sz="6" w:space="0" w:color="auto"/>
              <w:bottom w:val="single" w:sz="6" w:space="0" w:color="auto"/>
              <w:right w:val="single" w:sz="6" w:space="0" w:color="auto"/>
            </w:tcBorders>
            <w:vAlign w:val="center"/>
          </w:tcPr>
          <w:p w14:paraId="7261898D"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Інші</w:t>
            </w:r>
            <w:proofErr w:type="spellEnd"/>
            <w:r>
              <w:rPr>
                <w:rFonts w:ascii="Times New Roman CYR" w:hAnsi="Times New Roman CYR" w:cs="Times New Roman CYR"/>
              </w:rPr>
              <w:t xml:space="preserve"> </w:t>
            </w:r>
            <w:proofErr w:type="spellStart"/>
            <w:r>
              <w:rPr>
                <w:rFonts w:ascii="Times New Roman CYR" w:hAnsi="Times New Roman CYR" w:cs="Times New Roman CYR"/>
              </w:rPr>
              <w:t>зміни</w:t>
            </w:r>
            <w:proofErr w:type="spellEnd"/>
            <w:r>
              <w:rPr>
                <w:rFonts w:ascii="Times New Roman CYR" w:hAnsi="Times New Roman CYR" w:cs="Times New Roman CYR"/>
              </w:rPr>
              <w:t xml:space="preserve"> </w:t>
            </w:r>
          </w:p>
        </w:tc>
        <w:tc>
          <w:tcPr>
            <w:tcW w:w="1250" w:type="dxa"/>
            <w:tcBorders>
              <w:top w:val="single" w:sz="6" w:space="0" w:color="auto"/>
              <w:left w:val="single" w:sz="6" w:space="0" w:color="auto"/>
              <w:bottom w:val="single" w:sz="6" w:space="0" w:color="auto"/>
              <w:right w:val="single" w:sz="6" w:space="0" w:color="auto"/>
            </w:tcBorders>
          </w:tcPr>
          <w:p w14:paraId="22E6E59A"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4090</w:t>
            </w:r>
          </w:p>
        </w:tc>
        <w:tc>
          <w:tcPr>
            <w:tcW w:w="1100" w:type="dxa"/>
            <w:tcBorders>
              <w:top w:val="single" w:sz="6" w:space="0" w:color="auto"/>
              <w:left w:val="single" w:sz="6" w:space="0" w:color="auto"/>
              <w:bottom w:val="single" w:sz="6" w:space="0" w:color="auto"/>
              <w:right w:val="single" w:sz="6" w:space="0" w:color="auto"/>
            </w:tcBorders>
          </w:tcPr>
          <w:p w14:paraId="0F0316B2"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048A64AA"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4C447180"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78C307A0"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6D0873F1"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7854D743"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69D32923"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64DE1109"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D21B7" w14:paraId="1D70049F" w14:textId="77777777">
        <w:trPr>
          <w:trHeight w:val="200"/>
        </w:trPr>
        <w:tc>
          <w:tcPr>
            <w:tcW w:w="3050" w:type="dxa"/>
            <w:tcBorders>
              <w:top w:val="single" w:sz="6" w:space="0" w:color="auto"/>
              <w:bottom w:val="single" w:sz="6" w:space="0" w:color="auto"/>
              <w:right w:val="single" w:sz="6" w:space="0" w:color="auto"/>
            </w:tcBorders>
            <w:vAlign w:val="center"/>
          </w:tcPr>
          <w:p w14:paraId="5EC802F0"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b/>
                <w:bCs/>
              </w:rPr>
              <w:t>Скоригований</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залишок</w:t>
            </w:r>
            <w:proofErr w:type="spellEnd"/>
            <w:r>
              <w:rPr>
                <w:rFonts w:ascii="Times New Roman CYR" w:hAnsi="Times New Roman CYR" w:cs="Times New Roman CYR"/>
                <w:b/>
                <w:bCs/>
              </w:rPr>
              <w:t xml:space="preserve"> на початок року </w:t>
            </w:r>
          </w:p>
        </w:tc>
        <w:tc>
          <w:tcPr>
            <w:tcW w:w="1250" w:type="dxa"/>
            <w:tcBorders>
              <w:top w:val="single" w:sz="6" w:space="0" w:color="auto"/>
              <w:left w:val="single" w:sz="6" w:space="0" w:color="auto"/>
              <w:bottom w:val="single" w:sz="6" w:space="0" w:color="auto"/>
              <w:right w:val="single" w:sz="6" w:space="0" w:color="auto"/>
            </w:tcBorders>
          </w:tcPr>
          <w:p w14:paraId="3A259418"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4095</w:t>
            </w:r>
          </w:p>
        </w:tc>
        <w:tc>
          <w:tcPr>
            <w:tcW w:w="1100" w:type="dxa"/>
            <w:tcBorders>
              <w:top w:val="single" w:sz="6" w:space="0" w:color="auto"/>
              <w:left w:val="single" w:sz="6" w:space="0" w:color="auto"/>
              <w:bottom w:val="single" w:sz="6" w:space="0" w:color="auto"/>
              <w:right w:val="single" w:sz="6" w:space="0" w:color="auto"/>
            </w:tcBorders>
          </w:tcPr>
          <w:p w14:paraId="4EAF2D91"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48 174</w:t>
            </w:r>
          </w:p>
        </w:tc>
        <w:tc>
          <w:tcPr>
            <w:tcW w:w="1350" w:type="dxa"/>
            <w:tcBorders>
              <w:top w:val="single" w:sz="6" w:space="0" w:color="auto"/>
              <w:left w:val="single" w:sz="6" w:space="0" w:color="auto"/>
              <w:bottom w:val="single" w:sz="6" w:space="0" w:color="auto"/>
              <w:right w:val="single" w:sz="6" w:space="0" w:color="auto"/>
            </w:tcBorders>
          </w:tcPr>
          <w:p w14:paraId="3173ED24"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475D5345"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62506C0F"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424E6E2A"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1 854 333</w:t>
            </w:r>
          </w:p>
        </w:tc>
        <w:tc>
          <w:tcPr>
            <w:tcW w:w="1500" w:type="dxa"/>
            <w:gridSpan w:val="2"/>
            <w:tcBorders>
              <w:top w:val="single" w:sz="6" w:space="0" w:color="auto"/>
              <w:left w:val="single" w:sz="6" w:space="0" w:color="auto"/>
              <w:bottom w:val="single" w:sz="6" w:space="0" w:color="auto"/>
              <w:right w:val="single" w:sz="6" w:space="0" w:color="auto"/>
            </w:tcBorders>
          </w:tcPr>
          <w:p w14:paraId="55E51E9E"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51D479AD"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5F4CB95D"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1 902 507</w:t>
            </w:r>
          </w:p>
        </w:tc>
      </w:tr>
      <w:tr w:rsidR="002D21B7" w14:paraId="41E71290" w14:textId="77777777">
        <w:trPr>
          <w:trHeight w:val="200"/>
        </w:trPr>
        <w:tc>
          <w:tcPr>
            <w:tcW w:w="3050" w:type="dxa"/>
            <w:tcBorders>
              <w:top w:val="single" w:sz="6" w:space="0" w:color="auto"/>
              <w:bottom w:val="single" w:sz="6" w:space="0" w:color="auto"/>
              <w:right w:val="single" w:sz="6" w:space="0" w:color="auto"/>
            </w:tcBorders>
            <w:vAlign w:val="center"/>
          </w:tcPr>
          <w:p w14:paraId="6D6E0773"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b/>
                <w:bCs/>
              </w:rPr>
              <w:t>Чистий</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прибуток</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збиток</w:t>
            </w:r>
            <w:proofErr w:type="spellEnd"/>
            <w:r>
              <w:rPr>
                <w:rFonts w:ascii="Times New Roman CYR" w:hAnsi="Times New Roman CYR" w:cs="Times New Roman CYR"/>
                <w:b/>
                <w:bCs/>
              </w:rPr>
              <w:t xml:space="preserve">) за </w:t>
            </w:r>
            <w:proofErr w:type="spellStart"/>
            <w:r>
              <w:rPr>
                <w:rFonts w:ascii="Times New Roman CYR" w:hAnsi="Times New Roman CYR" w:cs="Times New Roman CYR"/>
                <w:b/>
                <w:bCs/>
              </w:rPr>
              <w:t>звітний</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період</w:t>
            </w:r>
            <w:proofErr w:type="spellEnd"/>
            <w:r>
              <w:rPr>
                <w:rFonts w:ascii="Times New Roman CYR" w:hAnsi="Times New Roman CYR" w:cs="Times New Roman CYR"/>
                <w:b/>
                <w:bCs/>
              </w:rPr>
              <w:t xml:space="preserve"> </w:t>
            </w:r>
          </w:p>
        </w:tc>
        <w:tc>
          <w:tcPr>
            <w:tcW w:w="1250" w:type="dxa"/>
            <w:tcBorders>
              <w:top w:val="single" w:sz="6" w:space="0" w:color="auto"/>
              <w:left w:val="single" w:sz="6" w:space="0" w:color="auto"/>
              <w:bottom w:val="single" w:sz="6" w:space="0" w:color="auto"/>
              <w:right w:val="single" w:sz="6" w:space="0" w:color="auto"/>
            </w:tcBorders>
          </w:tcPr>
          <w:p w14:paraId="3120AFC1"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4100</w:t>
            </w:r>
          </w:p>
        </w:tc>
        <w:tc>
          <w:tcPr>
            <w:tcW w:w="1100" w:type="dxa"/>
            <w:tcBorders>
              <w:top w:val="single" w:sz="6" w:space="0" w:color="auto"/>
              <w:left w:val="single" w:sz="6" w:space="0" w:color="auto"/>
              <w:bottom w:val="single" w:sz="6" w:space="0" w:color="auto"/>
              <w:right w:val="single" w:sz="6" w:space="0" w:color="auto"/>
            </w:tcBorders>
          </w:tcPr>
          <w:p w14:paraId="4E034505"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6E7BBCB6"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1C03818A"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4D8D4281"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3F3D319F"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-3 606</w:t>
            </w:r>
          </w:p>
        </w:tc>
        <w:tc>
          <w:tcPr>
            <w:tcW w:w="1500" w:type="dxa"/>
            <w:gridSpan w:val="2"/>
            <w:tcBorders>
              <w:top w:val="single" w:sz="6" w:space="0" w:color="auto"/>
              <w:left w:val="single" w:sz="6" w:space="0" w:color="auto"/>
              <w:bottom w:val="single" w:sz="6" w:space="0" w:color="auto"/>
              <w:right w:val="single" w:sz="6" w:space="0" w:color="auto"/>
            </w:tcBorders>
          </w:tcPr>
          <w:p w14:paraId="29A563AD"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48ED9F31"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5F00EF3E"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-3 606</w:t>
            </w:r>
          </w:p>
        </w:tc>
      </w:tr>
      <w:tr w:rsidR="002D21B7" w14:paraId="6BC33944" w14:textId="77777777">
        <w:trPr>
          <w:trHeight w:val="200"/>
        </w:trPr>
        <w:tc>
          <w:tcPr>
            <w:tcW w:w="3050" w:type="dxa"/>
            <w:tcBorders>
              <w:top w:val="single" w:sz="6" w:space="0" w:color="auto"/>
              <w:bottom w:val="single" w:sz="6" w:space="0" w:color="auto"/>
              <w:right w:val="single" w:sz="6" w:space="0" w:color="auto"/>
            </w:tcBorders>
            <w:vAlign w:val="center"/>
          </w:tcPr>
          <w:p w14:paraId="58BFED83"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b/>
                <w:bCs/>
              </w:rPr>
              <w:t>Інший</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сукупний</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дохід</w:t>
            </w:r>
            <w:proofErr w:type="spellEnd"/>
            <w:r>
              <w:rPr>
                <w:rFonts w:ascii="Times New Roman CYR" w:hAnsi="Times New Roman CYR" w:cs="Times New Roman CYR"/>
                <w:b/>
                <w:bCs/>
              </w:rPr>
              <w:t xml:space="preserve"> за </w:t>
            </w:r>
            <w:proofErr w:type="spellStart"/>
            <w:r>
              <w:rPr>
                <w:rFonts w:ascii="Times New Roman CYR" w:hAnsi="Times New Roman CYR" w:cs="Times New Roman CYR"/>
                <w:b/>
                <w:bCs/>
              </w:rPr>
              <w:t>звітний</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період</w:t>
            </w:r>
            <w:proofErr w:type="spellEnd"/>
            <w:r>
              <w:rPr>
                <w:rFonts w:ascii="Times New Roman CYR" w:hAnsi="Times New Roman CYR" w:cs="Times New Roman CYR"/>
                <w:b/>
                <w:bCs/>
              </w:rPr>
              <w:t xml:space="preserve"> </w:t>
            </w:r>
          </w:p>
        </w:tc>
        <w:tc>
          <w:tcPr>
            <w:tcW w:w="1250" w:type="dxa"/>
            <w:tcBorders>
              <w:top w:val="single" w:sz="6" w:space="0" w:color="auto"/>
              <w:left w:val="single" w:sz="6" w:space="0" w:color="auto"/>
              <w:bottom w:val="single" w:sz="6" w:space="0" w:color="auto"/>
              <w:right w:val="single" w:sz="6" w:space="0" w:color="auto"/>
            </w:tcBorders>
          </w:tcPr>
          <w:p w14:paraId="56079434"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4110</w:t>
            </w:r>
          </w:p>
        </w:tc>
        <w:tc>
          <w:tcPr>
            <w:tcW w:w="1100" w:type="dxa"/>
            <w:tcBorders>
              <w:top w:val="single" w:sz="6" w:space="0" w:color="auto"/>
              <w:left w:val="single" w:sz="6" w:space="0" w:color="auto"/>
              <w:bottom w:val="single" w:sz="6" w:space="0" w:color="auto"/>
              <w:right w:val="single" w:sz="6" w:space="0" w:color="auto"/>
            </w:tcBorders>
          </w:tcPr>
          <w:p w14:paraId="7BCD7204"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139C0F92"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650E214A"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6A1FF822"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677F31E7"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15AA46EF"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406FF466"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21FFC207"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D21B7" w14:paraId="113297FB" w14:textId="77777777">
        <w:trPr>
          <w:trHeight w:val="200"/>
        </w:trPr>
        <w:tc>
          <w:tcPr>
            <w:tcW w:w="3050" w:type="dxa"/>
            <w:tcBorders>
              <w:top w:val="single" w:sz="6" w:space="0" w:color="auto"/>
              <w:bottom w:val="single" w:sz="6" w:space="0" w:color="auto"/>
              <w:right w:val="single" w:sz="6" w:space="0" w:color="auto"/>
            </w:tcBorders>
            <w:vAlign w:val="center"/>
          </w:tcPr>
          <w:p w14:paraId="3B78E4C8"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Дооцінка</w:t>
            </w:r>
            <w:proofErr w:type="spellEnd"/>
            <w:r>
              <w:rPr>
                <w:rFonts w:ascii="Times New Roman CYR" w:hAnsi="Times New Roman CYR" w:cs="Times New Roman CYR"/>
              </w:rPr>
              <w:t xml:space="preserve"> (</w:t>
            </w:r>
            <w:proofErr w:type="spellStart"/>
            <w:r>
              <w:rPr>
                <w:rFonts w:ascii="Times New Roman CYR" w:hAnsi="Times New Roman CYR" w:cs="Times New Roman CYR"/>
              </w:rPr>
              <w:t>уцінка</w:t>
            </w:r>
            <w:proofErr w:type="spellEnd"/>
            <w:r>
              <w:rPr>
                <w:rFonts w:ascii="Times New Roman CYR" w:hAnsi="Times New Roman CYR" w:cs="Times New Roman CYR"/>
              </w:rPr>
              <w:t xml:space="preserve">) </w:t>
            </w:r>
            <w:proofErr w:type="spellStart"/>
            <w:r>
              <w:rPr>
                <w:rFonts w:ascii="Times New Roman CYR" w:hAnsi="Times New Roman CYR" w:cs="Times New Roman CYR"/>
              </w:rPr>
              <w:t>необоротних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активів</w:t>
            </w:r>
            <w:proofErr w:type="spellEnd"/>
            <w:r>
              <w:rPr>
                <w:rFonts w:ascii="Times New Roman CYR" w:hAnsi="Times New Roman CYR" w:cs="Times New Roman CYR"/>
              </w:rPr>
              <w:t xml:space="preserve"> </w:t>
            </w:r>
          </w:p>
        </w:tc>
        <w:tc>
          <w:tcPr>
            <w:tcW w:w="1250" w:type="dxa"/>
            <w:tcBorders>
              <w:top w:val="single" w:sz="6" w:space="0" w:color="auto"/>
              <w:left w:val="single" w:sz="6" w:space="0" w:color="auto"/>
              <w:bottom w:val="single" w:sz="6" w:space="0" w:color="auto"/>
              <w:right w:val="single" w:sz="6" w:space="0" w:color="auto"/>
            </w:tcBorders>
          </w:tcPr>
          <w:p w14:paraId="27EDA8E5"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4111</w:t>
            </w:r>
          </w:p>
        </w:tc>
        <w:tc>
          <w:tcPr>
            <w:tcW w:w="1100" w:type="dxa"/>
            <w:tcBorders>
              <w:top w:val="single" w:sz="6" w:space="0" w:color="auto"/>
              <w:left w:val="single" w:sz="6" w:space="0" w:color="auto"/>
              <w:bottom w:val="single" w:sz="6" w:space="0" w:color="auto"/>
              <w:right w:val="single" w:sz="6" w:space="0" w:color="auto"/>
            </w:tcBorders>
          </w:tcPr>
          <w:p w14:paraId="637523AB"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1FE64618"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601BBA91"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22D14131"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50BEB996"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3FE27F97"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6F45A45C"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5DBF5BD3"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D21B7" w14:paraId="4B63C45C" w14:textId="77777777">
        <w:trPr>
          <w:trHeight w:val="200"/>
        </w:trPr>
        <w:tc>
          <w:tcPr>
            <w:tcW w:w="3050" w:type="dxa"/>
            <w:tcBorders>
              <w:top w:val="single" w:sz="6" w:space="0" w:color="auto"/>
              <w:bottom w:val="single" w:sz="6" w:space="0" w:color="auto"/>
              <w:right w:val="single" w:sz="6" w:space="0" w:color="auto"/>
            </w:tcBorders>
            <w:vAlign w:val="center"/>
          </w:tcPr>
          <w:p w14:paraId="5CFD21FE"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Дооцінка</w:t>
            </w:r>
            <w:proofErr w:type="spellEnd"/>
            <w:r>
              <w:rPr>
                <w:rFonts w:ascii="Times New Roman CYR" w:hAnsi="Times New Roman CYR" w:cs="Times New Roman CYR"/>
              </w:rPr>
              <w:t xml:space="preserve"> (</w:t>
            </w:r>
            <w:proofErr w:type="spellStart"/>
            <w:r>
              <w:rPr>
                <w:rFonts w:ascii="Times New Roman CYR" w:hAnsi="Times New Roman CYR" w:cs="Times New Roman CYR"/>
              </w:rPr>
              <w:t>уцінка</w:t>
            </w:r>
            <w:proofErr w:type="spellEnd"/>
            <w:r>
              <w:rPr>
                <w:rFonts w:ascii="Times New Roman CYR" w:hAnsi="Times New Roman CYR" w:cs="Times New Roman CYR"/>
              </w:rPr>
              <w:t xml:space="preserve">) </w:t>
            </w:r>
            <w:proofErr w:type="spellStart"/>
            <w:r>
              <w:rPr>
                <w:rFonts w:ascii="Times New Roman CYR" w:hAnsi="Times New Roman CYR" w:cs="Times New Roman CYR"/>
              </w:rPr>
              <w:t>фінансових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інструментів</w:t>
            </w:r>
            <w:proofErr w:type="spellEnd"/>
            <w:r>
              <w:rPr>
                <w:rFonts w:ascii="Times New Roman CYR" w:hAnsi="Times New Roman CYR" w:cs="Times New Roman CYR"/>
              </w:rPr>
              <w:t xml:space="preserve"> </w:t>
            </w:r>
          </w:p>
        </w:tc>
        <w:tc>
          <w:tcPr>
            <w:tcW w:w="1250" w:type="dxa"/>
            <w:tcBorders>
              <w:top w:val="single" w:sz="6" w:space="0" w:color="auto"/>
              <w:left w:val="single" w:sz="6" w:space="0" w:color="auto"/>
              <w:bottom w:val="single" w:sz="6" w:space="0" w:color="auto"/>
              <w:right w:val="single" w:sz="6" w:space="0" w:color="auto"/>
            </w:tcBorders>
          </w:tcPr>
          <w:p w14:paraId="760DF4BF"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4112</w:t>
            </w:r>
          </w:p>
        </w:tc>
        <w:tc>
          <w:tcPr>
            <w:tcW w:w="1100" w:type="dxa"/>
            <w:tcBorders>
              <w:top w:val="single" w:sz="6" w:space="0" w:color="auto"/>
              <w:left w:val="single" w:sz="6" w:space="0" w:color="auto"/>
              <w:bottom w:val="single" w:sz="6" w:space="0" w:color="auto"/>
              <w:right w:val="single" w:sz="6" w:space="0" w:color="auto"/>
            </w:tcBorders>
          </w:tcPr>
          <w:p w14:paraId="10733DAC"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3011B3BF"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32296C12"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7A23C587"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495DC7D3"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2DC7C631"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640B05CA"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15E9F4DF"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D21B7" w14:paraId="58F7EF92" w14:textId="77777777">
        <w:trPr>
          <w:trHeight w:val="200"/>
        </w:trPr>
        <w:tc>
          <w:tcPr>
            <w:tcW w:w="3050" w:type="dxa"/>
            <w:tcBorders>
              <w:top w:val="single" w:sz="6" w:space="0" w:color="auto"/>
              <w:bottom w:val="single" w:sz="6" w:space="0" w:color="auto"/>
              <w:right w:val="single" w:sz="6" w:space="0" w:color="auto"/>
            </w:tcBorders>
            <w:vAlign w:val="center"/>
          </w:tcPr>
          <w:p w14:paraId="4D70E3D9"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Накопичені</w:t>
            </w:r>
            <w:proofErr w:type="spellEnd"/>
            <w:r>
              <w:rPr>
                <w:rFonts w:ascii="Times New Roman CYR" w:hAnsi="Times New Roman CYR" w:cs="Times New Roman CYR"/>
              </w:rPr>
              <w:t xml:space="preserve"> </w:t>
            </w:r>
            <w:proofErr w:type="spellStart"/>
            <w:r>
              <w:rPr>
                <w:rFonts w:ascii="Times New Roman CYR" w:hAnsi="Times New Roman CYR" w:cs="Times New Roman CYR"/>
              </w:rPr>
              <w:t>курсові</w:t>
            </w:r>
            <w:proofErr w:type="spellEnd"/>
            <w:r>
              <w:rPr>
                <w:rFonts w:ascii="Times New Roman CYR" w:hAnsi="Times New Roman CYR" w:cs="Times New Roman CYR"/>
              </w:rPr>
              <w:t xml:space="preserve"> </w:t>
            </w:r>
            <w:proofErr w:type="spellStart"/>
            <w:r>
              <w:rPr>
                <w:rFonts w:ascii="Times New Roman CYR" w:hAnsi="Times New Roman CYR" w:cs="Times New Roman CYR"/>
              </w:rPr>
              <w:t>різниці</w:t>
            </w:r>
            <w:proofErr w:type="spellEnd"/>
            <w:r>
              <w:rPr>
                <w:rFonts w:ascii="Times New Roman CYR" w:hAnsi="Times New Roman CYR" w:cs="Times New Roman CYR"/>
              </w:rPr>
              <w:t xml:space="preserve"> </w:t>
            </w:r>
          </w:p>
        </w:tc>
        <w:tc>
          <w:tcPr>
            <w:tcW w:w="1250" w:type="dxa"/>
            <w:tcBorders>
              <w:top w:val="single" w:sz="6" w:space="0" w:color="auto"/>
              <w:left w:val="single" w:sz="6" w:space="0" w:color="auto"/>
              <w:bottom w:val="single" w:sz="6" w:space="0" w:color="auto"/>
              <w:right w:val="single" w:sz="6" w:space="0" w:color="auto"/>
            </w:tcBorders>
          </w:tcPr>
          <w:p w14:paraId="7EE1E148"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4113</w:t>
            </w:r>
          </w:p>
        </w:tc>
        <w:tc>
          <w:tcPr>
            <w:tcW w:w="1100" w:type="dxa"/>
            <w:tcBorders>
              <w:top w:val="single" w:sz="6" w:space="0" w:color="auto"/>
              <w:left w:val="single" w:sz="6" w:space="0" w:color="auto"/>
              <w:bottom w:val="single" w:sz="6" w:space="0" w:color="auto"/>
              <w:right w:val="single" w:sz="6" w:space="0" w:color="auto"/>
            </w:tcBorders>
          </w:tcPr>
          <w:p w14:paraId="3A8C851D"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3BDB6A0D"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6B803742"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30D4C435"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6D77E803"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2C0CB539"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7E91288A"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21CD385C"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D21B7" w14:paraId="12D55F8B" w14:textId="77777777">
        <w:trPr>
          <w:trHeight w:val="200"/>
        </w:trPr>
        <w:tc>
          <w:tcPr>
            <w:tcW w:w="3050" w:type="dxa"/>
            <w:tcBorders>
              <w:top w:val="single" w:sz="6" w:space="0" w:color="auto"/>
              <w:bottom w:val="single" w:sz="6" w:space="0" w:color="auto"/>
              <w:right w:val="single" w:sz="6" w:space="0" w:color="auto"/>
            </w:tcBorders>
            <w:vAlign w:val="center"/>
          </w:tcPr>
          <w:p w14:paraId="3AAE9F30"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Частка</w:t>
            </w:r>
            <w:proofErr w:type="spellEnd"/>
            <w:r>
              <w:rPr>
                <w:rFonts w:ascii="Times New Roman CYR" w:hAnsi="Times New Roman CYR" w:cs="Times New Roman CYR"/>
              </w:rPr>
              <w:t xml:space="preserve"> </w:t>
            </w:r>
            <w:proofErr w:type="spellStart"/>
            <w:r>
              <w:rPr>
                <w:rFonts w:ascii="Times New Roman CYR" w:hAnsi="Times New Roman CYR" w:cs="Times New Roman CYR"/>
              </w:rPr>
              <w:t>іншого</w:t>
            </w:r>
            <w:proofErr w:type="spellEnd"/>
            <w:r>
              <w:rPr>
                <w:rFonts w:ascii="Times New Roman CYR" w:hAnsi="Times New Roman CYR" w:cs="Times New Roman CYR"/>
              </w:rPr>
              <w:t xml:space="preserve"> </w:t>
            </w:r>
            <w:proofErr w:type="spellStart"/>
            <w:r>
              <w:rPr>
                <w:rFonts w:ascii="Times New Roman CYR" w:hAnsi="Times New Roman CYR" w:cs="Times New Roman CYR"/>
              </w:rPr>
              <w:t>сукупного</w:t>
            </w:r>
            <w:proofErr w:type="spellEnd"/>
            <w:r>
              <w:rPr>
                <w:rFonts w:ascii="Times New Roman CYR" w:hAnsi="Times New Roman CYR" w:cs="Times New Roman CYR"/>
              </w:rPr>
              <w:t xml:space="preserve"> доходу </w:t>
            </w:r>
            <w:proofErr w:type="spellStart"/>
            <w:r>
              <w:rPr>
                <w:rFonts w:ascii="Times New Roman CYR" w:hAnsi="Times New Roman CYR" w:cs="Times New Roman CYR"/>
              </w:rPr>
              <w:t>асоційованих</w:t>
            </w:r>
            <w:proofErr w:type="spellEnd"/>
            <w:r>
              <w:rPr>
                <w:rFonts w:ascii="Times New Roman CYR" w:hAnsi="Times New Roman CYR" w:cs="Times New Roman CYR"/>
              </w:rPr>
              <w:t xml:space="preserve"> і </w:t>
            </w:r>
            <w:proofErr w:type="spellStart"/>
            <w:r>
              <w:rPr>
                <w:rFonts w:ascii="Times New Roman CYR" w:hAnsi="Times New Roman CYR" w:cs="Times New Roman CYR"/>
              </w:rPr>
              <w:t>спільних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підприємств</w:t>
            </w:r>
            <w:proofErr w:type="spellEnd"/>
            <w:r>
              <w:rPr>
                <w:rFonts w:ascii="Times New Roman CYR" w:hAnsi="Times New Roman CYR" w:cs="Times New Roman CYR"/>
              </w:rPr>
              <w:t xml:space="preserve"> </w:t>
            </w:r>
          </w:p>
        </w:tc>
        <w:tc>
          <w:tcPr>
            <w:tcW w:w="1250" w:type="dxa"/>
            <w:tcBorders>
              <w:top w:val="single" w:sz="6" w:space="0" w:color="auto"/>
              <w:left w:val="single" w:sz="6" w:space="0" w:color="auto"/>
              <w:bottom w:val="single" w:sz="6" w:space="0" w:color="auto"/>
              <w:right w:val="single" w:sz="6" w:space="0" w:color="auto"/>
            </w:tcBorders>
          </w:tcPr>
          <w:p w14:paraId="581DC489"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4114</w:t>
            </w:r>
          </w:p>
        </w:tc>
        <w:tc>
          <w:tcPr>
            <w:tcW w:w="1100" w:type="dxa"/>
            <w:tcBorders>
              <w:top w:val="single" w:sz="6" w:space="0" w:color="auto"/>
              <w:left w:val="single" w:sz="6" w:space="0" w:color="auto"/>
              <w:bottom w:val="single" w:sz="6" w:space="0" w:color="auto"/>
              <w:right w:val="single" w:sz="6" w:space="0" w:color="auto"/>
            </w:tcBorders>
          </w:tcPr>
          <w:p w14:paraId="09099C48"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50BD27D5"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03AE00A2"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455AE9B1"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4BC416E6"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3CAF491A"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2B94323A"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6F57B55B"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D21B7" w14:paraId="468E570C" w14:textId="77777777">
        <w:trPr>
          <w:trHeight w:val="200"/>
        </w:trPr>
        <w:tc>
          <w:tcPr>
            <w:tcW w:w="3050" w:type="dxa"/>
            <w:tcBorders>
              <w:top w:val="single" w:sz="6" w:space="0" w:color="auto"/>
              <w:bottom w:val="single" w:sz="6" w:space="0" w:color="auto"/>
              <w:right w:val="single" w:sz="6" w:space="0" w:color="auto"/>
            </w:tcBorders>
            <w:vAlign w:val="center"/>
          </w:tcPr>
          <w:p w14:paraId="1EBF1829"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Інший</w:t>
            </w:r>
            <w:proofErr w:type="spellEnd"/>
            <w:r>
              <w:rPr>
                <w:rFonts w:ascii="Times New Roman CYR" w:hAnsi="Times New Roman CYR" w:cs="Times New Roman CYR"/>
              </w:rPr>
              <w:t xml:space="preserve"> </w:t>
            </w:r>
            <w:proofErr w:type="spellStart"/>
            <w:r>
              <w:rPr>
                <w:rFonts w:ascii="Times New Roman CYR" w:hAnsi="Times New Roman CYR" w:cs="Times New Roman CYR"/>
              </w:rPr>
              <w:t>сукупний</w:t>
            </w:r>
            <w:proofErr w:type="spellEnd"/>
            <w:r>
              <w:rPr>
                <w:rFonts w:ascii="Times New Roman CYR" w:hAnsi="Times New Roman CYR" w:cs="Times New Roman CYR"/>
              </w:rPr>
              <w:t xml:space="preserve"> </w:t>
            </w:r>
            <w:proofErr w:type="spellStart"/>
            <w:r>
              <w:rPr>
                <w:rFonts w:ascii="Times New Roman CYR" w:hAnsi="Times New Roman CYR" w:cs="Times New Roman CYR"/>
              </w:rPr>
              <w:t>дохід</w:t>
            </w:r>
            <w:proofErr w:type="spellEnd"/>
            <w:r>
              <w:rPr>
                <w:rFonts w:ascii="Times New Roman CYR" w:hAnsi="Times New Roman CYR" w:cs="Times New Roman CYR"/>
              </w:rPr>
              <w:t xml:space="preserve"> </w:t>
            </w:r>
          </w:p>
        </w:tc>
        <w:tc>
          <w:tcPr>
            <w:tcW w:w="1250" w:type="dxa"/>
            <w:tcBorders>
              <w:top w:val="single" w:sz="6" w:space="0" w:color="auto"/>
              <w:left w:val="single" w:sz="6" w:space="0" w:color="auto"/>
              <w:bottom w:val="single" w:sz="6" w:space="0" w:color="auto"/>
              <w:right w:val="single" w:sz="6" w:space="0" w:color="auto"/>
            </w:tcBorders>
          </w:tcPr>
          <w:p w14:paraId="240EAD5F"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4116</w:t>
            </w:r>
          </w:p>
        </w:tc>
        <w:tc>
          <w:tcPr>
            <w:tcW w:w="1100" w:type="dxa"/>
            <w:tcBorders>
              <w:top w:val="single" w:sz="6" w:space="0" w:color="auto"/>
              <w:left w:val="single" w:sz="6" w:space="0" w:color="auto"/>
              <w:bottom w:val="single" w:sz="6" w:space="0" w:color="auto"/>
              <w:right w:val="single" w:sz="6" w:space="0" w:color="auto"/>
            </w:tcBorders>
          </w:tcPr>
          <w:p w14:paraId="621DCC22"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2C2D1E27"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59EA83ED"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14D3F910"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230685C0"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4C45CD4C"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2CE1BF71"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6B7A1BEE"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D21B7" w14:paraId="16861318" w14:textId="77777777">
        <w:trPr>
          <w:trHeight w:val="200"/>
        </w:trPr>
        <w:tc>
          <w:tcPr>
            <w:tcW w:w="3050" w:type="dxa"/>
            <w:tcBorders>
              <w:top w:val="single" w:sz="6" w:space="0" w:color="auto"/>
              <w:bottom w:val="single" w:sz="6" w:space="0" w:color="auto"/>
              <w:right w:val="single" w:sz="6" w:space="0" w:color="auto"/>
            </w:tcBorders>
            <w:vAlign w:val="center"/>
          </w:tcPr>
          <w:p w14:paraId="5DAE3C40"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b/>
                <w:bCs/>
              </w:rPr>
              <w:t>Розподіл</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прибутку</w:t>
            </w:r>
            <w:proofErr w:type="spellEnd"/>
            <w:r>
              <w:rPr>
                <w:rFonts w:ascii="Times New Roman CYR" w:hAnsi="Times New Roman CYR" w:cs="Times New Roman CYR"/>
                <w:b/>
                <w:bCs/>
              </w:rPr>
              <w:t xml:space="preserve">: </w:t>
            </w:r>
          </w:p>
          <w:p w14:paraId="004A5BBD"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Виплати</w:t>
            </w:r>
            <w:proofErr w:type="spellEnd"/>
            <w:r>
              <w:rPr>
                <w:rFonts w:ascii="Times New Roman CYR" w:hAnsi="Times New Roman CYR" w:cs="Times New Roman CYR"/>
              </w:rPr>
              <w:t xml:space="preserve"> </w:t>
            </w:r>
            <w:proofErr w:type="spellStart"/>
            <w:r>
              <w:rPr>
                <w:rFonts w:ascii="Times New Roman CYR" w:hAnsi="Times New Roman CYR" w:cs="Times New Roman CYR"/>
              </w:rPr>
              <w:t>власникам</w:t>
            </w:r>
            <w:proofErr w:type="spellEnd"/>
            <w:r>
              <w:rPr>
                <w:rFonts w:ascii="Times New Roman CYR" w:hAnsi="Times New Roman CYR" w:cs="Times New Roman CYR"/>
              </w:rPr>
              <w:t xml:space="preserve"> </w:t>
            </w:r>
          </w:p>
        </w:tc>
        <w:tc>
          <w:tcPr>
            <w:tcW w:w="1250" w:type="dxa"/>
            <w:tcBorders>
              <w:top w:val="single" w:sz="6" w:space="0" w:color="auto"/>
              <w:left w:val="single" w:sz="6" w:space="0" w:color="auto"/>
              <w:bottom w:val="single" w:sz="6" w:space="0" w:color="auto"/>
              <w:right w:val="single" w:sz="6" w:space="0" w:color="auto"/>
            </w:tcBorders>
          </w:tcPr>
          <w:p w14:paraId="3FAE1822"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4200</w:t>
            </w:r>
          </w:p>
        </w:tc>
        <w:tc>
          <w:tcPr>
            <w:tcW w:w="1100" w:type="dxa"/>
            <w:tcBorders>
              <w:top w:val="single" w:sz="6" w:space="0" w:color="auto"/>
              <w:left w:val="single" w:sz="6" w:space="0" w:color="auto"/>
              <w:bottom w:val="single" w:sz="6" w:space="0" w:color="auto"/>
              <w:right w:val="single" w:sz="6" w:space="0" w:color="auto"/>
            </w:tcBorders>
          </w:tcPr>
          <w:p w14:paraId="14E0AC38"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0A3B965F"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2B046C91"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63C5B70A"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330BD599"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680E15B0"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7F62E93C"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109A9D02"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D21B7" w14:paraId="6E165F21" w14:textId="77777777">
        <w:trPr>
          <w:trHeight w:val="200"/>
        </w:trPr>
        <w:tc>
          <w:tcPr>
            <w:tcW w:w="3050" w:type="dxa"/>
            <w:tcBorders>
              <w:top w:val="single" w:sz="6" w:space="0" w:color="auto"/>
              <w:bottom w:val="single" w:sz="6" w:space="0" w:color="auto"/>
              <w:right w:val="single" w:sz="6" w:space="0" w:color="auto"/>
            </w:tcBorders>
            <w:vAlign w:val="center"/>
          </w:tcPr>
          <w:p w14:paraId="3097507E"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Спрямування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прибутку</w:t>
            </w:r>
            <w:proofErr w:type="spellEnd"/>
            <w:r>
              <w:rPr>
                <w:rFonts w:ascii="Times New Roman CYR" w:hAnsi="Times New Roman CYR" w:cs="Times New Roman CYR"/>
              </w:rPr>
              <w:t xml:space="preserve"> до </w:t>
            </w:r>
            <w:proofErr w:type="spellStart"/>
            <w:r>
              <w:rPr>
                <w:rFonts w:ascii="Times New Roman CYR" w:hAnsi="Times New Roman CYR" w:cs="Times New Roman CYR"/>
              </w:rPr>
              <w:lastRenderedPageBreak/>
              <w:t>зареєстрованого</w:t>
            </w:r>
            <w:proofErr w:type="spellEnd"/>
            <w:r>
              <w:rPr>
                <w:rFonts w:ascii="Times New Roman CYR" w:hAnsi="Times New Roman CYR" w:cs="Times New Roman CYR"/>
              </w:rPr>
              <w:t xml:space="preserve"> </w:t>
            </w:r>
            <w:proofErr w:type="spellStart"/>
            <w:r>
              <w:rPr>
                <w:rFonts w:ascii="Times New Roman CYR" w:hAnsi="Times New Roman CYR" w:cs="Times New Roman CYR"/>
              </w:rPr>
              <w:t>капіталу</w:t>
            </w:r>
            <w:proofErr w:type="spellEnd"/>
            <w:r>
              <w:rPr>
                <w:rFonts w:ascii="Times New Roman CYR" w:hAnsi="Times New Roman CYR" w:cs="Times New Roman CYR"/>
              </w:rPr>
              <w:t xml:space="preserve">  </w:t>
            </w:r>
          </w:p>
        </w:tc>
        <w:tc>
          <w:tcPr>
            <w:tcW w:w="1250" w:type="dxa"/>
            <w:tcBorders>
              <w:top w:val="single" w:sz="6" w:space="0" w:color="auto"/>
              <w:left w:val="single" w:sz="6" w:space="0" w:color="auto"/>
              <w:bottom w:val="single" w:sz="6" w:space="0" w:color="auto"/>
              <w:right w:val="single" w:sz="6" w:space="0" w:color="auto"/>
            </w:tcBorders>
          </w:tcPr>
          <w:p w14:paraId="37F7C445"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4205</w:t>
            </w:r>
          </w:p>
        </w:tc>
        <w:tc>
          <w:tcPr>
            <w:tcW w:w="1100" w:type="dxa"/>
            <w:tcBorders>
              <w:top w:val="single" w:sz="6" w:space="0" w:color="auto"/>
              <w:left w:val="single" w:sz="6" w:space="0" w:color="auto"/>
              <w:bottom w:val="single" w:sz="6" w:space="0" w:color="auto"/>
              <w:right w:val="single" w:sz="6" w:space="0" w:color="auto"/>
            </w:tcBorders>
          </w:tcPr>
          <w:p w14:paraId="37316462"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7CE4CADB"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704729CB"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751B42DC"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31E0E457"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1BA49F2C"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157B0BFE"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2C87BACF"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D21B7" w14:paraId="1C0ED389" w14:textId="77777777">
        <w:trPr>
          <w:trHeight w:val="200"/>
        </w:trPr>
        <w:tc>
          <w:tcPr>
            <w:tcW w:w="3050" w:type="dxa"/>
            <w:tcBorders>
              <w:top w:val="single" w:sz="6" w:space="0" w:color="auto"/>
              <w:bottom w:val="single" w:sz="6" w:space="0" w:color="auto"/>
              <w:right w:val="single" w:sz="6" w:space="0" w:color="auto"/>
            </w:tcBorders>
            <w:vAlign w:val="center"/>
          </w:tcPr>
          <w:p w14:paraId="6B4C5D36"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Відрахування</w:t>
            </w:r>
            <w:proofErr w:type="spellEnd"/>
            <w:r>
              <w:rPr>
                <w:rFonts w:ascii="Times New Roman CYR" w:hAnsi="Times New Roman CYR" w:cs="Times New Roman CYR"/>
              </w:rPr>
              <w:t xml:space="preserve"> до резервного </w:t>
            </w:r>
            <w:proofErr w:type="spellStart"/>
            <w:r>
              <w:rPr>
                <w:rFonts w:ascii="Times New Roman CYR" w:hAnsi="Times New Roman CYR" w:cs="Times New Roman CYR"/>
              </w:rPr>
              <w:t>капіталу</w:t>
            </w:r>
            <w:proofErr w:type="spellEnd"/>
            <w:r>
              <w:rPr>
                <w:rFonts w:ascii="Times New Roman CYR" w:hAnsi="Times New Roman CYR" w:cs="Times New Roman CYR"/>
              </w:rPr>
              <w:t xml:space="preserve"> </w:t>
            </w:r>
          </w:p>
        </w:tc>
        <w:tc>
          <w:tcPr>
            <w:tcW w:w="1250" w:type="dxa"/>
            <w:tcBorders>
              <w:top w:val="single" w:sz="6" w:space="0" w:color="auto"/>
              <w:left w:val="single" w:sz="6" w:space="0" w:color="auto"/>
              <w:bottom w:val="single" w:sz="6" w:space="0" w:color="auto"/>
              <w:right w:val="single" w:sz="6" w:space="0" w:color="auto"/>
            </w:tcBorders>
          </w:tcPr>
          <w:p w14:paraId="6BA0D3EE"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4210</w:t>
            </w:r>
          </w:p>
        </w:tc>
        <w:tc>
          <w:tcPr>
            <w:tcW w:w="1100" w:type="dxa"/>
            <w:tcBorders>
              <w:top w:val="single" w:sz="6" w:space="0" w:color="auto"/>
              <w:left w:val="single" w:sz="6" w:space="0" w:color="auto"/>
              <w:bottom w:val="single" w:sz="6" w:space="0" w:color="auto"/>
              <w:right w:val="single" w:sz="6" w:space="0" w:color="auto"/>
            </w:tcBorders>
          </w:tcPr>
          <w:p w14:paraId="13EF4048"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5C81D682"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7C0F1695"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69E25EC4"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2C5A8329"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27667C56"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21BCAAD0"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5DF1B08C"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D21B7" w14:paraId="3592755A" w14:textId="77777777">
        <w:trPr>
          <w:trHeight w:val="200"/>
        </w:trPr>
        <w:tc>
          <w:tcPr>
            <w:tcW w:w="3050" w:type="dxa"/>
            <w:tcBorders>
              <w:top w:val="single" w:sz="6" w:space="0" w:color="auto"/>
              <w:bottom w:val="single" w:sz="6" w:space="0" w:color="auto"/>
              <w:right w:val="single" w:sz="6" w:space="0" w:color="auto"/>
            </w:tcBorders>
            <w:vAlign w:val="center"/>
          </w:tcPr>
          <w:p w14:paraId="7FD5FF17"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Сума чистого </w:t>
            </w:r>
            <w:proofErr w:type="spellStart"/>
            <w:r>
              <w:rPr>
                <w:rFonts w:ascii="Times New Roman CYR" w:hAnsi="Times New Roman CYR" w:cs="Times New Roman CYR"/>
              </w:rPr>
              <w:t>прибутку</w:t>
            </w:r>
            <w:proofErr w:type="spellEnd"/>
            <w:r>
              <w:rPr>
                <w:rFonts w:ascii="Times New Roman CYR" w:hAnsi="Times New Roman CYR" w:cs="Times New Roman CYR"/>
              </w:rPr>
              <w:t xml:space="preserve">, </w:t>
            </w:r>
            <w:proofErr w:type="spellStart"/>
            <w:r>
              <w:rPr>
                <w:rFonts w:ascii="Times New Roman CYR" w:hAnsi="Times New Roman CYR" w:cs="Times New Roman CYR"/>
              </w:rPr>
              <w:t>належна</w:t>
            </w:r>
            <w:proofErr w:type="spellEnd"/>
            <w:r>
              <w:rPr>
                <w:rFonts w:ascii="Times New Roman CYR" w:hAnsi="Times New Roman CYR" w:cs="Times New Roman CYR"/>
              </w:rPr>
              <w:t xml:space="preserve"> </w:t>
            </w:r>
            <w:proofErr w:type="gramStart"/>
            <w:r>
              <w:rPr>
                <w:rFonts w:ascii="Times New Roman CYR" w:hAnsi="Times New Roman CYR" w:cs="Times New Roman CYR"/>
              </w:rPr>
              <w:t>до бюджету</w:t>
            </w:r>
            <w:proofErr w:type="gramEnd"/>
            <w:r>
              <w:rPr>
                <w:rFonts w:ascii="Times New Roman CYR" w:hAnsi="Times New Roman CYR" w:cs="Times New Roman CYR"/>
              </w:rPr>
              <w:t xml:space="preserve"> </w:t>
            </w:r>
            <w:proofErr w:type="spellStart"/>
            <w:r>
              <w:rPr>
                <w:rFonts w:ascii="Times New Roman CYR" w:hAnsi="Times New Roman CYR" w:cs="Times New Roman CYR"/>
              </w:rPr>
              <w:t>відповідно</w:t>
            </w:r>
            <w:proofErr w:type="spellEnd"/>
            <w:r>
              <w:rPr>
                <w:rFonts w:ascii="Times New Roman CYR" w:hAnsi="Times New Roman CYR" w:cs="Times New Roman CYR"/>
              </w:rPr>
              <w:t xml:space="preserve"> до </w:t>
            </w:r>
            <w:proofErr w:type="spellStart"/>
            <w:r>
              <w:rPr>
                <w:rFonts w:ascii="Times New Roman CYR" w:hAnsi="Times New Roman CYR" w:cs="Times New Roman CYR"/>
              </w:rPr>
              <w:t>законодавства</w:t>
            </w:r>
            <w:proofErr w:type="spellEnd"/>
            <w:r>
              <w:rPr>
                <w:rFonts w:ascii="Times New Roman CYR" w:hAnsi="Times New Roman CYR" w:cs="Times New Roman CYR"/>
              </w:rPr>
              <w:t xml:space="preserve"> </w:t>
            </w:r>
          </w:p>
        </w:tc>
        <w:tc>
          <w:tcPr>
            <w:tcW w:w="1250" w:type="dxa"/>
            <w:tcBorders>
              <w:top w:val="single" w:sz="6" w:space="0" w:color="auto"/>
              <w:left w:val="single" w:sz="6" w:space="0" w:color="auto"/>
              <w:bottom w:val="single" w:sz="6" w:space="0" w:color="auto"/>
              <w:right w:val="single" w:sz="6" w:space="0" w:color="auto"/>
            </w:tcBorders>
          </w:tcPr>
          <w:p w14:paraId="4FA80AC4"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4215</w:t>
            </w:r>
          </w:p>
        </w:tc>
        <w:tc>
          <w:tcPr>
            <w:tcW w:w="1100" w:type="dxa"/>
            <w:tcBorders>
              <w:top w:val="single" w:sz="6" w:space="0" w:color="auto"/>
              <w:left w:val="single" w:sz="6" w:space="0" w:color="auto"/>
              <w:bottom w:val="single" w:sz="6" w:space="0" w:color="auto"/>
              <w:right w:val="single" w:sz="6" w:space="0" w:color="auto"/>
            </w:tcBorders>
          </w:tcPr>
          <w:p w14:paraId="7CB1F351"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51D05CC4"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4183AC3C"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73735C40"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2BA6F704"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3F5F205B"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3F691CF9"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3E895519"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D21B7" w14:paraId="25ACE663" w14:textId="77777777">
        <w:trPr>
          <w:trHeight w:val="200"/>
        </w:trPr>
        <w:tc>
          <w:tcPr>
            <w:tcW w:w="3050" w:type="dxa"/>
            <w:tcBorders>
              <w:top w:val="single" w:sz="6" w:space="0" w:color="auto"/>
              <w:bottom w:val="single" w:sz="6" w:space="0" w:color="auto"/>
              <w:right w:val="single" w:sz="6" w:space="0" w:color="auto"/>
            </w:tcBorders>
            <w:vAlign w:val="center"/>
          </w:tcPr>
          <w:p w14:paraId="4EACCC4B"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Сума чистого </w:t>
            </w:r>
            <w:proofErr w:type="spellStart"/>
            <w:r>
              <w:rPr>
                <w:rFonts w:ascii="Times New Roman CYR" w:hAnsi="Times New Roman CYR" w:cs="Times New Roman CYR"/>
              </w:rPr>
              <w:t>прибутку</w:t>
            </w:r>
            <w:proofErr w:type="spellEnd"/>
            <w:r>
              <w:rPr>
                <w:rFonts w:ascii="Times New Roman CYR" w:hAnsi="Times New Roman CYR" w:cs="Times New Roman CYR"/>
              </w:rPr>
              <w:t xml:space="preserve"> на </w:t>
            </w:r>
            <w:proofErr w:type="spellStart"/>
            <w:r>
              <w:rPr>
                <w:rFonts w:ascii="Times New Roman CYR" w:hAnsi="Times New Roman CYR" w:cs="Times New Roman CYR"/>
              </w:rPr>
              <w:t>створення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спеціальних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цільових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фондів</w:t>
            </w:r>
            <w:proofErr w:type="spellEnd"/>
            <w:r>
              <w:rPr>
                <w:rFonts w:ascii="Times New Roman CYR" w:hAnsi="Times New Roman CYR" w:cs="Times New Roman CYR"/>
              </w:rPr>
              <w:t xml:space="preserve"> </w:t>
            </w:r>
          </w:p>
        </w:tc>
        <w:tc>
          <w:tcPr>
            <w:tcW w:w="1250" w:type="dxa"/>
            <w:tcBorders>
              <w:top w:val="single" w:sz="6" w:space="0" w:color="auto"/>
              <w:left w:val="single" w:sz="6" w:space="0" w:color="auto"/>
              <w:bottom w:val="single" w:sz="6" w:space="0" w:color="auto"/>
              <w:right w:val="single" w:sz="6" w:space="0" w:color="auto"/>
            </w:tcBorders>
          </w:tcPr>
          <w:p w14:paraId="562647D7"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4220</w:t>
            </w:r>
          </w:p>
        </w:tc>
        <w:tc>
          <w:tcPr>
            <w:tcW w:w="1100" w:type="dxa"/>
            <w:tcBorders>
              <w:top w:val="single" w:sz="6" w:space="0" w:color="auto"/>
              <w:left w:val="single" w:sz="6" w:space="0" w:color="auto"/>
              <w:bottom w:val="single" w:sz="6" w:space="0" w:color="auto"/>
              <w:right w:val="single" w:sz="6" w:space="0" w:color="auto"/>
            </w:tcBorders>
          </w:tcPr>
          <w:p w14:paraId="159EE0D8"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0B247ADD"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118A3333"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7DDAE6DE"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51D7CD75"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5EF1D041"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7DCF23C7"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0E9C8527"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D21B7" w14:paraId="64F3A771" w14:textId="77777777">
        <w:trPr>
          <w:trHeight w:val="200"/>
        </w:trPr>
        <w:tc>
          <w:tcPr>
            <w:tcW w:w="3050" w:type="dxa"/>
            <w:tcBorders>
              <w:top w:val="single" w:sz="6" w:space="0" w:color="auto"/>
              <w:bottom w:val="single" w:sz="6" w:space="0" w:color="auto"/>
              <w:right w:val="single" w:sz="6" w:space="0" w:color="auto"/>
            </w:tcBorders>
            <w:vAlign w:val="center"/>
          </w:tcPr>
          <w:p w14:paraId="750F26CC"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Сума чистого </w:t>
            </w:r>
            <w:proofErr w:type="spellStart"/>
            <w:r>
              <w:rPr>
                <w:rFonts w:ascii="Times New Roman CYR" w:hAnsi="Times New Roman CYR" w:cs="Times New Roman CYR"/>
              </w:rPr>
              <w:t>прибутку</w:t>
            </w:r>
            <w:proofErr w:type="spellEnd"/>
            <w:r>
              <w:rPr>
                <w:rFonts w:ascii="Times New Roman CYR" w:hAnsi="Times New Roman CYR" w:cs="Times New Roman CYR"/>
              </w:rPr>
              <w:t xml:space="preserve"> на </w:t>
            </w:r>
            <w:proofErr w:type="spellStart"/>
            <w:r>
              <w:rPr>
                <w:rFonts w:ascii="Times New Roman CYR" w:hAnsi="Times New Roman CYR" w:cs="Times New Roman CYR"/>
              </w:rPr>
              <w:t>матеріальне</w:t>
            </w:r>
            <w:proofErr w:type="spellEnd"/>
            <w:r>
              <w:rPr>
                <w:rFonts w:ascii="Times New Roman CYR" w:hAnsi="Times New Roman CYR" w:cs="Times New Roman CYR"/>
              </w:rPr>
              <w:t xml:space="preserve"> </w:t>
            </w:r>
            <w:proofErr w:type="spellStart"/>
            <w:r>
              <w:rPr>
                <w:rFonts w:ascii="Times New Roman CYR" w:hAnsi="Times New Roman CYR" w:cs="Times New Roman CYR"/>
              </w:rPr>
              <w:t>заохочення</w:t>
            </w:r>
            <w:proofErr w:type="spellEnd"/>
            <w:r>
              <w:rPr>
                <w:rFonts w:ascii="Times New Roman CYR" w:hAnsi="Times New Roman CYR" w:cs="Times New Roman CYR"/>
              </w:rPr>
              <w:t xml:space="preserve"> </w:t>
            </w:r>
          </w:p>
        </w:tc>
        <w:tc>
          <w:tcPr>
            <w:tcW w:w="1250" w:type="dxa"/>
            <w:tcBorders>
              <w:top w:val="single" w:sz="6" w:space="0" w:color="auto"/>
              <w:left w:val="single" w:sz="6" w:space="0" w:color="auto"/>
              <w:bottom w:val="single" w:sz="6" w:space="0" w:color="auto"/>
              <w:right w:val="single" w:sz="6" w:space="0" w:color="auto"/>
            </w:tcBorders>
          </w:tcPr>
          <w:p w14:paraId="61506136"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4225</w:t>
            </w:r>
          </w:p>
        </w:tc>
        <w:tc>
          <w:tcPr>
            <w:tcW w:w="1100" w:type="dxa"/>
            <w:tcBorders>
              <w:top w:val="single" w:sz="6" w:space="0" w:color="auto"/>
              <w:left w:val="single" w:sz="6" w:space="0" w:color="auto"/>
              <w:bottom w:val="single" w:sz="6" w:space="0" w:color="auto"/>
              <w:right w:val="single" w:sz="6" w:space="0" w:color="auto"/>
            </w:tcBorders>
          </w:tcPr>
          <w:p w14:paraId="63AE2D41"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2C0B123F"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3FC7C97D"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6E8988A3"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2D4BD951"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51DCB4E4"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1B147F13"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7C5BB31F"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D21B7" w14:paraId="211D3883" w14:textId="77777777">
        <w:trPr>
          <w:trHeight w:val="200"/>
        </w:trPr>
        <w:tc>
          <w:tcPr>
            <w:tcW w:w="3050" w:type="dxa"/>
            <w:tcBorders>
              <w:top w:val="single" w:sz="6" w:space="0" w:color="auto"/>
              <w:bottom w:val="single" w:sz="6" w:space="0" w:color="auto"/>
              <w:right w:val="single" w:sz="6" w:space="0" w:color="auto"/>
            </w:tcBorders>
            <w:vAlign w:val="center"/>
          </w:tcPr>
          <w:p w14:paraId="726B8B90"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b/>
                <w:bCs/>
              </w:rPr>
              <w:t>Внески</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учасників</w:t>
            </w:r>
            <w:proofErr w:type="spellEnd"/>
            <w:r>
              <w:rPr>
                <w:rFonts w:ascii="Times New Roman CYR" w:hAnsi="Times New Roman CYR" w:cs="Times New Roman CYR"/>
                <w:b/>
                <w:bCs/>
              </w:rPr>
              <w:t xml:space="preserve">: </w:t>
            </w:r>
          </w:p>
          <w:p w14:paraId="22D61AA3"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Внески</w:t>
            </w:r>
            <w:proofErr w:type="spellEnd"/>
            <w:r>
              <w:rPr>
                <w:rFonts w:ascii="Times New Roman CYR" w:hAnsi="Times New Roman CYR" w:cs="Times New Roman CYR"/>
              </w:rPr>
              <w:t xml:space="preserve"> до </w:t>
            </w:r>
            <w:proofErr w:type="spellStart"/>
            <w:r>
              <w:rPr>
                <w:rFonts w:ascii="Times New Roman CYR" w:hAnsi="Times New Roman CYR" w:cs="Times New Roman CYR"/>
              </w:rPr>
              <w:t>капіталу</w:t>
            </w:r>
            <w:proofErr w:type="spellEnd"/>
            <w:r>
              <w:rPr>
                <w:rFonts w:ascii="Times New Roman CYR" w:hAnsi="Times New Roman CYR" w:cs="Times New Roman CYR"/>
              </w:rPr>
              <w:t xml:space="preserve"> </w:t>
            </w:r>
          </w:p>
        </w:tc>
        <w:tc>
          <w:tcPr>
            <w:tcW w:w="1250" w:type="dxa"/>
            <w:tcBorders>
              <w:top w:val="single" w:sz="6" w:space="0" w:color="auto"/>
              <w:left w:val="single" w:sz="6" w:space="0" w:color="auto"/>
              <w:bottom w:val="single" w:sz="6" w:space="0" w:color="auto"/>
              <w:right w:val="single" w:sz="6" w:space="0" w:color="auto"/>
            </w:tcBorders>
          </w:tcPr>
          <w:p w14:paraId="0AC8947E"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4240</w:t>
            </w:r>
          </w:p>
        </w:tc>
        <w:tc>
          <w:tcPr>
            <w:tcW w:w="1100" w:type="dxa"/>
            <w:tcBorders>
              <w:top w:val="single" w:sz="6" w:space="0" w:color="auto"/>
              <w:left w:val="single" w:sz="6" w:space="0" w:color="auto"/>
              <w:bottom w:val="single" w:sz="6" w:space="0" w:color="auto"/>
              <w:right w:val="single" w:sz="6" w:space="0" w:color="auto"/>
            </w:tcBorders>
          </w:tcPr>
          <w:p w14:paraId="4BF55EDE"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1F45543A"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41BCE5EC"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06CD7910"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13AA04A0"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7C802F3C"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5CA10B14"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2932E8E4"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D21B7" w14:paraId="3D4B0B17" w14:textId="77777777">
        <w:trPr>
          <w:trHeight w:val="200"/>
        </w:trPr>
        <w:tc>
          <w:tcPr>
            <w:tcW w:w="3050" w:type="dxa"/>
            <w:tcBorders>
              <w:top w:val="single" w:sz="6" w:space="0" w:color="auto"/>
              <w:bottom w:val="single" w:sz="6" w:space="0" w:color="auto"/>
              <w:right w:val="single" w:sz="6" w:space="0" w:color="auto"/>
            </w:tcBorders>
            <w:vAlign w:val="center"/>
          </w:tcPr>
          <w:p w14:paraId="790DD094"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Погашення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заборгованості</w:t>
            </w:r>
            <w:proofErr w:type="spellEnd"/>
            <w:r>
              <w:rPr>
                <w:rFonts w:ascii="Times New Roman CYR" w:hAnsi="Times New Roman CYR" w:cs="Times New Roman CYR"/>
              </w:rPr>
              <w:t xml:space="preserve"> з </w:t>
            </w:r>
            <w:proofErr w:type="spellStart"/>
            <w:r>
              <w:rPr>
                <w:rFonts w:ascii="Times New Roman CYR" w:hAnsi="Times New Roman CYR" w:cs="Times New Roman CYR"/>
              </w:rPr>
              <w:t>капіталу</w:t>
            </w:r>
            <w:proofErr w:type="spellEnd"/>
            <w:r>
              <w:rPr>
                <w:rFonts w:ascii="Times New Roman CYR" w:hAnsi="Times New Roman CYR" w:cs="Times New Roman CYR"/>
              </w:rPr>
              <w:t xml:space="preserve"> </w:t>
            </w:r>
          </w:p>
        </w:tc>
        <w:tc>
          <w:tcPr>
            <w:tcW w:w="1250" w:type="dxa"/>
            <w:tcBorders>
              <w:top w:val="single" w:sz="6" w:space="0" w:color="auto"/>
              <w:left w:val="single" w:sz="6" w:space="0" w:color="auto"/>
              <w:bottom w:val="single" w:sz="6" w:space="0" w:color="auto"/>
              <w:right w:val="single" w:sz="6" w:space="0" w:color="auto"/>
            </w:tcBorders>
          </w:tcPr>
          <w:p w14:paraId="2207B98D"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4245</w:t>
            </w:r>
          </w:p>
        </w:tc>
        <w:tc>
          <w:tcPr>
            <w:tcW w:w="1100" w:type="dxa"/>
            <w:tcBorders>
              <w:top w:val="single" w:sz="6" w:space="0" w:color="auto"/>
              <w:left w:val="single" w:sz="6" w:space="0" w:color="auto"/>
              <w:bottom w:val="single" w:sz="6" w:space="0" w:color="auto"/>
              <w:right w:val="single" w:sz="6" w:space="0" w:color="auto"/>
            </w:tcBorders>
          </w:tcPr>
          <w:p w14:paraId="1D660C66"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6EF6650A"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7D8F357A"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7A038B78"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750A6810"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2B471630"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612B0A53"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4B37F8A7"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D21B7" w14:paraId="51B1056F" w14:textId="77777777">
        <w:trPr>
          <w:trHeight w:val="200"/>
        </w:trPr>
        <w:tc>
          <w:tcPr>
            <w:tcW w:w="3050" w:type="dxa"/>
            <w:tcBorders>
              <w:top w:val="single" w:sz="6" w:space="0" w:color="auto"/>
              <w:bottom w:val="single" w:sz="6" w:space="0" w:color="auto"/>
              <w:right w:val="single" w:sz="6" w:space="0" w:color="auto"/>
            </w:tcBorders>
            <w:vAlign w:val="center"/>
          </w:tcPr>
          <w:p w14:paraId="02F544D4"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b/>
                <w:bCs/>
              </w:rPr>
              <w:t>Вилучення</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капіталу</w:t>
            </w:r>
            <w:proofErr w:type="spellEnd"/>
            <w:r>
              <w:rPr>
                <w:rFonts w:ascii="Times New Roman CYR" w:hAnsi="Times New Roman CYR" w:cs="Times New Roman CYR"/>
                <w:b/>
                <w:bCs/>
              </w:rPr>
              <w:t xml:space="preserve">: </w:t>
            </w:r>
          </w:p>
          <w:p w14:paraId="165E39D5"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Викуп</w:t>
            </w:r>
            <w:proofErr w:type="spellEnd"/>
            <w:r>
              <w:rPr>
                <w:rFonts w:ascii="Times New Roman CYR" w:hAnsi="Times New Roman CYR" w:cs="Times New Roman CYR"/>
              </w:rPr>
              <w:t xml:space="preserve"> </w:t>
            </w:r>
            <w:proofErr w:type="spellStart"/>
            <w:r>
              <w:rPr>
                <w:rFonts w:ascii="Times New Roman CYR" w:hAnsi="Times New Roman CYR" w:cs="Times New Roman CYR"/>
              </w:rPr>
              <w:t>акцій</w:t>
            </w:r>
            <w:proofErr w:type="spellEnd"/>
            <w:r>
              <w:rPr>
                <w:rFonts w:ascii="Times New Roman CYR" w:hAnsi="Times New Roman CYR" w:cs="Times New Roman CYR"/>
              </w:rPr>
              <w:t xml:space="preserve">  </w:t>
            </w:r>
          </w:p>
        </w:tc>
        <w:tc>
          <w:tcPr>
            <w:tcW w:w="1250" w:type="dxa"/>
            <w:tcBorders>
              <w:top w:val="single" w:sz="6" w:space="0" w:color="auto"/>
              <w:left w:val="single" w:sz="6" w:space="0" w:color="auto"/>
              <w:bottom w:val="single" w:sz="6" w:space="0" w:color="auto"/>
              <w:right w:val="single" w:sz="6" w:space="0" w:color="auto"/>
            </w:tcBorders>
          </w:tcPr>
          <w:p w14:paraId="37DD586E"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4260</w:t>
            </w:r>
          </w:p>
        </w:tc>
        <w:tc>
          <w:tcPr>
            <w:tcW w:w="1100" w:type="dxa"/>
            <w:tcBorders>
              <w:top w:val="single" w:sz="6" w:space="0" w:color="auto"/>
              <w:left w:val="single" w:sz="6" w:space="0" w:color="auto"/>
              <w:bottom w:val="single" w:sz="6" w:space="0" w:color="auto"/>
              <w:right w:val="single" w:sz="6" w:space="0" w:color="auto"/>
            </w:tcBorders>
          </w:tcPr>
          <w:p w14:paraId="41963958"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3B22C673"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40240FAE"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427A6140"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6BF1A253"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2FED2E55"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3917472D"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4D124A16"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D21B7" w14:paraId="159049FC" w14:textId="77777777">
        <w:trPr>
          <w:trHeight w:val="200"/>
        </w:trPr>
        <w:tc>
          <w:tcPr>
            <w:tcW w:w="3050" w:type="dxa"/>
            <w:tcBorders>
              <w:top w:val="single" w:sz="6" w:space="0" w:color="auto"/>
              <w:bottom w:val="single" w:sz="6" w:space="0" w:color="auto"/>
              <w:right w:val="single" w:sz="6" w:space="0" w:color="auto"/>
            </w:tcBorders>
            <w:vAlign w:val="center"/>
          </w:tcPr>
          <w:p w14:paraId="0F2A4C31"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Перепродаж </w:t>
            </w:r>
            <w:proofErr w:type="spellStart"/>
            <w:r>
              <w:rPr>
                <w:rFonts w:ascii="Times New Roman CYR" w:hAnsi="Times New Roman CYR" w:cs="Times New Roman CYR"/>
              </w:rPr>
              <w:t>викуплених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акцій</w:t>
            </w:r>
            <w:proofErr w:type="spellEnd"/>
            <w:r>
              <w:rPr>
                <w:rFonts w:ascii="Times New Roman CYR" w:hAnsi="Times New Roman CYR" w:cs="Times New Roman CYR"/>
              </w:rPr>
              <w:t xml:space="preserve"> </w:t>
            </w:r>
          </w:p>
        </w:tc>
        <w:tc>
          <w:tcPr>
            <w:tcW w:w="1250" w:type="dxa"/>
            <w:tcBorders>
              <w:top w:val="single" w:sz="6" w:space="0" w:color="auto"/>
              <w:left w:val="single" w:sz="6" w:space="0" w:color="auto"/>
              <w:bottom w:val="single" w:sz="6" w:space="0" w:color="auto"/>
              <w:right w:val="single" w:sz="6" w:space="0" w:color="auto"/>
            </w:tcBorders>
          </w:tcPr>
          <w:p w14:paraId="64B9B79C"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4265</w:t>
            </w:r>
          </w:p>
        </w:tc>
        <w:tc>
          <w:tcPr>
            <w:tcW w:w="1100" w:type="dxa"/>
            <w:tcBorders>
              <w:top w:val="single" w:sz="6" w:space="0" w:color="auto"/>
              <w:left w:val="single" w:sz="6" w:space="0" w:color="auto"/>
              <w:bottom w:val="single" w:sz="6" w:space="0" w:color="auto"/>
              <w:right w:val="single" w:sz="6" w:space="0" w:color="auto"/>
            </w:tcBorders>
          </w:tcPr>
          <w:p w14:paraId="43C5C446"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15077ACA"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5AFE4430"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678AD71A"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546AEF57"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256CAFDA"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55A31077"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6BBB9000"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D21B7" w14:paraId="2E98E9AF" w14:textId="77777777">
        <w:trPr>
          <w:trHeight w:val="200"/>
        </w:trPr>
        <w:tc>
          <w:tcPr>
            <w:tcW w:w="3050" w:type="dxa"/>
            <w:tcBorders>
              <w:top w:val="single" w:sz="6" w:space="0" w:color="auto"/>
              <w:bottom w:val="single" w:sz="6" w:space="0" w:color="auto"/>
              <w:right w:val="single" w:sz="6" w:space="0" w:color="auto"/>
            </w:tcBorders>
            <w:vAlign w:val="center"/>
          </w:tcPr>
          <w:p w14:paraId="5B73174C"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Анулювання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викуплених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акцій</w:t>
            </w:r>
            <w:proofErr w:type="spellEnd"/>
            <w:r>
              <w:rPr>
                <w:rFonts w:ascii="Times New Roman CYR" w:hAnsi="Times New Roman CYR" w:cs="Times New Roman CYR"/>
              </w:rPr>
              <w:t xml:space="preserve"> </w:t>
            </w:r>
          </w:p>
        </w:tc>
        <w:tc>
          <w:tcPr>
            <w:tcW w:w="1250" w:type="dxa"/>
            <w:tcBorders>
              <w:top w:val="single" w:sz="6" w:space="0" w:color="auto"/>
              <w:left w:val="single" w:sz="6" w:space="0" w:color="auto"/>
              <w:bottom w:val="single" w:sz="6" w:space="0" w:color="auto"/>
              <w:right w:val="single" w:sz="6" w:space="0" w:color="auto"/>
            </w:tcBorders>
          </w:tcPr>
          <w:p w14:paraId="695194C6"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4270</w:t>
            </w:r>
          </w:p>
        </w:tc>
        <w:tc>
          <w:tcPr>
            <w:tcW w:w="1100" w:type="dxa"/>
            <w:tcBorders>
              <w:top w:val="single" w:sz="6" w:space="0" w:color="auto"/>
              <w:left w:val="single" w:sz="6" w:space="0" w:color="auto"/>
              <w:bottom w:val="single" w:sz="6" w:space="0" w:color="auto"/>
              <w:right w:val="single" w:sz="6" w:space="0" w:color="auto"/>
            </w:tcBorders>
          </w:tcPr>
          <w:p w14:paraId="79C56BC8"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25C4E187"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0D0CB3EA"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3B5ED081"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3F71BD0E"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096E93E9"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722D129B"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462FB0A8"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D21B7" w14:paraId="35D60E43" w14:textId="77777777">
        <w:trPr>
          <w:trHeight w:val="200"/>
        </w:trPr>
        <w:tc>
          <w:tcPr>
            <w:tcW w:w="3050" w:type="dxa"/>
            <w:tcBorders>
              <w:top w:val="single" w:sz="6" w:space="0" w:color="auto"/>
              <w:bottom w:val="single" w:sz="6" w:space="0" w:color="auto"/>
              <w:right w:val="single" w:sz="6" w:space="0" w:color="auto"/>
            </w:tcBorders>
            <w:vAlign w:val="center"/>
          </w:tcPr>
          <w:p w14:paraId="3B49B172"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Вилучення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частки</w:t>
            </w:r>
            <w:proofErr w:type="spellEnd"/>
            <w:r>
              <w:rPr>
                <w:rFonts w:ascii="Times New Roman CYR" w:hAnsi="Times New Roman CYR" w:cs="Times New Roman CYR"/>
              </w:rPr>
              <w:t xml:space="preserve"> в </w:t>
            </w:r>
            <w:proofErr w:type="spellStart"/>
            <w:r>
              <w:rPr>
                <w:rFonts w:ascii="Times New Roman CYR" w:hAnsi="Times New Roman CYR" w:cs="Times New Roman CYR"/>
              </w:rPr>
              <w:t>капіталі</w:t>
            </w:r>
            <w:proofErr w:type="spellEnd"/>
            <w:r>
              <w:rPr>
                <w:rFonts w:ascii="Times New Roman CYR" w:hAnsi="Times New Roman CYR" w:cs="Times New Roman CYR"/>
              </w:rPr>
              <w:t xml:space="preserve"> </w:t>
            </w:r>
          </w:p>
        </w:tc>
        <w:tc>
          <w:tcPr>
            <w:tcW w:w="1250" w:type="dxa"/>
            <w:tcBorders>
              <w:top w:val="single" w:sz="6" w:space="0" w:color="auto"/>
              <w:left w:val="single" w:sz="6" w:space="0" w:color="auto"/>
              <w:bottom w:val="single" w:sz="6" w:space="0" w:color="auto"/>
              <w:right w:val="single" w:sz="6" w:space="0" w:color="auto"/>
            </w:tcBorders>
          </w:tcPr>
          <w:p w14:paraId="15293836"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4275</w:t>
            </w:r>
          </w:p>
        </w:tc>
        <w:tc>
          <w:tcPr>
            <w:tcW w:w="1100" w:type="dxa"/>
            <w:tcBorders>
              <w:top w:val="single" w:sz="6" w:space="0" w:color="auto"/>
              <w:left w:val="single" w:sz="6" w:space="0" w:color="auto"/>
              <w:bottom w:val="single" w:sz="6" w:space="0" w:color="auto"/>
              <w:right w:val="single" w:sz="6" w:space="0" w:color="auto"/>
            </w:tcBorders>
          </w:tcPr>
          <w:p w14:paraId="695E2244"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5B5582D0"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7A8845EB"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58EF38D6"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6C645C4E"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6136121F"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72621DC7"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391D586D"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D21B7" w14:paraId="0B5301BD" w14:textId="77777777">
        <w:trPr>
          <w:trHeight w:val="200"/>
        </w:trPr>
        <w:tc>
          <w:tcPr>
            <w:tcW w:w="3050" w:type="dxa"/>
            <w:tcBorders>
              <w:top w:val="single" w:sz="6" w:space="0" w:color="auto"/>
              <w:bottom w:val="single" w:sz="6" w:space="0" w:color="auto"/>
              <w:right w:val="single" w:sz="6" w:space="0" w:color="auto"/>
            </w:tcBorders>
            <w:vAlign w:val="center"/>
          </w:tcPr>
          <w:p w14:paraId="6FEDF0CF"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Зменшення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номінальної</w:t>
            </w:r>
            <w:proofErr w:type="spellEnd"/>
            <w:r>
              <w:rPr>
                <w:rFonts w:ascii="Times New Roman CYR" w:hAnsi="Times New Roman CYR" w:cs="Times New Roman CYR"/>
              </w:rPr>
              <w:t xml:space="preserve"> </w:t>
            </w:r>
            <w:proofErr w:type="spellStart"/>
            <w:r>
              <w:rPr>
                <w:rFonts w:ascii="Times New Roman CYR" w:hAnsi="Times New Roman CYR" w:cs="Times New Roman CYR"/>
              </w:rPr>
              <w:t>вартості</w:t>
            </w:r>
            <w:proofErr w:type="spellEnd"/>
            <w:r>
              <w:rPr>
                <w:rFonts w:ascii="Times New Roman CYR" w:hAnsi="Times New Roman CYR" w:cs="Times New Roman CYR"/>
              </w:rPr>
              <w:t xml:space="preserve"> </w:t>
            </w:r>
            <w:proofErr w:type="spellStart"/>
            <w:r>
              <w:rPr>
                <w:rFonts w:ascii="Times New Roman CYR" w:hAnsi="Times New Roman CYR" w:cs="Times New Roman CYR"/>
              </w:rPr>
              <w:t>акцій</w:t>
            </w:r>
            <w:proofErr w:type="spellEnd"/>
            <w:r>
              <w:rPr>
                <w:rFonts w:ascii="Times New Roman CYR" w:hAnsi="Times New Roman CYR" w:cs="Times New Roman CYR"/>
              </w:rPr>
              <w:t xml:space="preserve"> </w:t>
            </w:r>
          </w:p>
        </w:tc>
        <w:tc>
          <w:tcPr>
            <w:tcW w:w="1250" w:type="dxa"/>
            <w:tcBorders>
              <w:top w:val="single" w:sz="6" w:space="0" w:color="auto"/>
              <w:left w:val="single" w:sz="6" w:space="0" w:color="auto"/>
              <w:bottom w:val="single" w:sz="6" w:space="0" w:color="auto"/>
              <w:right w:val="single" w:sz="6" w:space="0" w:color="auto"/>
            </w:tcBorders>
          </w:tcPr>
          <w:p w14:paraId="163C388D"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4280</w:t>
            </w:r>
          </w:p>
        </w:tc>
        <w:tc>
          <w:tcPr>
            <w:tcW w:w="1100" w:type="dxa"/>
            <w:tcBorders>
              <w:top w:val="single" w:sz="6" w:space="0" w:color="auto"/>
              <w:left w:val="single" w:sz="6" w:space="0" w:color="auto"/>
              <w:bottom w:val="single" w:sz="6" w:space="0" w:color="auto"/>
              <w:right w:val="single" w:sz="6" w:space="0" w:color="auto"/>
            </w:tcBorders>
          </w:tcPr>
          <w:p w14:paraId="1F523CBC"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30F0C506"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1FC35105"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2307FE7E"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04BADACE"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0F68B8B3"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3F8276C8"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0B13A2A3"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D21B7" w14:paraId="30C2746B" w14:textId="77777777">
        <w:trPr>
          <w:trHeight w:val="200"/>
        </w:trPr>
        <w:tc>
          <w:tcPr>
            <w:tcW w:w="3050" w:type="dxa"/>
            <w:tcBorders>
              <w:top w:val="single" w:sz="6" w:space="0" w:color="auto"/>
              <w:bottom w:val="single" w:sz="6" w:space="0" w:color="auto"/>
              <w:right w:val="single" w:sz="6" w:space="0" w:color="auto"/>
            </w:tcBorders>
            <w:vAlign w:val="center"/>
          </w:tcPr>
          <w:p w14:paraId="0A765DD2"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Інші</w:t>
            </w:r>
            <w:proofErr w:type="spellEnd"/>
            <w:r>
              <w:rPr>
                <w:rFonts w:ascii="Times New Roman CYR" w:hAnsi="Times New Roman CYR" w:cs="Times New Roman CYR"/>
              </w:rPr>
              <w:t xml:space="preserve"> </w:t>
            </w:r>
            <w:proofErr w:type="spellStart"/>
            <w:r>
              <w:rPr>
                <w:rFonts w:ascii="Times New Roman CYR" w:hAnsi="Times New Roman CYR" w:cs="Times New Roman CYR"/>
              </w:rPr>
              <w:t>зміни</w:t>
            </w:r>
            <w:proofErr w:type="spellEnd"/>
            <w:r>
              <w:rPr>
                <w:rFonts w:ascii="Times New Roman CYR" w:hAnsi="Times New Roman CYR" w:cs="Times New Roman CYR"/>
              </w:rPr>
              <w:t xml:space="preserve"> в </w:t>
            </w:r>
            <w:proofErr w:type="spellStart"/>
            <w:r>
              <w:rPr>
                <w:rFonts w:ascii="Times New Roman CYR" w:hAnsi="Times New Roman CYR" w:cs="Times New Roman CYR"/>
              </w:rPr>
              <w:t>капіталі</w:t>
            </w:r>
            <w:proofErr w:type="spellEnd"/>
            <w:r>
              <w:rPr>
                <w:rFonts w:ascii="Times New Roman CYR" w:hAnsi="Times New Roman CYR" w:cs="Times New Roman CYR"/>
              </w:rPr>
              <w:t xml:space="preserve"> </w:t>
            </w:r>
          </w:p>
        </w:tc>
        <w:tc>
          <w:tcPr>
            <w:tcW w:w="1250" w:type="dxa"/>
            <w:tcBorders>
              <w:top w:val="single" w:sz="6" w:space="0" w:color="auto"/>
              <w:left w:val="single" w:sz="6" w:space="0" w:color="auto"/>
              <w:bottom w:val="single" w:sz="6" w:space="0" w:color="auto"/>
              <w:right w:val="single" w:sz="6" w:space="0" w:color="auto"/>
            </w:tcBorders>
          </w:tcPr>
          <w:p w14:paraId="79F9F091"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4290</w:t>
            </w:r>
          </w:p>
        </w:tc>
        <w:tc>
          <w:tcPr>
            <w:tcW w:w="1100" w:type="dxa"/>
            <w:tcBorders>
              <w:top w:val="single" w:sz="6" w:space="0" w:color="auto"/>
              <w:left w:val="single" w:sz="6" w:space="0" w:color="auto"/>
              <w:bottom w:val="single" w:sz="6" w:space="0" w:color="auto"/>
              <w:right w:val="single" w:sz="6" w:space="0" w:color="auto"/>
            </w:tcBorders>
          </w:tcPr>
          <w:p w14:paraId="048EDC1F"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779F4509"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342857D1"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0ABDB5FC"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2AFB3BD8"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0333A943"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6FF11002"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0DFFFE10"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D21B7" w14:paraId="5C368A97" w14:textId="77777777">
        <w:trPr>
          <w:trHeight w:val="200"/>
        </w:trPr>
        <w:tc>
          <w:tcPr>
            <w:tcW w:w="3050" w:type="dxa"/>
            <w:tcBorders>
              <w:top w:val="single" w:sz="6" w:space="0" w:color="auto"/>
              <w:bottom w:val="single" w:sz="6" w:space="0" w:color="auto"/>
              <w:right w:val="single" w:sz="6" w:space="0" w:color="auto"/>
            </w:tcBorders>
            <w:vAlign w:val="center"/>
          </w:tcPr>
          <w:p w14:paraId="2EF90716"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Придбання</w:t>
            </w:r>
            <w:proofErr w:type="spellEnd"/>
            <w:r>
              <w:rPr>
                <w:rFonts w:ascii="Times New Roman CYR" w:hAnsi="Times New Roman CYR" w:cs="Times New Roman CYR"/>
              </w:rPr>
              <w:t xml:space="preserve"> (продаж) </w:t>
            </w:r>
            <w:proofErr w:type="spellStart"/>
            <w:r>
              <w:rPr>
                <w:rFonts w:ascii="Times New Roman CYR" w:hAnsi="Times New Roman CYR" w:cs="Times New Roman CYR"/>
              </w:rPr>
              <w:t>неконтрольованої</w:t>
            </w:r>
            <w:proofErr w:type="spellEnd"/>
            <w:r>
              <w:rPr>
                <w:rFonts w:ascii="Times New Roman CYR" w:hAnsi="Times New Roman CYR" w:cs="Times New Roman CYR"/>
              </w:rPr>
              <w:t xml:space="preserve"> </w:t>
            </w:r>
            <w:proofErr w:type="spellStart"/>
            <w:r>
              <w:rPr>
                <w:rFonts w:ascii="Times New Roman CYR" w:hAnsi="Times New Roman CYR" w:cs="Times New Roman CYR"/>
              </w:rPr>
              <w:t>частки</w:t>
            </w:r>
            <w:proofErr w:type="spellEnd"/>
            <w:r>
              <w:rPr>
                <w:rFonts w:ascii="Times New Roman CYR" w:hAnsi="Times New Roman CYR" w:cs="Times New Roman CYR"/>
              </w:rPr>
              <w:t xml:space="preserve"> в </w:t>
            </w:r>
            <w:proofErr w:type="spellStart"/>
            <w:r>
              <w:rPr>
                <w:rFonts w:ascii="Times New Roman CYR" w:hAnsi="Times New Roman CYR" w:cs="Times New Roman CYR"/>
              </w:rPr>
              <w:t>дочірньому</w:t>
            </w:r>
            <w:proofErr w:type="spellEnd"/>
            <w:r>
              <w:rPr>
                <w:rFonts w:ascii="Times New Roman CYR" w:hAnsi="Times New Roman CYR" w:cs="Times New Roman CYR"/>
              </w:rPr>
              <w:t xml:space="preserve"> </w:t>
            </w:r>
            <w:proofErr w:type="spellStart"/>
            <w:r>
              <w:rPr>
                <w:rFonts w:ascii="Times New Roman CYR" w:hAnsi="Times New Roman CYR" w:cs="Times New Roman CYR"/>
              </w:rPr>
              <w:t>підприємстві</w:t>
            </w:r>
            <w:proofErr w:type="spellEnd"/>
            <w:r>
              <w:rPr>
                <w:rFonts w:ascii="Times New Roman CYR" w:hAnsi="Times New Roman CYR" w:cs="Times New Roman CYR"/>
              </w:rPr>
              <w:t xml:space="preserve"> </w:t>
            </w:r>
          </w:p>
        </w:tc>
        <w:tc>
          <w:tcPr>
            <w:tcW w:w="1250" w:type="dxa"/>
            <w:tcBorders>
              <w:top w:val="single" w:sz="6" w:space="0" w:color="auto"/>
              <w:left w:val="single" w:sz="6" w:space="0" w:color="auto"/>
              <w:bottom w:val="single" w:sz="6" w:space="0" w:color="auto"/>
              <w:right w:val="single" w:sz="6" w:space="0" w:color="auto"/>
            </w:tcBorders>
          </w:tcPr>
          <w:p w14:paraId="2291A525"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4291</w:t>
            </w:r>
          </w:p>
        </w:tc>
        <w:tc>
          <w:tcPr>
            <w:tcW w:w="1100" w:type="dxa"/>
            <w:tcBorders>
              <w:top w:val="single" w:sz="6" w:space="0" w:color="auto"/>
              <w:left w:val="single" w:sz="6" w:space="0" w:color="auto"/>
              <w:bottom w:val="single" w:sz="6" w:space="0" w:color="auto"/>
              <w:right w:val="single" w:sz="6" w:space="0" w:color="auto"/>
            </w:tcBorders>
          </w:tcPr>
          <w:p w14:paraId="4879413A"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6EC81E2B"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0E3A3822"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6A882207"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038E50CC"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05BE44F4"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6F6809DF"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054FA9ED"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2D21B7" w14:paraId="57B2F174" w14:textId="77777777">
        <w:trPr>
          <w:trHeight w:val="200"/>
        </w:trPr>
        <w:tc>
          <w:tcPr>
            <w:tcW w:w="3050" w:type="dxa"/>
            <w:tcBorders>
              <w:top w:val="single" w:sz="6" w:space="0" w:color="auto"/>
              <w:bottom w:val="single" w:sz="6" w:space="0" w:color="auto"/>
              <w:right w:val="single" w:sz="6" w:space="0" w:color="auto"/>
            </w:tcBorders>
            <w:vAlign w:val="center"/>
          </w:tcPr>
          <w:p w14:paraId="336FA41D"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Разом </w:t>
            </w:r>
            <w:proofErr w:type="spellStart"/>
            <w:r>
              <w:rPr>
                <w:rFonts w:ascii="Times New Roman CYR" w:hAnsi="Times New Roman CYR" w:cs="Times New Roman CYR"/>
                <w:b/>
                <w:bCs/>
              </w:rPr>
              <w:t>змін</w:t>
            </w:r>
            <w:proofErr w:type="spellEnd"/>
            <w:r>
              <w:rPr>
                <w:rFonts w:ascii="Times New Roman CYR" w:hAnsi="Times New Roman CYR" w:cs="Times New Roman CYR"/>
                <w:b/>
                <w:bCs/>
              </w:rPr>
              <w:t xml:space="preserve"> у </w:t>
            </w:r>
            <w:proofErr w:type="spellStart"/>
            <w:r>
              <w:rPr>
                <w:rFonts w:ascii="Times New Roman CYR" w:hAnsi="Times New Roman CYR" w:cs="Times New Roman CYR"/>
                <w:b/>
                <w:bCs/>
              </w:rPr>
              <w:t>капіталі</w:t>
            </w:r>
            <w:proofErr w:type="spellEnd"/>
            <w:r>
              <w:rPr>
                <w:rFonts w:ascii="Times New Roman CYR" w:hAnsi="Times New Roman CYR" w:cs="Times New Roman CYR"/>
                <w:b/>
                <w:bCs/>
              </w:rPr>
              <w:t xml:space="preserve">  </w:t>
            </w:r>
          </w:p>
        </w:tc>
        <w:tc>
          <w:tcPr>
            <w:tcW w:w="1250" w:type="dxa"/>
            <w:tcBorders>
              <w:top w:val="single" w:sz="6" w:space="0" w:color="auto"/>
              <w:left w:val="single" w:sz="6" w:space="0" w:color="auto"/>
              <w:bottom w:val="single" w:sz="6" w:space="0" w:color="auto"/>
              <w:right w:val="single" w:sz="6" w:space="0" w:color="auto"/>
            </w:tcBorders>
          </w:tcPr>
          <w:p w14:paraId="5CF7BD88"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4295</w:t>
            </w:r>
          </w:p>
        </w:tc>
        <w:tc>
          <w:tcPr>
            <w:tcW w:w="1100" w:type="dxa"/>
            <w:tcBorders>
              <w:top w:val="single" w:sz="6" w:space="0" w:color="auto"/>
              <w:left w:val="single" w:sz="6" w:space="0" w:color="auto"/>
              <w:bottom w:val="single" w:sz="6" w:space="0" w:color="auto"/>
              <w:right w:val="single" w:sz="6" w:space="0" w:color="auto"/>
            </w:tcBorders>
          </w:tcPr>
          <w:p w14:paraId="272EF1CF"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4EFF5F26"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35F2238D"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254A9D89"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3A8A44EC"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-3 606</w:t>
            </w:r>
          </w:p>
        </w:tc>
        <w:tc>
          <w:tcPr>
            <w:tcW w:w="1500" w:type="dxa"/>
            <w:gridSpan w:val="2"/>
            <w:tcBorders>
              <w:top w:val="single" w:sz="6" w:space="0" w:color="auto"/>
              <w:left w:val="single" w:sz="6" w:space="0" w:color="auto"/>
              <w:bottom w:val="single" w:sz="6" w:space="0" w:color="auto"/>
              <w:right w:val="single" w:sz="6" w:space="0" w:color="auto"/>
            </w:tcBorders>
          </w:tcPr>
          <w:p w14:paraId="6582D565"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67415E5A"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51CD9AA8"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-3 606</w:t>
            </w:r>
          </w:p>
        </w:tc>
      </w:tr>
      <w:tr w:rsidR="002D21B7" w14:paraId="40A2362C" w14:textId="77777777">
        <w:trPr>
          <w:trHeight w:val="200"/>
        </w:trPr>
        <w:tc>
          <w:tcPr>
            <w:tcW w:w="3050" w:type="dxa"/>
            <w:tcBorders>
              <w:top w:val="single" w:sz="6" w:space="0" w:color="auto"/>
              <w:bottom w:val="single" w:sz="6" w:space="0" w:color="auto"/>
              <w:right w:val="single" w:sz="6" w:space="0" w:color="auto"/>
            </w:tcBorders>
            <w:vAlign w:val="center"/>
          </w:tcPr>
          <w:p w14:paraId="06E5C17E" w14:textId="77777777" w:rsidR="002D21B7" w:rsidRDefault="005148C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b/>
                <w:bCs/>
              </w:rPr>
              <w:t>Залишок</w:t>
            </w:r>
            <w:proofErr w:type="spellEnd"/>
            <w:r>
              <w:rPr>
                <w:rFonts w:ascii="Times New Roman CYR" w:hAnsi="Times New Roman CYR" w:cs="Times New Roman CYR"/>
                <w:b/>
                <w:bCs/>
              </w:rPr>
              <w:t xml:space="preserve"> на </w:t>
            </w:r>
            <w:proofErr w:type="spellStart"/>
            <w:r>
              <w:rPr>
                <w:rFonts w:ascii="Times New Roman CYR" w:hAnsi="Times New Roman CYR" w:cs="Times New Roman CYR"/>
                <w:b/>
                <w:bCs/>
              </w:rPr>
              <w:t>кінець</w:t>
            </w:r>
            <w:proofErr w:type="spellEnd"/>
            <w:r>
              <w:rPr>
                <w:rFonts w:ascii="Times New Roman CYR" w:hAnsi="Times New Roman CYR" w:cs="Times New Roman CYR"/>
                <w:b/>
                <w:bCs/>
              </w:rPr>
              <w:t xml:space="preserve"> року </w:t>
            </w:r>
          </w:p>
        </w:tc>
        <w:tc>
          <w:tcPr>
            <w:tcW w:w="1250" w:type="dxa"/>
            <w:tcBorders>
              <w:top w:val="single" w:sz="6" w:space="0" w:color="auto"/>
              <w:left w:val="single" w:sz="6" w:space="0" w:color="auto"/>
              <w:bottom w:val="single" w:sz="6" w:space="0" w:color="auto"/>
              <w:right w:val="single" w:sz="6" w:space="0" w:color="auto"/>
            </w:tcBorders>
          </w:tcPr>
          <w:p w14:paraId="373CA3CA"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4300</w:t>
            </w:r>
          </w:p>
        </w:tc>
        <w:tc>
          <w:tcPr>
            <w:tcW w:w="1100" w:type="dxa"/>
            <w:tcBorders>
              <w:top w:val="single" w:sz="6" w:space="0" w:color="auto"/>
              <w:left w:val="single" w:sz="6" w:space="0" w:color="auto"/>
              <w:bottom w:val="single" w:sz="6" w:space="0" w:color="auto"/>
              <w:right w:val="single" w:sz="6" w:space="0" w:color="auto"/>
            </w:tcBorders>
          </w:tcPr>
          <w:p w14:paraId="2C644BE2"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48 174</w:t>
            </w:r>
          </w:p>
        </w:tc>
        <w:tc>
          <w:tcPr>
            <w:tcW w:w="1350" w:type="dxa"/>
            <w:tcBorders>
              <w:top w:val="single" w:sz="6" w:space="0" w:color="auto"/>
              <w:left w:val="single" w:sz="6" w:space="0" w:color="auto"/>
              <w:bottom w:val="single" w:sz="6" w:space="0" w:color="auto"/>
              <w:right w:val="single" w:sz="6" w:space="0" w:color="auto"/>
            </w:tcBorders>
          </w:tcPr>
          <w:p w14:paraId="1EBFEC3A"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43D63FB7"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0D5736BC"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65DB894F"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1 850 727</w:t>
            </w:r>
          </w:p>
        </w:tc>
        <w:tc>
          <w:tcPr>
            <w:tcW w:w="1500" w:type="dxa"/>
            <w:gridSpan w:val="2"/>
            <w:tcBorders>
              <w:top w:val="single" w:sz="6" w:space="0" w:color="auto"/>
              <w:left w:val="single" w:sz="6" w:space="0" w:color="auto"/>
              <w:bottom w:val="single" w:sz="6" w:space="0" w:color="auto"/>
              <w:right w:val="single" w:sz="6" w:space="0" w:color="auto"/>
            </w:tcBorders>
          </w:tcPr>
          <w:p w14:paraId="322F92B0"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661B2E7F"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3BD39FB2"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1 898 901</w:t>
            </w:r>
          </w:p>
        </w:tc>
      </w:tr>
    </w:tbl>
    <w:p w14:paraId="2A050CE7" w14:textId="77777777" w:rsidR="002D21B7" w:rsidRDefault="002D21B7">
      <w:pPr>
        <w:widowControl w:val="0"/>
        <w:autoSpaceDE w:val="0"/>
        <w:autoSpaceDN w:val="0"/>
        <w:adjustRightInd w:val="0"/>
        <w:spacing w:after="0" w:line="240" w:lineRule="auto"/>
        <w:jc w:val="both"/>
        <w:rPr>
          <w:rFonts w:ascii="Times New Roman CYR" w:hAnsi="Times New Roman CYR" w:cs="Times New Roman CYR"/>
        </w:rPr>
      </w:pPr>
    </w:p>
    <w:p w14:paraId="1ECCC85F" w14:textId="77777777" w:rsidR="002D21B7" w:rsidRDefault="005148CB">
      <w:pPr>
        <w:widowControl w:val="0"/>
        <w:autoSpaceDE w:val="0"/>
        <w:autoSpaceDN w:val="0"/>
        <w:adjustRightInd w:val="0"/>
        <w:spacing w:after="0" w:line="240" w:lineRule="auto"/>
        <w:jc w:val="both"/>
        <w:rPr>
          <w:rFonts w:ascii="Times New Roman CYR" w:hAnsi="Times New Roman CYR" w:cs="Times New Roman CYR"/>
        </w:rPr>
      </w:pPr>
      <w:proofErr w:type="spellStart"/>
      <w:r>
        <w:rPr>
          <w:rFonts w:ascii="Times New Roman CYR" w:hAnsi="Times New Roman CYR" w:cs="Times New Roman CYR"/>
        </w:rPr>
        <w:t>Керівник</w:t>
      </w:r>
      <w:proofErr w:type="spellEnd"/>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proofErr w:type="spellStart"/>
      <w:r>
        <w:rPr>
          <w:rFonts w:ascii="Times New Roman CYR" w:hAnsi="Times New Roman CYR" w:cs="Times New Roman CYR"/>
        </w:rPr>
        <w:t>Вiктор</w:t>
      </w:r>
      <w:proofErr w:type="spellEnd"/>
      <w:r>
        <w:rPr>
          <w:rFonts w:ascii="Times New Roman CYR" w:hAnsi="Times New Roman CYR" w:cs="Times New Roman CYR"/>
        </w:rPr>
        <w:t xml:space="preserve"> МУРАЙ</w:t>
      </w:r>
    </w:p>
    <w:p w14:paraId="312F9ECF" w14:textId="77777777" w:rsidR="002D21B7" w:rsidRDefault="002D21B7">
      <w:pPr>
        <w:widowControl w:val="0"/>
        <w:autoSpaceDE w:val="0"/>
        <w:autoSpaceDN w:val="0"/>
        <w:adjustRightInd w:val="0"/>
        <w:spacing w:after="0" w:line="240" w:lineRule="auto"/>
        <w:jc w:val="both"/>
        <w:rPr>
          <w:rFonts w:ascii="Times New Roman CYR" w:hAnsi="Times New Roman CYR" w:cs="Times New Roman CYR"/>
        </w:rPr>
      </w:pPr>
    </w:p>
    <w:p w14:paraId="0AEC2AD1" w14:textId="77777777" w:rsidR="002D21B7" w:rsidRDefault="005148CB">
      <w:pPr>
        <w:widowControl w:val="0"/>
        <w:autoSpaceDE w:val="0"/>
        <w:autoSpaceDN w:val="0"/>
        <w:adjustRightInd w:val="0"/>
        <w:spacing w:after="0" w:line="240" w:lineRule="auto"/>
        <w:jc w:val="both"/>
        <w:rPr>
          <w:rFonts w:ascii="Times New Roman CYR" w:hAnsi="Times New Roman CYR" w:cs="Times New Roman CYR"/>
        </w:rPr>
      </w:pPr>
      <w:proofErr w:type="spellStart"/>
      <w:r>
        <w:rPr>
          <w:rFonts w:ascii="Times New Roman CYR" w:hAnsi="Times New Roman CYR" w:cs="Times New Roman CYR"/>
        </w:rPr>
        <w:t>Головний</w:t>
      </w:r>
      <w:proofErr w:type="spellEnd"/>
      <w:r>
        <w:rPr>
          <w:rFonts w:ascii="Times New Roman CYR" w:hAnsi="Times New Roman CYR" w:cs="Times New Roman CYR"/>
        </w:rPr>
        <w:t xml:space="preserve">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proofErr w:type="spellStart"/>
      <w:r>
        <w:rPr>
          <w:rFonts w:ascii="Times New Roman CYR" w:hAnsi="Times New Roman CYR" w:cs="Times New Roman CYR"/>
        </w:rPr>
        <w:t>Iрина</w:t>
      </w:r>
      <w:proofErr w:type="spellEnd"/>
      <w:r>
        <w:rPr>
          <w:rFonts w:ascii="Times New Roman CYR" w:hAnsi="Times New Roman CYR" w:cs="Times New Roman CYR"/>
        </w:rPr>
        <w:t xml:space="preserve"> КУГУК</w:t>
      </w:r>
    </w:p>
    <w:p w14:paraId="21334F92" w14:textId="77777777" w:rsidR="002D21B7" w:rsidRDefault="002D21B7">
      <w:pPr>
        <w:widowControl w:val="0"/>
        <w:autoSpaceDE w:val="0"/>
        <w:autoSpaceDN w:val="0"/>
        <w:adjustRightInd w:val="0"/>
        <w:spacing w:after="0" w:line="240" w:lineRule="auto"/>
        <w:jc w:val="both"/>
        <w:rPr>
          <w:rFonts w:ascii="Times New Roman CYR" w:hAnsi="Times New Roman CYR" w:cs="Times New Roman CYR"/>
        </w:rPr>
        <w:sectPr w:rsidR="002D21B7">
          <w:pgSz w:w="16838" w:h="11906" w:orient="landscape"/>
          <w:pgMar w:top="850" w:right="850" w:bottom="850" w:left="1400" w:header="720" w:footer="720" w:gutter="0"/>
          <w:cols w:space="720"/>
          <w:noEndnote/>
        </w:sectPr>
      </w:pPr>
    </w:p>
    <w:p w14:paraId="48805DFE"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b/>
          <w:bCs/>
          <w:sz w:val="28"/>
          <w:szCs w:val="28"/>
        </w:rPr>
      </w:pPr>
      <w:proofErr w:type="spellStart"/>
      <w:r>
        <w:rPr>
          <w:rFonts w:ascii="Times New Roman CYR" w:hAnsi="Times New Roman CYR" w:cs="Times New Roman CYR"/>
          <w:b/>
          <w:bCs/>
          <w:sz w:val="28"/>
          <w:szCs w:val="28"/>
        </w:rPr>
        <w:lastRenderedPageBreak/>
        <w:t>Примітки</w:t>
      </w:r>
      <w:proofErr w:type="spellEnd"/>
      <w:r>
        <w:rPr>
          <w:rFonts w:ascii="Times New Roman CYR" w:hAnsi="Times New Roman CYR" w:cs="Times New Roman CYR"/>
          <w:b/>
          <w:bCs/>
          <w:sz w:val="28"/>
          <w:szCs w:val="28"/>
        </w:rPr>
        <w:t xml:space="preserve"> до </w:t>
      </w:r>
      <w:proofErr w:type="spellStart"/>
      <w:r>
        <w:rPr>
          <w:rFonts w:ascii="Times New Roman CYR" w:hAnsi="Times New Roman CYR" w:cs="Times New Roman CYR"/>
          <w:b/>
          <w:bCs/>
          <w:sz w:val="28"/>
          <w:szCs w:val="28"/>
        </w:rPr>
        <w:t>фінансової</w:t>
      </w:r>
      <w:proofErr w:type="spellEnd"/>
      <w:r>
        <w:rPr>
          <w:rFonts w:ascii="Times New Roman CYR" w:hAnsi="Times New Roman CYR" w:cs="Times New Roman CYR"/>
          <w:b/>
          <w:bCs/>
          <w:sz w:val="28"/>
          <w:szCs w:val="28"/>
        </w:rPr>
        <w:t xml:space="preserve"> </w:t>
      </w:r>
      <w:proofErr w:type="spellStart"/>
      <w:r>
        <w:rPr>
          <w:rFonts w:ascii="Times New Roman CYR" w:hAnsi="Times New Roman CYR" w:cs="Times New Roman CYR"/>
          <w:b/>
          <w:bCs/>
          <w:sz w:val="28"/>
          <w:szCs w:val="28"/>
        </w:rPr>
        <w:t>звітності</w:t>
      </w:r>
      <w:proofErr w:type="spellEnd"/>
      <w:r>
        <w:rPr>
          <w:rFonts w:ascii="Times New Roman CYR" w:hAnsi="Times New Roman CYR" w:cs="Times New Roman CYR"/>
          <w:b/>
          <w:bCs/>
          <w:sz w:val="28"/>
          <w:szCs w:val="28"/>
        </w:rPr>
        <w:t xml:space="preserve">, </w:t>
      </w:r>
      <w:proofErr w:type="spellStart"/>
      <w:r>
        <w:rPr>
          <w:rFonts w:ascii="Times New Roman CYR" w:hAnsi="Times New Roman CYR" w:cs="Times New Roman CYR"/>
          <w:b/>
          <w:bCs/>
          <w:sz w:val="28"/>
          <w:szCs w:val="28"/>
        </w:rPr>
        <w:t>складеної</w:t>
      </w:r>
      <w:proofErr w:type="spellEnd"/>
      <w:r>
        <w:rPr>
          <w:rFonts w:ascii="Times New Roman CYR" w:hAnsi="Times New Roman CYR" w:cs="Times New Roman CYR"/>
          <w:b/>
          <w:bCs/>
          <w:sz w:val="28"/>
          <w:szCs w:val="28"/>
        </w:rPr>
        <w:t xml:space="preserve"> </w:t>
      </w:r>
      <w:proofErr w:type="spellStart"/>
      <w:r>
        <w:rPr>
          <w:rFonts w:ascii="Times New Roman CYR" w:hAnsi="Times New Roman CYR" w:cs="Times New Roman CYR"/>
          <w:b/>
          <w:bCs/>
          <w:sz w:val="28"/>
          <w:szCs w:val="28"/>
        </w:rPr>
        <w:t>відповідно</w:t>
      </w:r>
      <w:proofErr w:type="spellEnd"/>
      <w:r>
        <w:rPr>
          <w:rFonts w:ascii="Times New Roman CYR" w:hAnsi="Times New Roman CYR" w:cs="Times New Roman CYR"/>
          <w:b/>
          <w:bCs/>
          <w:sz w:val="28"/>
          <w:szCs w:val="28"/>
        </w:rPr>
        <w:t xml:space="preserve"> до </w:t>
      </w:r>
      <w:proofErr w:type="spellStart"/>
      <w:r>
        <w:rPr>
          <w:rFonts w:ascii="Times New Roman CYR" w:hAnsi="Times New Roman CYR" w:cs="Times New Roman CYR"/>
          <w:b/>
          <w:bCs/>
          <w:sz w:val="28"/>
          <w:szCs w:val="28"/>
        </w:rPr>
        <w:t>міжнародних</w:t>
      </w:r>
      <w:proofErr w:type="spellEnd"/>
      <w:r>
        <w:rPr>
          <w:rFonts w:ascii="Times New Roman CYR" w:hAnsi="Times New Roman CYR" w:cs="Times New Roman CYR"/>
          <w:b/>
          <w:bCs/>
          <w:sz w:val="28"/>
          <w:szCs w:val="28"/>
        </w:rPr>
        <w:t xml:space="preserve"> </w:t>
      </w:r>
      <w:proofErr w:type="spellStart"/>
      <w:r>
        <w:rPr>
          <w:rFonts w:ascii="Times New Roman CYR" w:hAnsi="Times New Roman CYR" w:cs="Times New Roman CYR"/>
          <w:b/>
          <w:bCs/>
          <w:sz w:val="28"/>
          <w:szCs w:val="28"/>
        </w:rPr>
        <w:t>стандартів</w:t>
      </w:r>
      <w:proofErr w:type="spellEnd"/>
      <w:r>
        <w:rPr>
          <w:rFonts w:ascii="Times New Roman CYR" w:hAnsi="Times New Roman CYR" w:cs="Times New Roman CYR"/>
          <w:b/>
          <w:bCs/>
          <w:sz w:val="28"/>
          <w:szCs w:val="28"/>
        </w:rPr>
        <w:t xml:space="preserve"> </w:t>
      </w:r>
      <w:proofErr w:type="spellStart"/>
      <w:r>
        <w:rPr>
          <w:rFonts w:ascii="Times New Roman CYR" w:hAnsi="Times New Roman CYR" w:cs="Times New Roman CYR"/>
          <w:b/>
          <w:bCs/>
          <w:sz w:val="28"/>
          <w:szCs w:val="28"/>
        </w:rPr>
        <w:t>фінансової</w:t>
      </w:r>
      <w:proofErr w:type="spellEnd"/>
      <w:r>
        <w:rPr>
          <w:rFonts w:ascii="Times New Roman CYR" w:hAnsi="Times New Roman CYR" w:cs="Times New Roman CYR"/>
          <w:b/>
          <w:bCs/>
          <w:sz w:val="28"/>
          <w:szCs w:val="28"/>
        </w:rPr>
        <w:t xml:space="preserve"> </w:t>
      </w:r>
      <w:proofErr w:type="spellStart"/>
      <w:r>
        <w:rPr>
          <w:rFonts w:ascii="Times New Roman CYR" w:hAnsi="Times New Roman CYR" w:cs="Times New Roman CYR"/>
          <w:b/>
          <w:bCs/>
          <w:sz w:val="28"/>
          <w:szCs w:val="28"/>
        </w:rPr>
        <w:t>звітності</w:t>
      </w:r>
      <w:proofErr w:type="spellEnd"/>
    </w:p>
    <w:p w14:paraId="7FA2BDD3" w14:textId="77777777" w:rsidR="002D21B7" w:rsidRDefault="005148CB">
      <w:pPr>
        <w:widowControl w:val="0"/>
        <w:autoSpaceDE w:val="0"/>
        <w:autoSpaceDN w:val="0"/>
        <w:adjustRightInd w:val="0"/>
        <w:spacing w:after="0" w:line="240" w:lineRule="auto"/>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Товариство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складає</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Примiтки</w:t>
      </w:r>
      <w:proofErr w:type="spellEnd"/>
      <w:r>
        <w:rPr>
          <w:rFonts w:ascii="Times New Roman CYR" w:hAnsi="Times New Roman CYR" w:cs="Times New Roman CYR"/>
          <w:sz w:val="24"/>
          <w:szCs w:val="24"/>
        </w:rPr>
        <w:t xml:space="preserve"> до </w:t>
      </w:r>
      <w:proofErr w:type="spellStart"/>
      <w:r>
        <w:rPr>
          <w:rFonts w:ascii="Times New Roman CYR" w:hAnsi="Times New Roman CYR" w:cs="Times New Roman CYR"/>
          <w:sz w:val="24"/>
          <w:szCs w:val="24"/>
        </w:rPr>
        <w:t>фiнансової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звiтностi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вiдносно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рiчних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перiодiв</w:t>
      </w:r>
      <w:proofErr w:type="spellEnd"/>
      <w:r>
        <w:rPr>
          <w:rFonts w:ascii="Times New Roman CYR" w:hAnsi="Times New Roman CYR" w:cs="Times New Roman CYR"/>
          <w:sz w:val="24"/>
          <w:szCs w:val="24"/>
        </w:rPr>
        <w:t xml:space="preserve"> у </w:t>
      </w:r>
      <w:proofErr w:type="spellStart"/>
      <w:r>
        <w:rPr>
          <w:rFonts w:ascii="Times New Roman CYR" w:hAnsi="Times New Roman CYR" w:cs="Times New Roman CYR"/>
          <w:sz w:val="24"/>
          <w:szCs w:val="24"/>
        </w:rPr>
        <w:t>вiдповiдностi</w:t>
      </w:r>
      <w:proofErr w:type="spellEnd"/>
      <w:r>
        <w:rPr>
          <w:rFonts w:ascii="Times New Roman CYR" w:hAnsi="Times New Roman CYR" w:cs="Times New Roman CYR"/>
          <w:sz w:val="24"/>
          <w:szCs w:val="24"/>
        </w:rPr>
        <w:t xml:space="preserve"> до </w:t>
      </w:r>
      <w:proofErr w:type="spellStart"/>
      <w:r>
        <w:rPr>
          <w:rFonts w:ascii="Times New Roman CYR" w:hAnsi="Times New Roman CYR" w:cs="Times New Roman CYR"/>
          <w:sz w:val="24"/>
          <w:szCs w:val="24"/>
        </w:rPr>
        <w:t>Мiжнародного</w:t>
      </w:r>
      <w:proofErr w:type="spellEnd"/>
      <w:r>
        <w:rPr>
          <w:rFonts w:ascii="Times New Roman CYR" w:hAnsi="Times New Roman CYR" w:cs="Times New Roman CYR"/>
          <w:sz w:val="24"/>
          <w:szCs w:val="24"/>
        </w:rPr>
        <w:t xml:space="preserve"> стандарту </w:t>
      </w:r>
      <w:proofErr w:type="spellStart"/>
      <w:r>
        <w:rPr>
          <w:rFonts w:ascii="Times New Roman CYR" w:hAnsi="Times New Roman CYR" w:cs="Times New Roman CYR"/>
          <w:sz w:val="24"/>
          <w:szCs w:val="24"/>
        </w:rPr>
        <w:t>бухгалтерського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облiку</w:t>
      </w:r>
      <w:proofErr w:type="spellEnd"/>
      <w:r>
        <w:rPr>
          <w:rFonts w:ascii="Times New Roman CYR" w:hAnsi="Times New Roman CYR" w:cs="Times New Roman CYR"/>
          <w:sz w:val="24"/>
          <w:szCs w:val="24"/>
        </w:rPr>
        <w:t xml:space="preserve"> 1 (МСБО 1) i </w:t>
      </w:r>
      <w:proofErr w:type="spellStart"/>
      <w:r>
        <w:rPr>
          <w:rFonts w:ascii="Times New Roman CYR" w:hAnsi="Times New Roman CYR" w:cs="Times New Roman CYR"/>
          <w:sz w:val="24"/>
          <w:szCs w:val="24"/>
        </w:rPr>
        <w:t>оприлюднює</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їх</w:t>
      </w:r>
      <w:proofErr w:type="spellEnd"/>
      <w:r>
        <w:rPr>
          <w:rFonts w:ascii="Times New Roman CYR" w:hAnsi="Times New Roman CYR" w:cs="Times New Roman CYR"/>
          <w:sz w:val="24"/>
          <w:szCs w:val="24"/>
        </w:rPr>
        <w:t xml:space="preserve"> разом з </w:t>
      </w:r>
      <w:proofErr w:type="spellStart"/>
      <w:r>
        <w:rPr>
          <w:rFonts w:ascii="Times New Roman CYR" w:hAnsi="Times New Roman CYR" w:cs="Times New Roman CYR"/>
          <w:sz w:val="24"/>
          <w:szCs w:val="24"/>
        </w:rPr>
        <w:t>повним</w:t>
      </w:r>
      <w:proofErr w:type="spellEnd"/>
      <w:r>
        <w:rPr>
          <w:rFonts w:ascii="Times New Roman CYR" w:hAnsi="Times New Roman CYR" w:cs="Times New Roman CYR"/>
          <w:sz w:val="24"/>
          <w:szCs w:val="24"/>
        </w:rPr>
        <w:t xml:space="preserve"> комплектом </w:t>
      </w:r>
      <w:proofErr w:type="spellStart"/>
      <w:r>
        <w:rPr>
          <w:rFonts w:ascii="Times New Roman CYR" w:hAnsi="Times New Roman CYR" w:cs="Times New Roman CYR"/>
          <w:sz w:val="24"/>
          <w:szCs w:val="24"/>
        </w:rPr>
        <w:t>рiчної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фiнаносовї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звiтностi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Примiтки</w:t>
      </w:r>
      <w:proofErr w:type="spellEnd"/>
      <w:r>
        <w:rPr>
          <w:rFonts w:ascii="Times New Roman CYR" w:hAnsi="Times New Roman CYR" w:cs="Times New Roman CYR"/>
          <w:sz w:val="24"/>
          <w:szCs w:val="24"/>
        </w:rPr>
        <w:t xml:space="preserve"> до </w:t>
      </w:r>
      <w:proofErr w:type="spellStart"/>
      <w:r>
        <w:rPr>
          <w:rFonts w:ascii="Times New Roman CYR" w:hAnsi="Times New Roman CYR" w:cs="Times New Roman CYR"/>
          <w:sz w:val="24"/>
          <w:szCs w:val="24"/>
        </w:rPr>
        <w:t>промiжної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фiнансової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звiтностi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емiтентом</w:t>
      </w:r>
      <w:proofErr w:type="spellEnd"/>
      <w:r>
        <w:rPr>
          <w:rFonts w:ascii="Times New Roman CYR" w:hAnsi="Times New Roman CYR" w:cs="Times New Roman CYR"/>
          <w:sz w:val="24"/>
          <w:szCs w:val="24"/>
        </w:rPr>
        <w:t xml:space="preserve"> не </w:t>
      </w:r>
      <w:proofErr w:type="spellStart"/>
      <w:r>
        <w:rPr>
          <w:rFonts w:ascii="Times New Roman CYR" w:hAnsi="Times New Roman CYR" w:cs="Times New Roman CYR"/>
          <w:sz w:val="24"/>
          <w:szCs w:val="24"/>
        </w:rPr>
        <w:t>складаються</w:t>
      </w:r>
      <w:proofErr w:type="spellEnd"/>
      <w:r>
        <w:rPr>
          <w:rFonts w:ascii="Times New Roman CYR" w:hAnsi="Times New Roman CYR" w:cs="Times New Roman CYR"/>
          <w:sz w:val="24"/>
          <w:szCs w:val="24"/>
        </w:rPr>
        <w:t>.</w:t>
      </w:r>
    </w:p>
    <w:p w14:paraId="21593EB7" w14:textId="77777777" w:rsidR="002D21B7" w:rsidRDefault="005148C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p>
    <w:p w14:paraId="77C7BE14" w14:textId="77777777" w:rsidR="002D21B7" w:rsidRDefault="002D21B7">
      <w:pPr>
        <w:widowControl w:val="0"/>
        <w:autoSpaceDE w:val="0"/>
        <w:autoSpaceDN w:val="0"/>
        <w:adjustRightInd w:val="0"/>
        <w:spacing w:after="0" w:line="240" w:lineRule="auto"/>
        <w:rPr>
          <w:rFonts w:ascii="Times New Roman CYR" w:hAnsi="Times New Roman CYR" w:cs="Times New Roman CYR"/>
          <w:sz w:val="24"/>
          <w:szCs w:val="24"/>
        </w:rPr>
        <w:sectPr w:rsidR="002D21B7">
          <w:pgSz w:w="12240" w:h="15840"/>
          <w:pgMar w:top="850" w:right="850" w:bottom="850" w:left="1400" w:header="720" w:footer="720" w:gutter="0"/>
          <w:cols w:space="720"/>
          <w:noEndnote/>
        </w:sectPr>
      </w:pPr>
    </w:p>
    <w:p w14:paraId="44D41008"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 xml:space="preserve">ХV. </w:t>
      </w:r>
      <w:proofErr w:type="spellStart"/>
      <w:r>
        <w:rPr>
          <w:rFonts w:ascii="Times New Roman CYR" w:hAnsi="Times New Roman CYR" w:cs="Times New Roman CYR"/>
          <w:b/>
          <w:bCs/>
          <w:sz w:val="28"/>
          <w:szCs w:val="28"/>
        </w:rPr>
        <w:t>Проміжний</w:t>
      </w:r>
      <w:proofErr w:type="spellEnd"/>
      <w:r>
        <w:rPr>
          <w:rFonts w:ascii="Times New Roman CYR" w:hAnsi="Times New Roman CYR" w:cs="Times New Roman CYR"/>
          <w:b/>
          <w:bCs/>
          <w:sz w:val="28"/>
          <w:szCs w:val="28"/>
        </w:rPr>
        <w:t xml:space="preserve"> </w:t>
      </w:r>
      <w:proofErr w:type="spellStart"/>
      <w:r>
        <w:rPr>
          <w:rFonts w:ascii="Times New Roman CYR" w:hAnsi="Times New Roman CYR" w:cs="Times New Roman CYR"/>
          <w:b/>
          <w:bCs/>
          <w:sz w:val="28"/>
          <w:szCs w:val="28"/>
        </w:rPr>
        <w:t>звіт</w:t>
      </w:r>
      <w:proofErr w:type="spellEnd"/>
      <w:r>
        <w:rPr>
          <w:rFonts w:ascii="Times New Roman CYR" w:hAnsi="Times New Roman CYR" w:cs="Times New Roman CYR"/>
          <w:b/>
          <w:bCs/>
          <w:sz w:val="28"/>
          <w:szCs w:val="28"/>
        </w:rPr>
        <w:t xml:space="preserve"> </w:t>
      </w:r>
      <w:proofErr w:type="spellStart"/>
      <w:r>
        <w:rPr>
          <w:rFonts w:ascii="Times New Roman CYR" w:hAnsi="Times New Roman CYR" w:cs="Times New Roman CYR"/>
          <w:b/>
          <w:bCs/>
          <w:sz w:val="28"/>
          <w:szCs w:val="28"/>
        </w:rPr>
        <w:t>керівництва</w:t>
      </w:r>
      <w:proofErr w:type="spellEnd"/>
    </w:p>
    <w:p w14:paraId="1677EC09" w14:textId="77777777" w:rsidR="002D21B7" w:rsidRDefault="005148C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I. ВIРОГIДНI ПЕРСПЕКТИВИ ПОДАЛЬШОГО РОЗВИТКУ ТОВАРИСТВА </w:t>
      </w:r>
    </w:p>
    <w:p w14:paraId="11A6C2AE" w14:textId="77777777" w:rsidR="002D21B7" w:rsidRPr="005148CB" w:rsidRDefault="002D21B7">
      <w:pPr>
        <w:widowControl w:val="0"/>
        <w:autoSpaceDE w:val="0"/>
        <w:autoSpaceDN w:val="0"/>
        <w:adjustRightInd w:val="0"/>
        <w:spacing w:after="0" w:line="240" w:lineRule="auto"/>
        <w:jc w:val="both"/>
        <w:rPr>
          <w:rFonts w:ascii="Times New Roman" w:hAnsi="Times New Roman" w:cs="Times New Roman"/>
          <w:sz w:val="24"/>
          <w:szCs w:val="24"/>
        </w:rPr>
      </w:pPr>
    </w:p>
    <w:p w14:paraId="45874389" w14:textId="77777777" w:rsidR="005148CB" w:rsidRPr="005148CB" w:rsidRDefault="005148CB" w:rsidP="005148CB">
      <w:pPr>
        <w:spacing w:after="240"/>
        <w:ind w:right="187" w:firstLine="709"/>
        <w:jc w:val="both"/>
        <w:rPr>
          <w:rFonts w:ascii="Times New Roman" w:hAnsi="Times New Roman" w:cs="Times New Roman"/>
          <w:color w:val="000000"/>
          <w:sz w:val="24"/>
          <w:szCs w:val="24"/>
          <w:lang w:val="uk-UA"/>
        </w:rPr>
      </w:pPr>
      <w:r w:rsidRPr="005148CB">
        <w:rPr>
          <w:rFonts w:ascii="Times New Roman" w:hAnsi="Times New Roman" w:cs="Times New Roman"/>
          <w:color w:val="000000"/>
          <w:sz w:val="24"/>
          <w:szCs w:val="24"/>
          <w:lang w:val="uk-UA"/>
        </w:rPr>
        <w:t xml:space="preserve">На </w:t>
      </w:r>
      <w:proofErr w:type="spellStart"/>
      <w:r w:rsidRPr="005148CB">
        <w:rPr>
          <w:rFonts w:ascii="Times New Roman" w:hAnsi="Times New Roman" w:cs="Times New Roman"/>
          <w:color w:val="000000"/>
          <w:sz w:val="24"/>
          <w:szCs w:val="24"/>
          <w:lang w:val="uk-UA"/>
        </w:rPr>
        <w:t>сьогодн</w:t>
      </w:r>
      <w:proofErr w:type="spellEnd"/>
      <w:r w:rsidRPr="005148CB">
        <w:rPr>
          <w:rFonts w:ascii="Times New Roman" w:hAnsi="Times New Roman" w:cs="Times New Roman"/>
          <w:color w:val="000000"/>
          <w:sz w:val="24"/>
          <w:szCs w:val="24"/>
        </w:rPr>
        <w:t>i</w:t>
      </w:r>
      <w:r w:rsidRPr="005148CB">
        <w:rPr>
          <w:rFonts w:ascii="Times New Roman" w:hAnsi="Times New Roman" w:cs="Times New Roman"/>
          <w:color w:val="000000"/>
          <w:sz w:val="24"/>
          <w:szCs w:val="24"/>
          <w:lang w:val="uk-UA"/>
        </w:rPr>
        <w:t xml:space="preserve"> п</w:t>
      </w:r>
      <w:r w:rsidRPr="005148CB">
        <w:rPr>
          <w:rFonts w:ascii="Times New Roman" w:hAnsi="Times New Roman" w:cs="Times New Roman"/>
          <w:color w:val="000000"/>
          <w:sz w:val="24"/>
          <w:szCs w:val="24"/>
        </w:rPr>
        <w:t>i</w:t>
      </w:r>
      <w:proofErr w:type="spellStart"/>
      <w:r w:rsidRPr="005148CB">
        <w:rPr>
          <w:rFonts w:ascii="Times New Roman" w:hAnsi="Times New Roman" w:cs="Times New Roman"/>
          <w:color w:val="000000"/>
          <w:sz w:val="24"/>
          <w:szCs w:val="24"/>
          <w:lang w:val="uk-UA"/>
        </w:rPr>
        <w:t>дприємство</w:t>
      </w:r>
      <w:proofErr w:type="spellEnd"/>
      <w:r w:rsidRPr="005148CB">
        <w:rPr>
          <w:rFonts w:ascii="Times New Roman" w:hAnsi="Times New Roman" w:cs="Times New Roman"/>
          <w:color w:val="000000"/>
          <w:sz w:val="24"/>
          <w:szCs w:val="24"/>
          <w:lang w:val="uk-UA"/>
        </w:rPr>
        <w:t xml:space="preserve"> є л</w:t>
      </w:r>
      <w:r w:rsidRPr="005148CB">
        <w:rPr>
          <w:rFonts w:ascii="Times New Roman" w:hAnsi="Times New Roman" w:cs="Times New Roman"/>
          <w:color w:val="000000"/>
          <w:sz w:val="24"/>
          <w:szCs w:val="24"/>
        </w:rPr>
        <w:t>i</w:t>
      </w:r>
      <w:proofErr w:type="spellStart"/>
      <w:r w:rsidRPr="005148CB">
        <w:rPr>
          <w:rFonts w:ascii="Times New Roman" w:hAnsi="Times New Roman" w:cs="Times New Roman"/>
          <w:color w:val="000000"/>
          <w:sz w:val="24"/>
          <w:szCs w:val="24"/>
          <w:lang w:val="uk-UA"/>
        </w:rPr>
        <w:t>дером</w:t>
      </w:r>
      <w:proofErr w:type="spellEnd"/>
      <w:r w:rsidRPr="005148CB">
        <w:rPr>
          <w:rFonts w:ascii="Times New Roman" w:hAnsi="Times New Roman" w:cs="Times New Roman"/>
          <w:color w:val="000000"/>
          <w:sz w:val="24"/>
          <w:szCs w:val="24"/>
          <w:lang w:val="uk-UA"/>
        </w:rPr>
        <w:t xml:space="preserve"> в Україні за обсягами виробництва </w:t>
      </w:r>
      <w:proofErr w:type="spellStart"/>
      <w:r w:rsidRPr="005148CB">
        <w:rPr>
          <w:rFonts w:ascii="Times New Roman" w:hAnsi="Times New Roman" w:cs="Times New Roman"/>
          <w:color w:val="000000"/>
          <w:sz w:val="24"/>
          <w:szCs w:val="24"/>
          <w:lang w:val="uk-UA"/>
        </w:rPr>
        <w:t>найб</w:t>
      </w:r>
      <w:proofErr w:type="spellEnd"/>
      <w:r w:rsidRPr="005148CB">
        <w:rPr>
          <w:rFonts w:ascii="Times New Roman" w:hAnsi="Times New Roman" w:cs="Times New Roman"/>
          <w:color w:val="000000"/>
          <w:sz w:val="24"/>
          <w:szCs w:val="24"/>
        </w:rPr>
        <w:t>i</w:t>
      </w:r>
      <w:proofErr w:type="spellStart"/>
      <w:r w:rsidRPr="005148CB">
        <w:rPr>
          <w:rFonts w:ascii="Times New Roman" w:hAnsi="Times New Roman" w:cs="Times New Roman"/>
          <w:color w:val="000000"/>
          <w:sz w:val="24"/>
          <w:szCs w:val="24"/>
          <w:lang w:val="uk-UA"/>
        </w:rPr>
        <w:t>льш</w:t>
      </w:r>
      <w:proofErr w:type="spellEnd"/>
      <w:r w:rsidRPr="005148CB">
        <w:rPr>
          <w:rFonts w:ascii="Times New Roman" w:hAnsi="Times New Roman" w:cs="Times New Roman"/>
          <w:color w:val="000000"/>
          <w:sz w:val="24"/>
          <w:szCs w:val="24"/>
          <w:lang w:val="uk-UA"/>
        </w:rPr>
        <w:t xml:space="preserve"> еколог</w:t>
      </w:r>
      <w:r w:rsidRPr="005148CB">
        <w:rPr>
          <w:rFonts w:ascii="Times New Roman" w:hAnsi="Times New Roman" w:cs="Times New Roman"/>
          <w:color w:val="000000"/>
          <w:sz w:val="24"/>
          <w:szCs w:val="24"/>
        </w:rPr>
        <w:t>i</w:t>
      </w:r>
      <w:proofErr w:type="spellStart"/>
      <w:r w:rsidRPr="005148CB">
        <w:rPr>
          <w:rFonts w:ascii="Times New Roman" w:hAnsi="Times New Roman" w:cs="Times New Roman"/>
          <w:color w:val="000000"/>
          <w:sz w:val="24"/>
          <w:szCs w:val="24"/>
          <w:lang w:val="uk-UA"/>
        </w:rPr>
        <w:t>чних</w:t>
      </w:r>
      <w:proofErr w:type="spellEnd"/>
      <w:r w:rsidRPr="005148CB">
        <w:rPr>
          <w:rFonts w:ascii="Times New Roman" w:hAnsi="Times New Roman" w:cs="Times New Roman"/>
          <w:color w:val="000000"/>
          <w:sz w:val="24"/>
          <w:szCs w:val="24"/>
          <w:lang w:val="uk-UA"/>
        </w:rPr>
        <w:t xml:space="preserve"> паперових шпалер та динам</w:t>
      </w:r>
      <w:r w:rsidRPr="005148CB">
        <w:rPr>
          <w:rFonts w:ascii="Times New Roman" w:hAnsi="Times New Roman" w:cs="Times New Roman"/>
          <w:color w:val="000000"/>
          <w:sz w:val="24"/>
          <w:szCs w:val="24"/>
        </w:rPr>
        <w:t>i</w:t>
      </w:r>
      <w:r w:rsidRPr="005148CB">
        <w:rPr>
          <w:rFonts w:ascii="Times New Roman" w:hAnsi="Times New Roman" w:cs="Times New Roman"/>
          <w:color w:val="000000"/>
          <w:sz w:val="24"/>
          <w:szCs w:val="24"/>
          <w:lang w:val="uk-UA"/>
        </w:rPr>
        <w:t>кою оновлення асортименту</w:t>
      </w:r>
      <w:r w:rsidRPr="005148CB">
        <w:rPr>
          <w:rFonts w:ascii="Times New Roman" w:hAnsi="Times New Roman" w:cs="Times New Roman"/>
          <w:sz w:val="24"/>
          <w:szCs w:val="24"/>
          <w:lang w:val="uk-UA"/>
        </w:rPr>
        <w:t>.</w:t>
      </w:r>
    </w:p>
    <w:p w14:paraId="7136ACB1" w14:textId="77777777" w:rsidR="005148CB" w:rsidRPr="005148CB" w:rsidRDefault="005148CB" w:rsidP="005148CB">
      <w:pPr>
        <w:ind w:right="189" w:firstLine="709"/>
        <w:jc w:val="both"/>
        <w:rPr>
          <w:rFonts w:ascii="Times New Roman" w:hAnsi="Times New Roman" w:cs="Times New Roman"/>
          <w:color w:val="000000"/>
          <w:sz w:val="24"/>
          <w:szCs w:val="24"/>
          <w:lang w:val="uk-UA"/>
        </w:rPr>
      </w:pPr>
      <w:r w:rsidRPr="005148CB">
        <w:rPr>
          <w:rFonts w:ascii="Times New Roman" w:hAnsi="Times New Roman" w:cs="Times New Roman"/>
          <w:color w:val="000000"/>
          <w:sz w:val="24"/>
          <w:szCs w:val="24"/>
          <w:lang w:val="uk-UA"/>
        </w:rPr>
        <w:t>Ефективна виробнича діяльність Товариства дає змогу продемонструвати його потенціал далеко за межами країни. Це впливає на рівень економічної стабільності регіону: збільшує доходи в бюджет, дозволяє створювати нові робочі місця та сучасні умови праці, покращує соціальний рівень життя працівників.</w:t>
      </w:r>
    </w:p>
    <w:p w14:paraId="598BFEE8" w14:textId="77777777" w:rsidR="005148CB" w:rsidRPr="005148CB" w:rsidRDefault="005148CB" w:rsidP="005148CB">
      <w:pPr>
        <w:ind w:right="189" w:firstLine="709"/>
        <w:jc w:val="both"/>
        <w:rPr>
          <w:rFonts w:ascii="Times New Roman" w:hAnsi="Times New Roman" w:cs="Times New Roman"/>
          <w:color w:val="000000"/>
          <w:sz w:val="24"/>
          <w:szCs w:val="24"/>
          <w:lang w:val="uk-UA"/>
        </w:rPr>
      </w:pPr>
      <w:r w:rsidRPr="005148CB">
        <w:rPr>
          <w:rFonts w:ascii="Times New Roman" w:hAnsi="Times New Roman" w:cs="Times New Roman"/>
          <w:color w:val="000000"/>
          <w:sz w:val="24"/>
          <w:szCs w:val="24"/>
          <w:lang w:val="uk-UA"/>
        </w:rPr>
        <w:t xml:space="preserve">АТ «Слов’янські шпалери - КФТП» - це одна з найбільших європейських шпалерних </w:t>
      </w:r>
      <w:proofErr w:type="spellStart"/>
      <w:r w:rsidRPr="005148CB">
        <w:rPr>
          <w:rFonts w:ascii="Times New Roman" w:hAnsi="Times New Roman" w:cs="Times New Roman"/>
          <w:color w:val="000000"/>
          <w:sz w:val="24"/>
          <w:szCs w:val="24"/>
          <w:lang w:val="uk-UA"/>
        </w:rPr>
        <w:t>фабрик</w:t>
      </w:r>
      <w:proofErr w:type="spellEnd"/>
      <w:r w:rsidRPr="005148CB">
        <w:rPr>
          <w:rFonts w:ascii="Times New Roman" w:hAnsi="Times New Roman" w:cs="Times New Roman"/>
          <w:color w:val="000000"/>
          <w:sz w:val="24"/>
          <w:szCs w:val="24"/>
          <w:lang w:val="uk-UA"/>
        </w:rPr>
        <w:t>, що випускає продукцію під торговою маркою «Слов’янські шпалери». Якісні, екологічні та надзвичайно гарні шпалери вже встигли завоювати значні позиції не тільки на ринку України, але й у інших країнах світу.</w:t>
      </w:r>
    </w:p>
    <w:p w14:paraId="6ABEE6D1" w14:textId="77777777" w:rsidR="005148CB" w:rsidRPr="005148CB" w:rsidRDefault="005148CB" w:rsidP="005148CB">
      <w:pPr>
        <w:ind w:right="189" w:firstLine="709"/>
        <w:jc w:val="both"/>
        <w:rPr>
          <w:rFonts w:ascii="Times New Roman" w:hAnsi="Times New Roman" w:cs="Times New Roman"/>
          <w:color w:val="000000"/>
          <w:sz w:val="24"/>
          <w:szCs w:val="24"/>
          <w:lang w:val="uk-UA"/>
        </w:rPr>
      </w:pPr>
      <w:r w:rsidRPr="005148CB">
        <w:rPr>
          <w:rFonts w:ascii="Times New Roman" w:hAnsi="Times New Roman" w:cs="Times New Roman"/>
          <w:color w:val="000000"/>
          <w:sz w:val="24"/>
          <w:szCs w:val="24"/>
          <w:lang w:val="uk-UA"/>
        </w:rPr>
        <w:t xml:space="preserve">Товариство виробляє декілька видів шпалер від економ-сегменту (паперові, дуплексні, акрилові шпалери) до шпалер преміум-класу (вінілові, </w:t>
      </w:r>
      <w:proofErr w:type="spellStart"/>
      <w:r w:rsidRPr="005148CB">
        <w:rPr>
          <w:rFonts w:ascii="Times New Roman" w:hAnsi="Times New Roman" w:cs="Times New Roman"/>
          <w:color w:val="000000"/>
          <w:sz w:val="24"/>
          <w:szCs w:val="24"/>
          <w:lang w:val="uk-UA"/>
        </w:rPr>
        <w:t>флізелінові</w:t>
      </w:r>
      <w:proofErr w:type="spellEnd"/>
      <w:r w:rsidRPr="005148CB">
        <w:rPr>
          <w:rFonts w:ascii="Times New Roman" w:hAnsi="Times New Roman" w:cs="Times New Roman"/>
          <w:color w:val="000000"/>
          <w:sz w:val="24"/>
          <w:szCs w:val="24"/>
          <w:lang w:val="uk-UA"/>
        </w:rPr>
        <w:t xml:space="preserve"> шпалери, шпалери гарячого тиснення). Виробництво відбувається з використанням передових технологій і сучасного обладнання. При виготовленні шпалер на фабриці використовується високоякісна сертифікована сировина. Над розробкою нових </w:t>
      </w:r>
      <w:proofErr w:type="spellStart"/>
      <w:r w:rsidRPr="005148CB">
        <w:rPr>
          <w:rFonts w:ascii="Times New Roman" w:hAnsi="Times New Roman" w:cs="Times New Roman"/>
          <w:color w:val="000000"/>
          <w:sz w:val="24"/>
          <w:szCs w:val="24"/>
          <w:lang w:val="uk-UA"/>
        </w:rPr>
        <w:t>дизайнів</w:t>
      </w:r>
      <w:proofErr w:type="spellEnd"/>
      <w:r w:rsidRPr="005148CB">
        <w:rPr>
          <w:rFonts w:ascii="Times New Roman" w:hAnsi="Times New Roman" w:cs="Times New Roman"/>
          <w:color w:val="000000"/>
          <w:sz w:val="24"/>
          <w:szCs w:val="24"/>
          <w:lang w:val="uk-UA"/>
        </w:rPr>
        <w:t xml:space="preserve"> працюють дизайнери у спеціально обладнаній студії.</w:t>
      </w:r>
    </w:p>
    <w:p w14:paraId="38A9C647" w14:textId="77777777" w:rsidR="005148CB" w:rsidRPr="005148CB" w:rsidRDefault="005148CB" w:rsidP="005148CB">
      <w:pPr>
        <w:ind w:right="189" w:firstLine="709"/>
        <w:jc w:val="both"/>
        <w:rPr>
          <w:rFonts w:ascii="Times New Roman" w:hAnsi="Times New Roman" w:cs="Times New Roman"/>
          <w:color w:val="000000"/>
          <w:sz w:val="24"/>
          <w:szCs w:val="24"/>
          <w:lang w:val="uk-UA"/>
        </w:rPr>
      </w:pPr>
      <w:r w:rsidRPr="005148CB">
        <w:rPr>
          <w:rFonts w:ascii="Times New Roman" w:hAnsi="Times New Roman" w:cs="Times New Roman"/>
          <w:color w:val="000000"/>
          <w:sz w:val="24"/>
          <w:szCs w:val="24"/>
          <w:lang w:val="uk-UA"/>
        </w:rPr>
        <w:t>Товариство співпрацює з основними постачальниками сировини без посередників, що дає змогу нашим клієнтам придбати товар за максимально доступними цінами. На даний момент існує потужна дилерська мережа в 25 країнах світу.</w:t>
      </w:r>
    </w:p>
    <w:p w14:paraId="64287047" w14:textId="77777777" w:rsidR="005148CB" w:rsidRPr="005148CB" w:rsidRDefault="005148CB" w:rsidP="005148CB">
      <w:pPr>
        <w:ind w:right="189" w:firstLine="709"/>
        <w:jc w:val="both"/>
        <w:rPr>
          <w:rFonts w:ascii="Times New Roman" w:hAnsi="Times New Roman" w:cs="Times New Roman"/>
          <w:sz w:val="24"/>
          <w:szCs w:val="24"/>
          <w:lang w:val="uk-UA"/>
        </w:rPr>
      </w:pPr>
      <w:r w:rsidRPr="005148CB">
        <w:rPr>
          <w:rFonts w:ascii="Times New Roman" w:hAnsi="Times New Roman" w:cs="Times New Roman"/>
          <w:color w:val="000000"/>
          <w:sz w:val="24"/>
          <w:szCs w:val="24"/>
          <w:lang w:val="uk-UA"/>
        </w:rPr>
        <w:t xml:space="preserve">Товариство </w:t>
      </w:r>
      <w:proofErr w:type="spellStart"/>
      <w:r w:rsidRPr="005148CB">
        <w:rPr>
          <w:rFonts w:ascii="Times New Roman" w:hAnsi="Times New Roman" w:cs="Times New Roman"/>
          <w:color w:val="000000"/>
          <w:sz w:val="24"/>
          <w:szCs w:val="24"/>
        </w:rPr>
        <w:t>має</w:t>
      </w:r>
      <w:proofErr w:type="spellEnd"/>
      <w:r w:rsidRPr="005148CB">
        <w:rPr>
          <w:rFonts w:ascii="Times New Roman" w:hAnsi="Times New Roman" w:cs="Times New Roman"/>
          <w:color w:val="000000"/>
          <w:sz w:val="24"/>
          <w:szCs w:val="24"/>
        </w:rPr>
        <w:t xml:space="preserve"> </w:t>
      </w:r>
      <w:proofErr w:type="spellStart"/>
      <w:r w:rsidRPr="005148CB">
        <w:rPr>
          <w:rFonts w:ascii="Times New Roman" w:hAnsi="Times New Roman" w:cs="Times New Roman"/>
          <w:color w:val="000000"/>
          <w:sz w:val="24"/>
          <w:szCs w:val="24"/>
        </w:rPr>
        <w:t>перспективи</w:t>
      </w:r>
      <w:proofErr w:type="spellEnd"/>
      <w:r w:rsidRPr="005148CB">
        <w:rPr>
          <w:rFonts w:ascii="Times New Roman" w:hAnsi="Times New Roman" w:cs="Times New Roman"/>
          <w:color w:val="000000"/>
          <w:sz w:val="24"/>
          <w:szCs w:val="24"/>
        </w:rPr>
        <w:t xml:space="preserve"> </w:t>
      </w:r>
      <w:proofErr w:type="spellStart"/>
      <w:r w:rsidRPr="005148CB">
        <w:rPr>
          <w:rFonts w:ascii="Times New Roman" w:hAnsi="Times New Roman" w:cs="Times New Roman"/>
          <w:color w:val="000000"/>
          <w:sz w:val="24"/>
          <w:szCs w:val="24"/>
        </w:rPr>
        <w:t>розвитку</w:t>
      </w:r>
      <w:proofErr w:type="spellEnd"/>
      <w:r w:rsidRPr="005148CB">
        <w:rPr>
          <w:rFonts w:ascii="Times New Roman" w:hAnsi="Times New Roman" w:cs="Times New Roman"/>
          <w:color w:val="000000"/>
          <w:sz w:val="24"/>
          <w:szCs w:val="24"/>
        </w:rPr>
        <w:t xml:space="preserve">, а </w:t>
      </w:r>
      <w:proofErr w:type="spellStart"/>
      <w:r w:rsidRPr="005148CB">
        <w:rPr>
          <w:rFonts w:ascii="Times New Roman" w:hAnsi="Times New Roman" w:cs="Times New Roman"/>
          <w:color w:val="000000"/>
          <w:sz w:val="24"/>
          <w:szCs w:val="24"/>
        </w:rPr>
        <w:t>вкладені</w:t>
      </w:r>
      <w:proofErr w:type="spellEnd"/>
      <w:r w:rsidRPr="005148CB">
        <w:rPr>
          <w:rFonts w:ascii="Times New Roman" w:hAnsi="Times New Roman" w:cs="Times New Roman"/>
          <w:color w:val="000000"/>
          <w:sz w:val="24"/>
          <w:szCs w:val="24"/>
        </w:rPr>
        <w:t xml:space="preserve"> в </w:t>
      </w:r>
      <w:proofErr w:type="spellStart"/>
      <w:r w:rsidRPr="005148CB">
        <w:rPr>
          <w:rFonts w:ascii="Times New Roman" w:hAnsi="Times New Roman" w:cs="Times New Roman"/>
          <w:color w:val="000000"/>
          <w:sz w:val="24"/>
          <w:szCs w:val="24"/>
        </w:rPr>
        <w:t>розвиток</w:t>
      </w:r>
      <w:proofErr w:type="spellEnd"/>
      <w:r w:rsidRPr="005148CB">
        <w:rPr>
          <w:rFonts w:ascii="Times New Roman" w:hAnsi="Times New Roman" w:cs="Times New Roman"/>
          <w:color w:val="000000"/>
          <w:sz w:val="24"/>
          <w:szCs w:val="24"/>
        </w:rPr>
        <w:t xml:space="preserve"> </w:t>
      </w:r>
      <w:proofErr w:type="spellStart"/>
      <w:r w:rsidRPr="005148CB">
        <w:rPr>
          <w:rFonts w:ascii="Times New Roman" w:hAnsi="Times New Roman" w:cs="Times New Roman"/>
          <w:color w:val="000000"/>
          <w:sz w:val="24"/>
          <w:szCs w:val="24"/>
        </w:rPr>
        <w:t>виробництва</w:t>
      </w:r>
      <w:proofErr w:type="spellEnd"/>
      <w:r w:rsidRPr="005148CB">
        <w:rPr>
          <w:rFonts w:ascii="Times New Roman" w:hAnsi="Times New Roman" w:cs="Times New Roman"/>
          <w:color w:val="000000"/>
          <w:sz w:val="24"/>
          <w:szCs w:val="24"/>
        </w:rPr>
        <w:t xml:space="preserve"> </w:t>
      </w:r>
      <w:proofErr w:type="spellStart"/>
      <w:r w:rsidRPr="005148CB">
        <w:rPr>
          <w:rFonts w:ascii="Times New Roman" w:hAnsi="Times New Roman" w:cs="Times New Roman"/>
          <w:color w:val="000000"/>
          <w:sz w:val="24"/>
          <w:szCs w:val="24"/>
        </w:rPr>
        <w:t>інвестиції</w:t>
      </w:r>
      <w:proofErr w:type="spellEnd"/>
      <w:r w:rsidRPr="005148CB">
        <w:rPr>
          <w:rFonts w:ascii="Times New Roman" w:hAnsi="Times New Roman" w:cs="Times New Roman"/>
          <w:color w:val="000000"/>
          <w:sz w:val="24"/>
          <w:szCs w:val="24"/>
        </w:rPr>
        <w:t xml:space="preserve"> </w:t>
      </w:r>
      <w:proofErr w:type="spellStart"/>
      <w:r w:rsidRPr="005148CB">
        <w:rPr>
          <w:rFonts w:ascii="Times New Roman" w:hAnsi="Times New Roman" w:cs="Times New Roman"/>
          <w:color w:val="000000"/>
          <w:sz w:val="24"/>
          <w:szCs w:val="24"/>
        </w:rPr>
        <w:t>виправдають</w:t>
      </w:r>
      <w:proofErr w:type="spellEnd"/>
      <w:r w:rsidRPr="005148CB">
        <w:rPr>
          <w:rFonts w:ascii="Times New Roman" w:hAnsi="Times New Roman" w:cs="Times New Roman"/>
          <w:color w:val="000000"/>
          <w:sz w:val="24"/>
          <w:szCs w:val="24"/>
        </w:rPr>
        <w:t xml:space="preserve"> себе.</w:t>
      </w:r>
    </w:p>
    <w:p w14:paraId="7E682F80" w14:textId="77777777" w:rsidR="005148CB" w:rsidRPr="005148CB" w:rsidRDefault="005148CB" w:rsidP="005148CB">
      <w:pPr>
        <w:tabs>
          <w:tab w:val="left" w:pos="9498"/>
        </w:tabs>
        <w:ind w:right="189" w:firstLine="709"/>
        <w:rPr>
          <w:rFonts w:ascii="Times New Roman" w:hAnsi="Times New Roman" w:cs="Times New Roman"/>
          <w:sz w:val="24"/>
          <w:szCs w:val="24"/>
          <w:lang w:val="uk-UA"/>
        </w:rPr>
      </w:pPr>
      <w:r w:rsidRPr="005148CB">
        <w:rPr>
          <w:rFonts w:ascii="Times New Roman" w:hAnsi="Times New Roman" w:cs="Times New Roman"/>
          <w:sz w:val="24"/>
          <w:szCs w:val="24"/>
          <w:lang w:val="uk-UA"/>
        </w:rPr>
        <w:t>Е</w:t>
      </w:r>
      <w:proofErr w:type="spellStart"/>
      <w:r w:rsidRPr="005148CB">
        <w:rPr>
          <w:rFonts w:ascii="Times New Roman" w:hAnsi="Times New Roman" w:cs="Times New Roman"/>
          <w:sz w:val="24"/>
          <w:szCs w:val="24"/>
        </w:rPr>
        <w:t>фективн</w:t>
      </w:r>
      <w:proofErr w:type="spellEnd"/>
      <w:r w:rsidRPr="005148CB">
        <w:rPr>
          <w:rFonts w:ascii="Times New Roman" w:hAnsi="Times New Roman" w:cs="Times New Roman"/>
          <w:sz w:val="24"/>
          <w:szCs w:val="24"/>
          <w:lang w:val="uk-UA"/>
        </w:rPr>
        <w:t>е</w:t>
      </w:r>
      <w:r w:rsidRPr="005148CB">
        <w:rPr>
          <w:rFonts w:ascii="Times New Roman" w:hAnsi="Times New Roman" w:cs="Times New Roman"/>
          <w:sz w:val="24"/>
          <w:szCs w:val="24"/>
        </w:rPr>
        <w:t xml:space="preserve"> та </w:t>
      </w:r>
      <w:proofErr w:type="spellStart"/>
      <w:r w:rsidRPr="005148CB">
        <w:rPr>
          <w:rFonts w:ascii="Times New Roman" w:hAnsi="Times New Roman" w:cs="Times New Roman"/>
          <w:sz w:val="24"/>
          <w:szCs w:val="24"/>
        </w:rPr>
        <w:t>раціональн</w:t>
      </w:r>
      <w:proofErr w:type="spellEnd"/>
      <w:r w:rsidRPr="005148CB">
        <w:rPr>
          <w:rFonts w:ascii="Times New Roman" w:hAnsi="Times New Roman" w:cs="Times New Roman"/>
          <w:sz w:val="24"/>
          <w:szCs w:val="24"/>
          <w:lang w:val="uk-UA"/>
        </w:rPr>
        <w:t>е</w:t>
      </w:r>
      <w:r w:rsidRPr="005148CB">
        <w:rPr>
          <w:rFonts w:ascii="Times New Roman" w:hAnsi="Times New Roman" w:cs="Times New Roman"/>
          <w:sz w:val="24"/>
          <w:szCs w:val="24"/>
        </w:rPr>
        <w:t xml:space="preserve"> </w:t>
      </w:r>
      <w:proofErr w:type="spellStart"/>
      <w:r w:rsidRPr="005148CB">
        <w:rPr>
          <w:rFonts w:ascii="Times New Roman" w:hAnsi="Times New Roman" w:cs="Times New Roman"/>
          <w:sz w:val="24"/>
          <w:szCs w:val="24"/>
        </w:rPr>
        <w:t>використання</w:t>
      </w:r>
      <w:proofErr w:type="spellEnd"/>
      <w:r w:rsidRPr="005148CB">
        <w:rPr>
          <w:rFonts w:ascii="Times New Roman" w:hAnsi="Times New Roman" w:cs="Times New Roman"/>
          <w:sz w:val="24"/>
          <w:szCs w:val="24"/>
        </w:rPr>
        <w:t xml:space="preserve"> </w:t>
      </w:r>
      <w:proofErr w:type="spellStart"/>
      <w:r w:rsidRPr="005148CB">
        <w:rPr>
          <w:rFonts w:ascii="Times New Roman" w:hAnsi="Times New Roman" w:cs="Times New Roman"/>
          <w:sz w:val="24"/>
          <w:szCs w:val="24"/>
        </w:rPr>
        <w:t>ресурсів</w:t>
      </w:r>
      <w:proofErr w:type="spellEnd"/>
      <w:r w:rsidRPr="005148CB">
        <w:rPr>
          <w:rFonts w:ascii="Times New Roman" w:hAnsi="Times New Roman" w:cs="Times New Roman"/>
          <w:sz w:val="24"/>
          <w:szCs w:val="24"/>
        </w:rPr>
        <w:t xml:space="preserve"> створю</w:t>
      </w:r>
      <w:r w:rsidRPr="005148CB">
        <w:rPr>
          <w:rFonts w:ascii="Times New Roman" w:hAnsi="Times New Roman" w:cs="Times New Roman"/>
          <w:sz w:val="24"/>
          <w:szCs w:val="24"/>
          <w:lang w:val="uk-UA"/>
        </w:rPr>
        <w:t>є</w:t>
      </w:r>
      <w:r w:rsidRPr="005148CB">
        <w:rPr>
          <w:rFonts w:ascii="Times New Roman" w:hAnsi="Times New Roman" w:cs="Times New Roman"/>
          <w:sz w:val="24"/>
          <w:szCs w:val="24"/>
        </w:rPr>
        <w:t xml:space="preserve"> </w:t>
      </w:r>
      <w:proofErr w:type="spellStart"/>
      <w:r w:rsidRPr="005148CB">
        <w:rPr>
          <w:rFonts w:ascii="Times New Roman" w:hAnsi="Times New Roman" w:cs="Times New Roman"/>
          <w:sz w:val="24"/>
          <w:szCs w:val="24"/>
        </w:rPr>
        <w:t>умови</w:t>
      </w:r>
      <w:proofErr w:type="spellEnd"/>
      <w:r w:rsidRPr="005148CB">
        <w:rPr>
          <w:rFonts w:ascii="Times New Roman" w:hAnsi="Times New Roman" w:cs="Times New Roman"/>
          <w:sz w:val="24"/>
          <w:szCs w:val="24"/>
        </w:rPr>
        <w:t xml:space="preserve"> для </w:t>
      </w:r>
      <w:proofErr w:type="spellStart"/>
      <w:r w:rsidRPr="005148CB">
        <w:rPr>
          <w:rFonts w:ascii="Times New Roman" w:hAnsi="Times New Roman" w:cs="Times New Roman"/>
          <w:sz w:val="24"/>
          <w:szCs w:val="24"/>
        </w:rPr>
        <w:t>розвитку</w:t>
      </w:r>
      <w:proofErr w:type="spellEnd"/>
      <w:r w:rsidRPr="005148CB">
        <w:rPr>
          <w:rFonts w:ascii="Times New Roman" w:hAnsi="Times New Roman" w:cs="Times New Roman"/>
          <w:sz w:val="24"/>
          <w:szCs w:val="24"/>
        </w:rPr>
        <w:t xml:space="preserve"> та </w:t>
      </w:r>
      <w:proofErr w:type="spellStart"/>
      <w:r w:rsidRPr="005148CB">
        <w:rPr>
          <w:rFonts w:ascii="Times New Roman" w:hAnsi="Times New Roman" w:cs="Times New Roman"/>
          <w:sz w:val="24"/>
          <w:szCs w:val="24"/>
        </w:rPr>
        <w:t>забезпечення</w:t>
      </w:r>
      <w:proofErr w:type="spellEnd"/>
      <w:r w:rsidRPr="005148CB">
        <w:rPr>
          <w:rFonts w:ascii="Times New Roman" w:hAnsi="Times New Roman" w:cs="Times New Roman"/>
          <w:sz w:val="24"/>
          <w:szCs w:val="24"/>
        </w:rPr>
        <w:t xml:space="preserve"> </w:t>
      </w:r>
      <w:proofErr w:type="spellStart"/>
      <w:r w:rsidRPr="005148CB">
        <w:rPr>
          <w:rFonts w:ascii="Times New Roman" w:hAnsi="Times New Roman" w:cs="Times New Roman"/>
          <w:sz w:val="24"/>
          <w:szCs w:val="24"/>
        </w:rPr>
        <w:t>сталого</w:t>
      </w:r>
      <w:proofErr w:type="spellEnd"/>
      <w:r w:rsidRPr="005148CB">
        <w:rPr>
          <w:rFonts w:ascii="Times New Roman" w:hAnsi="Times New Roman" w:cs="Times New Roman"/>
          <w:sz w:val="24"/>
          <w:szCs w:val="24"/>
        </w:rPr>
        <w:t xml:space="preserve"> </w:t>
      </w:r>
      <w:proofErr w:type="spellStart"/>
      <w:r w:rsidRPr="005148CB">
        <w:rPr>
          <w:rFonts w:ascii="Times New Roman" w:hAnsi="Times New Roman" w:cs="Times New Roman"/>
          <w:sz w:val="24"/>
          <w:szCs w:val="24"/>
        </w:rPr>
        <w:t>розвитку</w:t>
      </w:r>
      <w:proofErr w:type="spellEnd"/>
      <w:r w:rsidRPr="005148CB">
        <w:rPr>
          <w:rFonts w:ascii="Times New Roman" w:hAnsi="Times New Roman" w:cs="Times New Roman"/>
          <w:sz w:val="24"/>
          <w:szCs w:val="24"/>
        </w:rPr>
        <w:t xml:space="preserve"> та </w:t>
      </w:r>
      <w:proofErr w:type="spellStart"/>
      <w:r w:rsidRPr="005148CB">
        <w:rPr>
          <w:rFonts w:ascii="Times New Roman" w:hAnsi="Times New Roman" w:cs="Times New Roman"/>
          <w:sz w:val="24"/>
          <w:szCs w:val="24"/>
        </w:rPr>
        <w:t>конкурентоспроможності</w:t>
      </w:r>
      <w:proofErr w:type="spellEnd"/>
      <w:r w:rsidRPr="005148CB">
        <w:rPr>
          <w:rFonts w:ascii="Times New Roman" w:hAnsi="Times New Roman" w:cs="Times New Roman"/>
          <w:sz w:val="24"/>
          <w:szCs w:val="24"/>
        </w:rPr>
        <w:t>.</w:t>
      </w:r>
    </w:p>
    <w:p w14:paraId="7DF34E49" w14:textId="77777777" w:rsidR="005148CB" w:rsidRPr="005148CB" w:rsidRDefault="005148CB" w:rsidP="005148CB">
      <w:pPr>
        <w:tabs>
          <w:tab w:val="left" w:pos="9498"/>
        </w:tabs>
        <w:ind w:right="189" w:firstLine="709"/>
        <w:jc w:val="both"/>
        <w:rPr>
          <w:rFonts w:ascii="Times New Roman" w:hAnsi="Times New Roman" w:cs="Times New Roman"/>
          <w:color w:val="000000"/>
          <w:sz w:val="24"/>
          <w:szCs w:val="24"/>
          <w:lang w:val="uk-UA"/>
        </w:rPr>
      </w:pPr>
      <w:r w:rsidRPr="005148CB">
        <w:rPr>
          <w:rFonts w:ascii="Times New Roman" w:hAnsi="Times New Roman" w:cs="Times New Roman"/>
          <w:color w:val="000000"/>
          <w:sz w:val="24"/>
          <w:szCs w:val="24"/>
          <w:lang w:val="uk-UA"/>
        </w:rPr>
        <w:t>Основними напрямками подальшого розвитку Товариства є:</w:t>
      </w:r>
    </w:p>
    <w:p w14:paraId="7A0F5268" w14:textId="77777777" w:rsidR="005148CB" w:rsidRPr="005148CB" w:rsidRDefault="005148CB" w:rsidP="005148CB">
      <w:pPr>
        <w:pStyle w:val="a3"/>
        <w:numPr>
          <w:ilvl w:val="0"/>
          <w:numId w:val="1"/>
        </w:numPr>
        <w:tabs>
          <w:tab w:val="left" w:pos="9498"/>
        </w:tabs>
        <w:spacing w:line="276" w:lineRule="auto"/>
        <w:ind w:right="189"/>
        <w:jc w:val="both"/>
        <w:rPr>
          <w:sz w:val="24"/>
          <w:szCs w:val="24"/>
          <w:lang w:val="uk-UA"/>
        </w:rPr>
      </w:pPr>
      <w:r w:rsidRPr="005148CB">
        <w:rPr>
          <w:sz w:val="24"/>
          <w:szCs w:val="24"/>
          <w:lang w:val="uk-UA"/>
        </w:rPr>
        <w:t xml:space="preserve">Покращення стану технічного забезпечення виробництва, постійне удосконалення структури виробництва шпалер, ефективне та раціональне використання ресурсів, готовність до освоєння виробництва нових видів шпалер, освоєння деревообробного виробництва, застосування енергозберігаючих технологій та дотримання вимог щодо охорони навколишнього середовища. </w:t>
      </w:r>
    </w:p>
    <w:p w14:paraId="38D964C8" w14:textId="77777777" w:rsidR="005148CB" w:rsidRPr="005148CB" w:rsidRDefault="005148CB" w:rsidP="005148CB">
      <w:pPr>
        <w:pStyle w:val="a3"/>
        <w:numPr>
          <w:ilvl w:val="0"/>
          <w:numId w:val="1"/>
        </w:numPr>
        <w:tabs>
          <w:tab w:val="left" w:pos="9498"/>
        </w:tabs>
        <w:spacing w:line="276" w:lineRule="auto"/>
        <w:ind w:right="189"/>
        <w:jc w:val="both"/>
        <w:rPr>
          <w:sz w:val="24"/>
          <w:szCs w:val="24"/>
          <w:lang w:val="uk-UA"/>
        </w:rPr>
      </w:pPr>
      <w:r w:rsidRPr="005148CB">
        <w:rPr>
          <w:sz w:val="24"/>
          <w:szCs w:val="24"/>
          <w:lang w:val="uk-UA"/>
        </w:rPr>
        <w:t>Зміцнення позитивної репутації Товариства як серед замовників так і серед конкурентів, систематичне проведення маркетингових досліджень з метою правильної орієнтації діяльності в умовах жорсткої конкуренції.</w:t>
      </w:r>
    </w:p>
    <w:p w14:paraId="06FC1005" w14:textId="77777777" w:rsidR="005148CB" w:rsidRPr="005148CB" w:rsidRDefault="005148CB" w:rsidP="005148CB">
      <w:pPr>
        <w:pStyle w:val="a3"/>
        <w:numPr>
          <w:ilvl w:val="0"/>
          <w:numId w:val="1"/>
        </w:numPr>
        <w:tabs>
          <w:tab w:val="left" w:pos="9498"/>
        </w:tabs>
        <w:spacing w:line="276" w:lineRule="auto"/>
        <w:ind w:right="189"/>
        <w:jc w:val="both"/>
        <w:rPr>
          <w:sz w:val="24"/>
          <w:szCs w:val="24"/>
          <w:lang w:val="uk-UA"/>
        </w:rPr>
      </w:pPr>
      <w:r w:rsidRPr="005148CB">
        <w:rPr>
          <w:sz w:val="24"/>
          <w:szCs w:val="24"/>
          <w:lang w:val="uk-UA"/>
        </w:rPr>
        <w:t xml:space="preserve">Ефективна соціальна політика, підбір та робота з кадрами, які б забезпечили виконання поставлених завдань, їх навчання. </w:t>
      </w:r>
    </w:p>
    <w:p w14:paraId="0EFF4E9C" w14:textId="77777777" w:rsidR="005148CB" w:rsidRPr="005148CB" w:rsidRDefault="005148CB" w:rsidP="005148CB">
      <w:pPr>
        <w:pStyle w:val="a3"/>
        <w:numPr>
          <w:ilvl w:val="0"/>
          <w:numId w:val="1"/>
        </w:numPr>
        <w:tabs>
          <w:tab w:val="left" w:pos="9498"/>
        </w:tabs>
        <w:spacing w:line="276" w:lineRule="auto"/>
        <w:ind w:right="101"/>
        <w:jc w:val="both"/>
        <w:rPr>
          <w:sz w:val="24"/>
          <w:szCs w:val="24"/>
          <w:lang w:val="uk-UA"/>
        </w:rPr>
      </w:pPr>
      <w:r w:rsidRPr="005148CB">
        <w:rPr>
          <w:sz w:val="24"/>
          <w:szCs w:val="24"/>
          <w:lang w:val="uk-UA"/>
        </w:rPr>
        <w:t xml:space="preserve">Утримання існуючих позицій на ринку в умовах економічної кризи, пошук нових ринків збуту, підвищення якості продукції, оперативне виконання замовлень та високий рівень </w:t>
      </w:r>
      <w:r w:rsidRPr="005148CB">
        <w:rPr>
          <w:sz w:val="24"/>
          <w:szCs w:val="24"/>
          <w:lang w:val="uk-UA"/>
        </w:rPr>
        <w:lastRenderedPageBreak/>
        <w:t>обслуговування споживачів.</w:t>
      </w:r>
    </w:p>
    <w:p w14:paraId="73777263" w14:textId="77777777" w:rsidR="005148CB" w:rsidRPr="005148CB" w:rsidRDefault="005148CB" w:rsidP="005148CB">
      <w:pPr>
        <w:pStyle w:val="a3"/>
        <w:numPr>
          <w:ilvl w:val="0"/>
          <w:numId w:val="1"/>
        </w:numPr>
        <w:tabs>
          <w:tab w:val="left" w:pos="9498"/>
        </w:tabs>
        <w:spacing w:line="276" w:lineRule="auto"/>
        <w:ind w:right="101"/>
        <w:jc w:val="both"/>
        <w:rPr>
          <w:sz w:val="24"/>
          <w:szCs w:val="24"/>
          <w:lang w:val="uk-UA"/>
        </w:rPr>
      </w:pPr>
      <w:r w:rsidRPr="005148CB">
        <w:rPr>
          <w:sz w:val="24"/>
          <w:szCs w:val="24"/>
          <w:lang w:val="uk-UA"/>
        </w:rPr>
        <w:t xml:space="preserve">Підвищення обсягів виробництва та підвищення якості </w:t>
      </w:r>
      <w:proofErr w:type="spellStart"/>
      <w:r w:rsidRPr="005148CB">
        <w:rPr>
          <w:sz w:val="24"/>
          <w:szCs w:val="24"/>
          <w:lang w:val="uk-UA"/>
        </w:rPr>
        <w:t>випускаємої</w:t>
      </w:r>
      <w:proofErr w:type="spellEnd"/>
      <w:r w:rsidRPr="005148CB">
        <w:rPr>
          <w:sz w:val="24"/>
          <w:szCs w:val="24"/>
          <w:lang w:val="uk-UA"/>
        </w:rPr>
        <w:t xml:space="preserve"> продукції, оперативне виконання замовлень та високий рівень обслуговування споживачів, розширення видів діяльності. </w:t>
      </w:r>
    </w:p>
    <w:p w14:paraId="486C3740" w14:textId="77777777" w:rsidR="005148CB" w:rsidRPr="005148CB" w:rsidRDefault="005148CB" w:rsidP="005148CB">
      <w:pPr>
        <w:pStyle w:val="a3"/>
        <w:widowControl/>
        <w:numPr>
          <w:ilvl w:val="0"/>
          <w:numId w:val="1"/>
        </w:numPr>
        <w:autoSpaceDE/>
        <w:autoSpaceDN/>
        <w:spacing w:after="200" w:line="276" w:lineRule="auto"/>
        <w:contextualSpacing/>
        <w:jc w:val="both"/>
        <w:rPr>
          <w:sz w:val="24"/>
          <w:szCs w:val="24"/>
          <w:lang w:val="uk-UA"/>
        </w:rPr>
      </w:pPr>
      <w:r w:rsidRPr="005148CB">
        <w:rPr>
          <w:sz w:val="24"/>
          <w:szCs w:val="24"/>
          <w:lang w:val="uk-UA"/>
        </w:rPr>
        <w:t>Застосування екологічних методів господарювання, раціональне використання природних ресурсів</w:t>
      </w:r>
    </w:p>
    <w:p w14:paraId="7A9072AE" w14:textId="77777777" w:rsidR="005148CB" w:rsidRPr="005148CB" w:rsidRDefault="005148CB" w:rsidP="005148CB">
      <w:pPr>
        <w:tabs>
          <w:tab w:val="left" w:pos="9498"/>
        </w:tabs>
        <w:ind w:right="101" w:firstLine="851"/>
        <w:jc w:val="both"/>
        <w:rPr>
          <w:rFonts w:ascii="Times New Roman" w:hAnsi="Times New Roman" w:cs="Times New Roman"/>
          <w:sz w:val="24"/>
          <w:szCs w:val="24"/>
          <w:lang w:val="uk-UA"/>
        </w:rPr>
      </w:pPr>
      <w:r w:rsidRPr="005148CB">
        <w:rPr>
          <w:rFonts w:ascii="Times New Roman" w:hAnsi="Times New Roman" w:cs="Times New Roman"/>
          <w:sz w:val="24"/>
          <w:szCs w:val="24"/>
          <w:lang w:val="uk-UA"/>
        </w:rPr>
        <w:t xml:space="preserve">Протягом попереднього звітного періоду 2021 року українська економіка знаходилась під негативним впливом політичної та фінансової кризи, ускладненої військовим конфліктом на сході України та світовою пандемією коронавірусу (COVID-19), поширення якої почалося у 2020 році. </w:t>
      </w:r>
    </w:p>
    <w:p w14:paraId="128C74A6" w14:textId="77777777" w:rsidR="005148CB" w:rsidRPr="005148CB" w:rsidRDefault="005148CB" w:rsidP="005148CB">
      <w:pPr>
        <w:tabs>
          <w:tab w:val="left" w:pos="9498"/>
        </w:tabs>
        <w:ind w:right="101" w:firstLine="851"/>
        <w:jc w:val="both"/>
        <w:rPr>
          <w:rFonts w:ascii="Times New Roman" w:hAnsi="Times New Roman" w:cs="Times New Roman"/>
          <w:sz w:val="24"/>
          <w:szCs w:val="24"/>
          <w:lang w:val="uk-UA"/>
        </w:rPr>
      </w:pPr>
      <w:r w:rsidRPr="005148CB">
        <w:rPr>
          <w:rFonts w:ascii="Times New Roman" w:hAnsi="Times New Roman" w:cs="Times New Roman"/>
          <w:sz w:val="24"/>
          <w:szCs w:val="24"/>
          <w:lang w:val="uk-UA"/>
        </w:rPr>
        <w:t xml:space="preserve">Запровадження урядом України карантинних та обмежувальних заходів, спрямованих на протидію подальшому поширенню пандемії коронавірусу (COVID-19), привело до спаду ділової активності всіх суб’єктів господарювання, зокрема і підприємств зі сфери діяльності Товариства. Карантин негативно вплинув на споживчі настрої, інвестування та економічні зв’язки між суб’єктами господарювання. </w:t>
      </w:r>
    </w:p>
    <w:p w14:paraId="3163CC76" w14:textId="77777777" w:rsidR="005148CB" w:rsidRPr="005148CB" w:rsidRDefault="005148CB" w:rsidP="005148CB">
      <w:pPr>
        <w:tabs>
          <w:tab w:val="left" w:pos="9498"/>
        </w:tabs>
        <w:ind w:right="101" w:firstLine="851"/>
        <w:jc w:val="both"/>
        <w:rPr>
          <w:rFonts w:ascii="Times New Roman" w:hAnsi="Times New Roman" w:cs="Times New Roman"/>
          <w:sz w:val="24"/>
          <w:szCs w:val="24"/>
          <w:lang w:val="uk-UA"/>
        </w:rPr>
      </w:pPr>
      <w:proofErr w:type="spellStart"/>
      <w:r w:rsidRPr="005148CB">
        <w:rPr>
          <w:rFonts w:ascii="Times New Roman" w:hAnsi="Times New Roman" w:cs="Times New Roman"/>
          <w:sz w:val="24"/>
          <w:szCs w:val="24"/>
          <w:lang w:val="uk-UA"/>
        </w:rPr>
        <w:t>Крiм</w:t>
      </w:r>
      <w:proofErr w:type="spellEnd"/>
      <w:r w:rsidRPr="005148CB">
        <w:rPr>
          <w:rFonts w:ascii="Times New Roman" w:hAnsi="Times New Roman" w:cs="Times New Roman"/>
          <w:sz w:val="24"/>
          <w:szCs w:val="24"/>
          <w:lang w:val="uk-UA"/>
        </w:rPr>
        <w:t xml:space="preserve"> цього, </w:t>
      </w:r>
      <w:proofErr w:type="spellStart"/>
      <w:r w:rsidRPr="005148CB">
        <w:rPr>
          <w:rFonts w:ascii="Times New Roman" w:hAnsi="Times New Roman" w:cs="Times New Roman"/>
          <w:sz w:val="24"/>
          <w:szCs w:val="24"/>
          <w:lang w:val="uk-UA"/>
        </w:rPr>
        <w:t>наприкiнцi</w:t>
      </w:r>
      <w:proofErr w:type="spellEnd"/>
      <w:r w:rsidRPr="005148CB">
        <w:rPr>
          <w:rFonts w:ascii="Times New Roman" w:hAnsi="Times New Roman" w:cs="Times New Roman"/>
          <w:sz w:val="24"/>
          <w:szCs w:val="24"/>
          <w:lang w:val="uk-UA"/>
        </w:rPr>
        <w:t xml:space="preserve"> лютого 2022 року розпочалася </w:t>
      </w:r>
      <w:proofErr w:type="spellStart"/>
      <w:r w:rsidRPr="005148CB">
        <w:rPr>
          <w:rFonts w:ascii="Times New Roman" w:hAnsi="Times New Roman" w:cs="Times New Roman"/>
          <w:sz w:val="24"/>
          <w:szCs w:val="24"/>
          <w:lang w:val="uk-UA"/>
        </w:rPr>
        <w:t>вiйськова</w:t>
      </w:r>
      <w:proofErr w:type="spellEnd"/>
      <w:r w:rsidRPr="005148CB">
        <w:rPr>
          <w:rFonts w:ascii="Times New Roman" w:hAnsi="Times New Roman" w:cs="Times New Roman"/>
          <w:sz w:val="24"/>
          <w:szCs w:val="24"/>
          <w:lang w:val="uk-UA"/>
        </w:rPr>
        <w:t xml:space="preserve"> </w:t>
      </w:r>
      <w:proofErr w:type="spellStart"/>
      <w:r w:rsidRPr="005148CB">
        <w:rPr>
          <w:rFonts w:ascii="Times New Roman" w:hAnsi="Times New Roman" w:cs="Times New Roman"/>
          <w:sz w:val="24"/>
          <w:szCs w:val="24"/>
          <w:lang w:val="uk-UA"/>
        </w:rPr>
        <w:t>агресiя</w:t>
      </w:r>
      <w:proofErr w:type="spellEnd"/>
      <w:r w:rsidRPr="005148CB">
        <w:rPr>
          <w:rFonts w:ascii="Times New Roman" w:hAnsi="Times New Roman" w:cs="Times New Roman"/>
          <w:sz w:val="24"/>
          <w:szCs w:val="24"/>
          <w:lang w:val="uk-UA"/>
        </w:rPr>
        <w:t xml:space="preserve"> </w:t>
      </w:r>
      <w:proofErr w:type="spellStart"/>
      <w:r w:rsidRPr="005148CB">
        <w:rPr>
          <w:rFonts w:ascii="Times New Roman" w:hAnsi="Times New Roman" w:cs="Times New Roman"/>
          <w:sz w:val="24"/>
          <w:szCs w:val="24"/>
          <w:lang w:val="uk-UA"/>
        </w:rPr>
        <w:t>росiйської</w:t>
      </w:r>
      <w:proofErr w:type="spellEnd"/>
      <w:r w:rsidRPr="005148CB">
        <w:rPr>
          <w:rFonts w:ascii="Times New Roman" w:hAnsi="Times New Roman" w:cs="Times New Roman"/>
          <w:sz w:val="24"/>
          <w:szCs w:val="24"/>
          <w:lang w:val="uk-UA"/>
        </w:rPr>
        <w:t xml:space="preserve"> </w:t>
      </w:r>
      <w:proofErr w:type="spellStart"/>
      <w:r w:rsidRPr="005148CB">
        <w:rPr>
          <w:rFonts w:ascii="Times New Roman" w:hAnsi="Times New Roman" w:cs="Times New Roman"/>
          <w:sz w:val="24"/>
          <w:szCs w:val="24"/>
          <w:lang w:val="uk-UA"/>
        </w:rPr>
        <w:t>федерацiї</w:t>
      </w:r>
      <w:proofErr w:type="spellEnd"/>
      <w:r w:rsidRPr="005148CB">
        <w:rPr>
          <w:rFonts w:ascii="Times New Roman" w:hAnsi="Times New Roman" w:cs="Times New Roman"/>
          <w:sz w:val="24"/>
          <w:szCs w:val="24"/>
          <w:lang w:val="uk-UA"/>
        </w:rPr>
        <w:t xml:space="preserve"> проти  України, у зв'язку з чим 24 лютого 2022 року Президентом України було видано Указ про введення та запровадження в </w:t>
      </w:r>
      <w:proofErr w:type="spellStart"/>
      <w:r w:rsidRPr="005148CB">
        <w:rPr>
          <w:rFonts w:ascii="Times New Roman" w:hAnsi="Times New Roman" w:cs="Times New Roman"/>
          <w:sz w:val="24"/>
          <w:szCs w:val="24"/>
          <w:lang w:val="uk-UA"/>
        </w:rPr>
        <w:t>Українi</w:t>
      </w:r>
      <w:proofErr w:type="spellEnd"/>
      <w:r w:rsidRPr="005148CB">
        <w:rPr>
          <w:rFonts w:ascii="Times New Roman" w:hAnsi="Times New Roman" w:cs="Times New Roman"/>
          <w:sz w:val="24"/>
          <w:szCs w:val="24"/>
          <w:lang w:val="uk-UA"/>
        </w:rPr>
        <w:t xml:space="preserve"> воєнного стану. </w:t>
      </w:r>
    </w:p>
    <w:p w14:paraId="5CA7A1A2" w14:textId="77777777" w:rsidR="005148CB" w:rsidRPr="005148CB" w:rsidRDefault="005148CB" w:rsidP="005148CB">
      <w:pPr>
        <w:tabs>
          <w:tab w:val="left" w:pos="9498"/>
        </w:tabs>
        <w:ind w:right="101" w:firstLine="851"/>
        <w:jc w:val="both"/>
        <w:rPr>
          <w:rFonts w:ascii="Times New Roman" w:hAnsi="Times New Roman" w:cs="Times New Roman"/>
          <w:sz w:val="24"/>
          <w:szCs w:val="24"/>
          <w:lang w:val="uk-UA"/>
        </w:rPr>
      </w:pPr>
      <w:r w:rsidRPr="005148CB">
        <w:rPr>
          <w:rFonts w:ascii="Times New Roman" w:hAnsi="Times New Roman" w:cs="Times New Roman"/>
          <w:sz w:val="24"/>
          <w:szCs w:val="24"/>
          <w:lang w:val="uk-UA"/>
        </w:rPr>
        <w:t xml:space="preserve">Товариство </w:t>
      </w:r>
      <w:proofErr w:type="spellStart"/>
      <w:r w:rsidRPr="005148CB">
        <w:rPr>
          <w:rFonts w:ascii="Times New Roman" w:hAnsi="Times New Roman" w:cs="Times New Roman"/>
          <w:sz w:val="24"/>
          <w:szCs w:val="24"/>
          <w:lang w:val="uk-UA"/>
        </w:rPr>
        <w:t>здiйснює</w:t>
      </w:r>
      <w:proofErr w:type="spellEnd"/>
      <w:r w:rsidRPr="005148CB">
        <w:rPr>
          <w:rFonts w:ascii="Times New Roman" w:hAnsi="Times New Roman" w:cs="Times New Roman"/>
          <w:sz w:val="24"/>
          <w:szCs w:val="24"/>
          <w:lang w:val="uk-UA"/>
        </w:rPr>
        <w:t xml:space="preserve"> свою </w:t>
      </w:r>
      <w:proofErr w:type="spellStart"/>
      <w:r w:rsidRPr="005148CB">
        <w:rPr>
          <w:rFonts w:ascii="Times New Roman" w:hAnsi="Times New Roman" w:cs="Times New Roman"/>
          <w:sz w:val="24"/>
          <w:szCs w:val="24"/>
          <w:lang w:val="uk-UA"/>
        </w:rPr>
        <w:t>дiяльнiсть</w:t>
      </w:r>
      <w:proofErr w:type="spellEnd"/>
      <w:r w:rsidRPr="005148CB">
        <w:rPr>
          <w:rFonts w:ascii="Times New Roman" w:hAnsi="Times New Roman" w:cs="Times New Roman"/>
          <w:sz w:val="24"/>
          <w:szCs w:val="24"/>
          <w:lang w:val="uk-UA"/>
        </w:rPr>
        <w:t xml:space="preserve"> в умовах </w:t>
      </w:r>
      <w:proofErr w:type="spellStart"/>
      <w:r w:rsidRPr="005148CB">
        <w:rPr>
          <w:rFonts w:ascii="Times New Roman" w:hAnsi="Times New Roman" w:cs="Times New Roman"/>
          <w:sz w:val="24"/>
          <w:szCs w:val="24"/>
          <w:lang w:val="uk-UA"/>
        </w:rPr>
        <w:t>вiйни</w:t>
      </w:r>
      <w:proofErr w:type="spellEnd"/>
      <w:r w:rsidRPr="005148CB">
        <w:rPr>
          <w:rFonts w:ascii="Times New Roman" w:hAnsi="Times New Roman" w:cs="Times New Roman"/>
          <w:sz w:val="24"/>
          <w:szCs w:val="24"/>
          <w:lang w:val="uk-UA"/>
        </w:rPr>
        <w:t xml:space="preserve"> та воєнного стану, </w:t>
      </w:r>
      <w:proofErr w:type="spellStart"/>
      <w:r w:rsidRPr="005148CB">
        <w:rPr>
          <w:rFonts w:ascii="Times New Roman" w:hAnsi="Times New Roman" w:cs="Times New Roman"/>
          <w:sz w:val="24"/>
          <w:szCs w:val="24"/>
          <w:lang w:val="uk-UA"/>
        </w:rPr>
        <w:t>фiнансово-економiчної</w:t>
      </w:r>
      <w:proofErr w:type="spellEnd"/>
      <w:r w:rsidRPr="005148CB">
        <w:rPr>
          <w:rFonts w:ascii="Times New Roman" w:hAnsi="Times New Roman" w:cs="Times New Roman"/>
          <w:sz w:val="24"/>
          <w:szCs w:val="24"/>
          <w:lang w:val="uk-UA"/>
        </w:rPr>
        <w:t xml:space="preserve"> кризи та </w:t>
      </w:r>
      <w:proofErr w:type="spellStart"/>
      <w:r w:rsidRPr="005148CB">
        <w:rPr>
          <w:rFonts w:ascii="Times New Roman" w:hAnsi="Times New Roman" w:cs="Times New Roman"/>
          <w:sz w:val="24"/>
          <w:szCs w:val="24"/>
          <w:lang w:val="uk-UA"/>
        </w:rPr>
        <w:t>iснування</w:t>
      </w:r>
      <w:proofErr w:type="spellEnd"/>
      <w:r w:rsidRPr="005148CB">
        <w:rPr>
          <w:rFonts w:ascii="Times New Roman" w:hAnsi="Times New Roman" w:cs="Times New Roman"/>
          <w:sz w:val="24"/>
          <w:szCs w:val="24"/>
          <w:lang w:val="uk-UA"/>
        </w:rPr>
        <w:t xml:space="preserve"> </w:t>
      </w:r>
      <w:proofErr w:type="spellStart"/>
      <w:r w:rsidRPr="005148CB">
        <w:rPr>
          <w:rFonts w:ascii="Times New Roman" w:hAnsi="Times New Roman" w:cs="Times New Roman"/>
          <w:sz w:val="24"/>
          <w:szCs w:val="24"/>
          <w:lang w:val="uk-UA"/>
        </w:rPr>
        <w:t>факторiв</w:t>
      </w:r>
      <w:proofErr w:type="spellEnd"/>
      <w:r w:rsidRPr="005148CB">
        <w:rPr>
          <w:rFonts w:ascii="Times New Roman" w:hAnsi="Times New Roman" w:cs="Times New Roman"/>
          <w:sz w:val="24"/>
          <w:szCs w:val="24"/>
          <w:lang w:val="uk-UA"/>
        </w:rPr>
        <w:t xml:space="preserve">, що можуть вплинути на </w:t>
      </w:r>
      <w:proofErr w:type="spellStart"/>
      <w:r w:rsidRPr="005148CB">
        <w:rPr>
          <w:rFonts w:ascii="Times New Roman" w:hAnsi="Times New Roman" w:cs="Times New Roman"/>
          <w:sz w:val="24"/>
          <w:szCs w:val="24"/>
          <w:lang w:val="uk-UA"/>
        </w:rPr>
        <w:t>дiяльнiсть</w:t>
      </w:r>
      <w:proofErr w:type="spellEnd"/>
      <w:r w:rsidRPr="005148CB">
        <w:rPr>
          <w:rFonts w:ascii="Times New Roman" w:hAnsi="Times New Roman" w:cs="Times New Roman"/>
          <w:sz w:val="24"/>
          <w:szCs w:val="24"/>
          <w:lang w:val="uk-UA"/>
        </w:rPr>
        <w:t xml:space="preserve"> Товариства. </w:t>
      </w:r>
      <w:proofErr w:type="spellStart"/>
      <w:r w:rsidRPr="005148CB">
        <w:rPr>
          <w:rFonts w:ascii="Times New Roman" w:hAnsi="Times New Roman" w:cs="Times New Roman"/>
          <w:sz w:val="24"/>
          <w:szCs w:val="24"/>
          <w:lang w:val="uk-UA"/>
        </w:rPr>
        <w:t>Оскiльки</w:t>
      </w:r>
      <w:proofErr w:type="spellEnd"/>
      <w:r w:rsidRPr="005148CB">
        <w:rPr>
          <w:rFonts w:ascii="Times New Roman" w:hAnsi="Times New Roman" w:cs="Times New Roman"/>
          <w:sz w:val="24"/>
          <w:szCs w:val="24"/>
          <w:lang w:val="uk-UA"/>
        </w:rPr>
        <w:t xml:space="preserve"> подальший розвиток, </w:t>
      </w:r>
      <w:proofErr w:type="spellStart"/>
      <w:r w:rsidRPr="005148CB">
        <w:rPr>
          <w:rFonts w:ascii="Times New Roman" w:hAnsi="Times New Roman" w:cs="Times New Roman"/>
          <w:sz w:val="24"/>
          <w:szCs w:val="24"/>
          <w:lang w:val="uk-UA"/>
        </w:rPr>
        <w:t>тривалiсть</w:t>
      </w:r>
      <w:proofErr w:type="spellEnd"/>
      <w:r w:rsidRPr="005148CB">
        <w:rPr>
          <w:rFonts w:ascii="Times New Roman" w:hAnsi="Times New Roman" w:cs="Times New Roman"/>
          <w:sz w:val="24"/>
          <w:szCs w:val="24"/>
          <w:lang w:val="uk-UA"/>
        </w:rPr>
        <w:t xml:space="preserve"> та вплив </w:t>
      </w:r>
      <w:proofErr w:type="spellStart"/>
      <w:r w:rsidRPr="005148CB">
        <w:rPr>
          <w:rFonts w:ascii="Times New Roman" w:hAnsi="Times New Roman" w:cs="Times New Roman"/>
          <w:sz w:val="24"/>
          <w:szCs w:val="24"/>
          <w:lang w:val="uk-UA"/>
        </w:rPr>
        <w:t>вiйни</w:t>
      </w:r>
      <w:proofErr w:type="spellEnd"/>
      <w:r w:rsidRPr="005148CB">
        <w:rPr>
          <w:rFonts w:ascii="Times New Roman" w:hAnsi="Times New Roman" w:cs="Times New Roman"/>
          <w:sz w:val="24"/>
          <w:szCs w:val="24"/>
          <w:lang w:val="uk-UA"/>
        </w:rPr>
        <w:t xml:space="preserve"> неможливо передбачити - </w:t>
      </w:r>
      <w:proofErr w:type="spellStart"/>
      <w:r w:rsidRPr="005148CB">
        <w:rPr>
          <w:rFonts w:ascii="Times New Roman" w:hAnsi="Times New Roman" w:cs="Times New Roman"/>
          <w:sz w:val="24"/>
          <w:szCs w:val="24"/>
          <w:lang w:val="uk-UA"/>
        </w:rPr>
        <w:t>дiяльнiсть</w:t>
      </w:r>
      <w:proofErr w:type="spellEnd"/>
      <w:r w:rsidRPr="005148CB">
        <w:rPr>
          <w:rFonts w:ascii="Times New Roman" w:hAnsi="Times New Roman" w:cs="Times New Roman"/>
          <w:sz w:val="24"/>
          <w:szCs w:val="24"/>
          <w:lang w:val="uk-UA"/>
        </w:rPr>
        <w:t xml:space="preserve"> Товариства супроводжується ризиками.</w:t>
      </w:r>
    </w:p>
    <w:p w14:paraId="25F0AABB" w14:textId="77777777" w:rsidR="005148CB" w:rsidRPr="005148CB" w:rsidRDefault="005148CB" w:rsidP="005148CB">
      <w:pPr>
        <w:tabs>
          <w:tab w:val="left" w:pos="9498"/>
        </w:tabs>
        <w:ind w:right="101" w:firstLine="851"/>
        <w:jc w:val="both"/>
        <w:rPr>
          <w:rFonts w:ascii="Times New Roman" w:hAnsi="Times New Roman" w:cs="Times New Roman"/>
          <w:sz w:val="24"/>
          <w:szCs w:val="24"/>
          <w:lang w:val="uk-UA"/>
        </w:rPr>
      </w:pPr>
      <w:r w:rsidRPr="005148CB">
        <w:rPr>
          <w:rFonts w:ascii="Times New Roman" w:hAnsi="Times New Roman" w:cs="Times New Roman"/>
          <w:sz w:val="24"/>
          <w:szCs w:val="24"/>
          <w:lang w:val="uk-UA"/>
        </w:rPr>
        <w:t xml:space="preserve">Вплив </w:t>
      </w:r>
      <w:proofErr w:type="spellStart"/>
      <w:r w:rsidRPr="005148CB">
        <w:rPr>
          <w:rFonts w:ascii="Times New Roman" w:hAnsi="Times New Roman" w:cs="Times New Roman"/>
          <w:sz w:val="24"/>
          <w:szCs w:val="24"/>
          <w:lang w:val="uk-UA"/>
        </w:rPr>
        <w:t>вiйни</w:t>
      </w:r>
      <w:proofErr w:type="spellEnd"/>
      <w:r w:rsidRPr="005148CB">
        <w:rPr>
          <w:rFonts w:ascii="Times New Roman" w:hAnsi="Times New Roman" w:cs="Times New Roman"/>
          <w:sz w:val="24"/>
          <w:szCs w:val="24"/>
          <w:lang w:val="uk-UA"/>
        </w:rPr>
        <w:t xml:space="preserve"> та </w:t>
      </w:r>
      <w:proofErr w:type="spellStart"/>
      <w:r w:rsidRPr="005148CB">
        <w:rPr>
          <w:rFonts w:ascii="Times New Roman" w:hAnsi="Times New Roman" w:cs="Times New Roman"/>
          <w:sz w:val="24"/>
          <w:szCs w:val="24"/>
          <w:lang w:val="uk-UA"/>
        </w:rPr>
        <w:t>подiї</w:t>
      </w:r>
      <w:proofErr w:type="spellEnd"/>
      <w:r w:rsidRPr="005148CB">
        <w:rPr>
          <w:rFonts w:ascii="Times New Roman" w:hAnsi="Times New Roman" w:cs="Times New Roman"/>
          <w:sz w:val="24"/>
          <w:szCs w:val="24"/>
          <w:lang w:val="uk-UA"/>
        </w:rPr>
        <w:t xml:space="preserve">, </w:t>
      </w:r>
      <w:proofErr w:type="spellStart"/>
      <w:r w:rsidRPr="005148CB">
        <w:rPr>
          <w:rFonts w:ascii="Times New Roman" w:hAnsi="Times New Roman" w:cs="Times New Roman"/>
          <w:sz w:val="24"/>
          <w:szCs w:val="24"/>
          <w:lang w:val="uk-UA"/>
        </w:rPr>
        <w:t>якi</w:t>
      </w:r>
      <w:proofErr w:type="spellEnd"/>
      <w:r w:rsidRPr="005148CB">
        <w:rPr>
          <w:rFonts w:ascii="Times New Roman" w:hAnsi="Times New Roman" w:cs="Times New Roman"/>
          <w:sz w:val="24"/>
          <w:szCs w:val="24"/>
          <w:lang w:val="uk-UA"/>
        </w:rPr>
        <w:t xml:space="preserve"> тривають в </w:t>
      </w:r>
      <w:proofErr w:type="spellStart"/>
      <w:r w:rsidRPr="005148CB">
        <w:rPr>
          <w:rFonts w:ascii="Times New Roman" w:hAnsi="Times New Roman" w:cs="Times New Roman"/>
          <w:sz w:val="24"/>
          <w:szCs w:val="24"/>
          <w:lang w:val="uk-UA"/>
        </w:rPr>
        <w:t>Українi</w:t>
      </w:r>
      <w:proofErr w:type="spellEnd"/>
      <w:r w:rsidRPr="005148CB">
        <w:rPr>
          <w:rFonts w:ascii="Times New Roman" w:hAnsi="Times New Roman" w:cs="Times New Roman"/>
          <w:sz w:val="24"/>
          <w:szCs w:val="24"/>
          <w:lang w:val="uk-UA"/>
        </w:rPr>
        <w:t xml:space="preserve">, а також їхнє остаточне врегулювання неможливо передбачити з достатньою </w:t>
      </w:r>
      <w:proofErr w:type="spellStart"/>
      <w:r w:rsidRPr="005148CB">
        <w:rPr>
          <w:rFonts w:ascii="Times New Roman" w:hAnsi="Times New Roman" w:cs="Times New Roman"/>
          <w:sz w:val="24"/>
          <w:szCs w:val="24"/>
          <w:lang w:val="uk-UA"/>
        </w:rPr>
        <w:t>вiрогiднiстю</w:t>
      </w:r>
      <w:proofErr w:type="spellEnd"/>
      <w:r w:rsidRPr="005148CB">
        <w:rPr>
          <w:rFonts w:ascii="Times New Roman" w:hAnsi="Times New Roman" w:cs="Times New Roman"/>
          <w:sz w:val="24"/>
          <w:szCs w:val="24"/>
          <w:lang w:val="uk-UA"/>
        </w:rPr>
        <w:t xml:space="preserve"> i вони можуть негативно вплинути на </w:t>
      </w:r>
      <w:proofErr w:type="spellStart"/>
      <w:r w:rsidRPr="005148CB">
        <w:rPr>
          <w:rFonts w:ascii="Times New Roman" w:hAnsi="Times New Roman" w:cs="Times New Roman"/>
          <w:sz w:val="24"/>
          <w:szCs w:val="24"/>
          <w:lang w:val="uk-UA"/>
        </w:rPr>
        <w:t>економiку</w:t>
      </w:r>
      <w:proofErr w:type="spellEnd"/>
      <w:r w:rsidRPr="005148CB">
        <w:rPr>
          <w:rFonts w:ascii="Times New Roman" w:hAnsi="Times New Roman" w:cs="Times New Roman"/>
          <w:sz w:val="24"/>
          <w:szCs w:val="24"/>
          <w:lang w:val="uk-UA"/>
        </w:rPr>
        <w:t xml:space="preserve"> України та </w:t>
      </w:r>
      <w:proofErr w:type="spellStart"/>
      <w:r w:rsidRPr="005148CB">
        <w:rPr>
          <w:rFonts w:ascii="Times New Roman" w:hAnsi="Times New Roman" w:cs="Times New Roman"/>
          <w:sz w:val="24"/>
          <w:szCs w:val="24"/>
          <w:lang w:val="uk-UA"/>
        </w:rPr>
        <w:t>операцiйну</w:t>
      </w:r>
      <w:proofErr w:type="spellEnd"/>
      <w:r w:rsidRPr="005148CB">
        <w:rPr>
          <w:rFonts w:ascii="Times New Roman" w:hAnsi="Times New Roman" w:cs="Times New Roman"/>
          <w:sz w:val="24"/>
          <w:szCs w:val="24"/>
          <w:lang w:val="uk-UA"/>
        </w:rPr>
        <w:t xml:space="preserve"> </w:t>
      </w:r>
      <w:proofErr w:type="spellStart"/>
      <w:r w:rsidRPr="005148CB">
        <w:rPr>
          <w:rFonts w:ascii="Times New Roman" w:hAnsi="Times New Roman" w:cs="Times New Roman"/>
          <w:sz w:val="24"/>
          <w:szCs w:val="24"/>
          <w:lang w:val="uk-UA"/>
        </w:rPr>
        <w:t>дiяльнiсть</w:t>
      </w:r>
      <w:proofErr w:type="spellEnd"/>
      <w:r w:rsidRPr="005148CB">
        <w:rPr>
          <w:rFonts w:ascii="Times New Roman" w:hAnsi="Times New Roman" w:cs="Times New Roman"/>
          <w:sz w:val="24"/>
          <w:szCs w:val="24"/>
          <w:lang w:val="uk-UA"/>
        </w:rPr>
        <w:t xml:space="preserve"> Товариства.</w:t>
      </w:r>
    </w:p>
    <w:p w14:paraId="1CD28A79" w14:textId="77777777" w:rsidR="005148CB" w:rsidRPr="005148CB" w:rsidRDefault="005148CB" w:rsidP="005148CB">
      <w:pPr>
        <w:tabs>
          <w:tab w:val="left" w:pos="9498"/>
        </w:tabs>
        <w:ind w:right="101" w:firstLine="851"/>
        <w:jc w:val="both"/>
        <w:rPr>
          <w:rFonts w:ascii="Times New Roman" w:hAnsi="Times New Roman" w:cs="Times New Roman"/>
          <w:sz w:val="24"/>
          <w:szCs w:val="24"/>
          <w:lang w:val="uk-UA"/>
        </w:rPr>
      </w:pPr>
      <w:r w:rsidRPr="005148CB">
        <w:rPr>
          <w:rFonts w:ascii="Times New Roman" w:hAnsi="Times New Roman" w:cs="Times New Roman"/>
          <w:sz w:val="24"/>
          <w:szCs w:val="24"/>
          <w:lang w:val="uk-UA"/>
        </w:rPr>
        <w:t xml:space="preserve">Передбачити масштаби впливу </w:t>
      </w:r>
      <w:proofErr w:type="spellStart"/>
      <w:r w:rsidRPr="005148CB">
        <w:rPr>
          <w:rFonts w:ascii="Times New Roman" w:hAnsi="Times New Roman" w:cs="Times New Roman"/>
          <w:sz w:val="24"/>
          <w:szCs w:val="24"/>
          <w:lang w:val="uk-UA"/>
        </w:rPr>
        <w:t>ризикiв</w:t>
      </w:r>
      <w:proofErr w:type="spellEnd"/>
      <w:r w:rsidRPr="005148CB">
        <w:rPr>
          <w:rFonts w:ascii="Times New Roman" w:hAnsi="Times New Roman" w:cs="Times New Roman"/>
          <w:sz w:val="24"/>
          <w:szCs w:val="24"/>
          <w:lang w:val="uk-UA"/>
        </w:rPr>
        <w:t xml:space="preserve"> на майбутнє </w:t>
      </w:r>
      <w:proofErr w:type="spellStart"/>
      <w:r w:rsidRPr="005148CB">
        <w:rPr>
          <w:rFonts w:ascii="Times New Roman" w:hAnsi="Times New Roman" w:cs="Times New Roman"/>
          <w:sz w:val="24"/>
          <w:szCs w:val="24"/>
          <w:lang w:val="uk-UA"/>
        </w:rPr>
        <w:t>дiяльностi</w:t>
      </w:r>
      <w:proofErr w:type="spellEnd"/>
      <w:r w:rsidRPr="005148CB">
        <w:rPr>
          <w:rFonts w:ascii="Times New Roman" w:hAnsi="Times New Roman" w:cs="Times New Roman"/>
          <w:sz w:val="24"/>
          <w:szCs w:val="24"/>
          <w:lang w:val="uk-UA"/>
        </w:rPr>
        <w:t xml:space="preserve"> Товариства на даний момент з достатньою </w:t>
      </w:r>
      <w:proofErr w:type="spellStart"/>
      <w:r w:rsidRPr="005148CB">
        <w:rPr>
          <w:rFonts w:ascii="Times New Roman" w:hAnsi="Times New Roman" w:cs="Times New Roman"/>
          <w:sz w:val="24"/>
          <w:szCs w:val="24"/>
          <w:lang w:val="uk-UA"/>
        </w:rPr>
        <w:t>достовiрнiстю</w:t>
      </w:r>
      <w:proofErr w:type="spellEnd"/>
      <w:r w:rsidRPr="005148CB">
        <w:rPr>
          <w:rFonts w:ascii="Times New Roman" w:hAnsi="Times New Roman" w:cs="Times New Roman"/>
          <w:sz w:val="24"/>
          <w:szCs w:val="24"/>
          <w:lang w:val="uk-UA"/>
        </w:rPr>
        <w:t xml:space="preserve"> неможливо</w:t>
      </w:r>
    </w:p>
    <w:p w14:paraId="541702D2" w14:textId="77777777" w:rsidR="005148CB" w:rsidRPr="005148CB" w:rsidRDefault="005148CB" w:rsidP="005148CB">
      <w:pPr>
        <w:tabs>
          <w:tab w:val="left" w:pos="9498"/>
        </w:tabs>
        <w:ind w:right="101" w:firstLine="851"/>
        <w:jc w:val="both"/>
        <w:rPr>
          <w:rFonts w:ascii="Times New Roman" w:hAnsi="Times New Roman" w:cs="Times New Roman"/>
          <w:sz w:val="24"/>
          <w:szCs w:val="24"/>
          <w:lang w:val="uk-UA"/>
        </w:rPr>
      </w:pPr>
      <w:r w:rsidRPr="005148CB">
        <w:rPr>
          <w:rFonts w:ascii="Times New Roman" w:hAnsi="Times New Roman" w:cs="Times New Roman"/>
          <w:sz w:val="24"/>
          <w:szCs w:val="24"/>
          <w:lang w:val="uk-UA"/>
        </w:rPr>
        <w:t>Керівництво Товариства стежить за станом розвитку поточної ситуації і вживає заходів, за необхідності, для мінімізації будь-яких негативних наслідків наскільки це можливо. Подальший негативний розвиток подій може негативно вплинути на фінансовий стан Товариства, результати діяльності та економічні перспективи Товариства та його контрагентів.</w:t>
      </w:r>
    </w:p>
    <w:p w14:paraId="11D41B57" w14:textId="77777777" w:rsidR="005148CB" w:rsidRPr="005148CB" w:rsidRDefault="005148CB" w:rsidP="005148CB">
      <w:pPr>
        <w:tabs>
          <w:tab w:val="left" w:pos="9498"/>
        </w:tabs>
        <w:ind w:right="101" w:firstLine="851"/>
        <w:jc w:val="both"/>
        <w:rPr>
          <w:rFonts w:ascii="Times New Roman" w:hAnsi="Times New Roman" w:cs="Times New Roman"/>
          <w:sz w:val="24"/>
          <w:szCs w:val="24"/>
          <w:lang w:val="uk-UA"/>
        </w:rPr>
      </w:pPr>
      <w:r w:rsidRPr="005148CB">
        <w:rPr>
          <w:rFonts w:ascii="Times New Roman" w:hAnsi="Times New Roman" w:cs="Times New Roman"/>
          <w:sz w:val="24"/>
          <w:szCs w:val="24"/>
          <w:lang w:val="uk-UA"/>
        </w:rPr>
        <w:t xml:space="preserve">Стратегічні цілі подальшого розвитку Товариства, залишаються незмінними: зберегти </w:t>
      </w:r>
      <w:r w:rsidRPr="005148CB">
        <w:rPr>
          <w:rFonts w:ascii="Times New Roman" w:hAnsi="Times New Roman" w:cs="Times New Roman"/>
          <w:sz w:val="24"/>
          <w:szCs w:val="24"/>
        </w:rPr>
        <w:t>i</w:t>
      </w:r>
      <w:proofErr w:type="spellStart"/>
      <w:r w:rsidRPr="005148CB">
        <w:rPr>
          <w:rFonts w:ascii="Times New Roman" w:hAnsi="Times New Roman" w:cs="Times New Roman"/>
          <w:sz w:val="24"/>
          <w:szCs w:val="24"/>
          <w:lang w:val="uk-UA"/>
        </w:rPr>
        <w:t>снуюч</w:t>
      </w:r>
      <w:proofErr w:type="spellEnd"/>
      <w:r w:rsidRPr="005148CB">
        <w:rPr>
          <w:rFonts w:ascii="Times New Roman" w:hAnsi="Times New Roman" w:cs="Times New Roman"/>
          <w:sz w:val="24"/>
          <w:szCs w:val="24"/>
        </w:rPr>
        <w:t>i</w:t>
      </w:r>
      <w:r w:rsidRPr="005148CB">
        <w:rPr>
          <w:rFonts w:ascii="Times New Roman" w:hAnsi="Times New Roman" w:cs="Times New Roman"/>
          <w:sz w:val="24"/>
          <w:szCs w:val="24"/>
          <w:lang w:val="uk-UA"/>
        </w:rPr>
        <w:t xml:space="preserve"> </w:t>
      </w:r>
      <w:proofErr w:type="spellStart"/>
      <w:r w:rsidRPr="005148CB">
        <w:rPr>
          <w:rFonts w:ascii="Times New Roman" w:hAnsi="Times New Roman" w:cs="Times New Roman"/>
          <w:sz w:val="24"/>
          <w:szCs w:val="24"/>
          <w:lang w:val="uk-UA"/>
        </w:rPr>
        <w:t>можливост</w:t>
      </w:r>
      <w:proofErr w:type="spellEnd"/>
      <w:r w:rsidRPr="005148CB">
        <w:rPr>
          <w:rFonts w:ascii="Times New Roman" w:hAnsi="Times New Roman" w:cs="Times New Roman"/>
          <w:sz w:val="24"/>
          <w:szCs w:val="24"/>
        </w:rPr>
        <w:t>i</w:t>
      </w:r>
      <w:r w:rsidRPr="005148CB">
        <w:rPr>
          <w:rFonts w:ascii="Times New Roman" w:hAnsi="Times New Roman" w:cs="Times New Roman"/>
          <w:sz w:val="24"/>
          <w:szCs w:val="24"/>
          <w:lang w:val="uk-UA"/>
        </w:rPr>
        <w:t xml:space="preserve"> Товариства та </w:t>
      </w:r>
      <w:proofErr w:type="spellStart"/>
      <w:r w:rsidRPr="005148CB">
        <w:rPr>
          <w:rFonts w:ascii="Times New Roman" w:hAnsi="Times New Roman" w:cs="Times New Roman"/>
          <w:sz w:val="24"/>
          <w:szCs w:val="24"/>
          <w:lang w:val="uk-UA"/>
        </w:rPr>
        <w:t>репутац</w:t>
      </w:r>
      <w:proofErr w:type="spellEnd"/>
      <w:r w:rsidRPr="005148CB">
        <w:rPr>
          <w:rFonts w:ascii="Times New Roman" w:hAnsi="Times New Roman" w:cs="Times New Roman"/>
          <w:sz w:val="24"/>
          <w:szCs w:val="24"/>
        </w:rPr>
        <w:t>i</w:t>
      </w:r>
      <w:r w:rsidRPr="005148CB">
        <w:rPr>
          <w:rFonts w:ascii="Times New Roman" w:hAnsi="Times New Roman" w:cs="Times New Roman"/>
          <w:sz w:val="24"/>
          <w:szCs w:val="24"/>
          <w:lang w:val="uk-UA"/>
        </w:rPr>
        <w:t>ю над</w:t>
      </w:r>
      <w:r w:rsidRPr="005148CB">
        <w:rPr>
          <w:rFonts w:ascii="Times New Roman" w:hAnsi="Times New Roman" w:cs="Times New Roman"/>
          <w:sz w:val="24"/>
          <w:szCs w:val="24"/>
        </w:rPr>
        <w:t>i</w:t>
      </w:r>
      <w:proofErr w:type="spellStart"/>
      <w:r w:rsidRPr="005148CB">
        <w:rPr>
          <w:rFonts w:ascii="Times New Roman" w:hAnsi="Times New Roman" w:cs="Times New Roman"/>
          <w:sz w:val="24"/>
          <w:szCs w:val="24"/>
          <w:lang w:val="uk-UA"/>
        </w:rPr>
        <w:t>йного</w:t>
      </w:r>
      <w:proofErr w:type="spellEnd"/>
      <w:r w:rsidRPr="005148CB">
        <w:rPr>
          <w:rFonts w:ascii="Times New Roman" w:hAnsi="Times New Roman" w:cs="Times New Roman"/>
          <w:sz w:val="24"/>
          <w:szCs w:val="24"/>
          <w:lang w:val="uk-UA"/>
        </w:rPr>
        <w:t xml:space="preserve"> виробника та постачальника; </w:t>
      </w:r>
      <w:proofErr w:type="spellStart"/>
      <w:r w:rsidRPr="005148CB">
        <w:rPr>
          <w:rFonts w:ascii="Times New Roman" w:hAnsi="Times New Roman" w:cs="Times New Roman"/>
          <w:sz w:val="24"/>
          <w:szCs w:val="24"/>
          <w:lang w:val="uk-UA"/>
        </w:rPr>
        <w:t>пол</w:t>
      </w:r>
      <w:proofErr w:type="spellEnd"/>
      <w:r w:rsidRPr="005148CB">
        <w:rPr>
          <w:rFonts w:ascii="Times New Roman" w:hAnsi="Times New Roman" w:cs="Times New Roman"/>
          <w:sz w:val="24"/>
          <w:szCs w:val="24"/>
        </w:rPr>
        <w:t>i</w:t>
      </w:r>
      <w:proofErr w:type="spellStart"/>
      <w:r w:rsidRPr="005148CB">
        <w:rPr>
          <w:rFonts w:ascii="Times New Roman" w:hAnsi="Times New Roman" w:cs="Times New Roman"/>
          <w:sz w:val="24"/>
          <w:szCs w:val="24"/>
          <w:lang w:val="uk-UA"/>
        </w:rPr>
        <w:t>пшити</w:t>
      </w:r>
      <w:proofErr w:type="spellEnd"/>
      <w:r w:rsidRPr="005148CB">
        <w:rPr>
          <w:rFonts w:ascii="Times New Roman" w:hAnsi="Times New Roman" w:cs="Times New Roman"/>
          <w:sz w:val="24"/>
          <w:szCs w:val="24"/>
          <w:lang w:val="uk-UA"/>
        </w:rPr>
        <w:t xml:space="preserve"> </w:t>
      </w:r>
      <w:proofErr w:type="spellStart"/>
      <w:r w:rsidRPr="005148CB">
        <w:rPr>
          <w:rFonts w:ascii="Times New Roman" w:hAnsi="Times New Roman" w:cs="Times New Roman"/>
          <w:sz w:val="24"/>
          <w:szCs w:val="24"/>
          <w:lang w:val="uk-UA"/>
        </w:rPr>
        <w:t>споживч</w:t>
      </w:r>
      <w:proofErr w:type="spellEnd"/>
      <w:r w:rsidRPr="005148CB">
        <w:rPr>
          <w:rFonts w:ascii="Times New Roman" w:hAnsi="Times New Roman" w:cs="Times New Roman"/>
          <w:sz w:val="24"/>
          <w:szCs w:val="24"/>
        </w:rPr>
        <w:t>i</w:t>
      </w:r>
      <w:r w:rsidRPr="005148CB">
        <w:rPr>
          <w:rFonts w:ascii="Times New Roman" w:hAnsi="Times New Roman" w:cs="Times New Roman"/>
          <w:sz w:val="24"/>
          <w:szCs w:val="24"/>
          <w:lang w:val="uk-UA"/>
        </w:rPr>
        <w:t xml:space="preserve"> характеристики своєї продукції; зберегти колектив. </w:t>
      </w:r>
      <w:proofErr w:type="spellStart"/>
      <w:r w:rsidRPr="005148CB">
        <w:rPr>
          <w:rFonts w:ascii="Times New Roman" w:hAnsi="Times New Roman" w:cs="Times New Roman"/>
          <w:sz w:val="24"/>
          <w:szCs w:val="24"/>
          <w:lang w:val="uk-UA"/>
        </w:rPr>
        <w:t>Кр</w:t>
      </w:r>
      <w:proofErr w:type="spellEnd"/>
      <w:r w:rsidRPr="005148CB">
        <w:rPr>
          <w:rFonts w:ascii="Times New Roman" w:hAnsi="Times New Roman" w:cs="Times New Roman"/>
          <w:sz w:val="24"/>
          <w:szCs w:val="24"/>
        </w:rPr>
        <w:t>i</w:t>
      </w:r>
      <w:r w:rsidRPr="005148CB">
        <w:rPr>
          <w:rFonts w:ascii="Times New Roman" w:hAnsi="Times New Roman" w:cs="Times New Roman"/>
          <w:sz w:val="24"/>
          <w:szCs w:val="24"/>
          <w:lang w:val="uk-UA"/>
        </w:rPr>
        <w:t>м того, п</w:t>
      </w:r>
      <w:r w:rsidRPr="005148CB">
        <w:rPr>
          <w:rFonts w:ascii="Times New Roman" w:hAnsi="Times New Roman" w:cs="Times New Roman"/>
          <w:sz w:val="24"/>
          <w:szCs w:val="24"/>
        </w:rPr>
        <w:t>i</w:t>
      </w:r>
      <w:proofErr w:type="spellStart"/>
      <w:r w:rsidRPr="005148CB">
        <w:rPr>
          <w:rFonts w:ascii="Times New Roman" w:hAnsi="Times New Roman" w:cs="Times New Roman"/>
          <w:sz w:val="24"/>
          <w:szCs w:val="24"/>
          <w:lang w:val="uk-UA"/>
        </w:rPr>
        <w:t>дприємство</w:t>
      </w:r>
      <w:proofErr w:type="spellEnd"/>
      <w:r w:rsidRPr="005148CB">
        <w:rPr>
          <w:rFonts w:ascii="Times New Roman" w:hAnsi="Times New Roman" w:cs="Times New Roman"/>
          <w:sz w:val="24"/>
          <w:szCs w:val="24"/>
          <w:lang w:val="uk-UA"/>
        </w:rPr>
        <w:t xml:space="preserve"> планує продовжувати модерн</w:t>
      </w:r>
      <w:r w:rsidRPr="005148CB">
        <w:rPr>
          <w:rFonts w:ascii="Times New Roman" w:hAnsi="Times New Roman" w:cs="Times New Roman"/>
          <w:sz w:val="24"/>
          <w:szCs w:val="24"/>
        </w:rPr>
        <w:t>i</w:t>
      </w:r>
      <w:proofErr w:type="spellStart"/>
      <w:r w:rsidRPr="005148CB">
        <w:rPr>
          <w:rFonts w:ascii="Times New Roman" w:hAnsi="Times New Roman" w:cs="Times New Roman"/>
          <w:sz w:val="24"/>
          <w:szCs w:val="24"/>
          <w:lang w:val="uk-UA"/>
        </w:rPr>
        <w:t>зац</w:t>
      </w:r>
      <w:proofErr w:type="spellEnd"/>
      <w:r w:rsidRPr="005148CB">
        <w:rPr>
          <w:rFonts w:ascii="Times New Roman" w:hAnsi="Times New Roman" w:cs="Times New Roman"/>
          <w:sz w:val="24"/>
          <w:szCs w:val="24"/>
        </w:rPr>
        <w:t>i</w:t>
      </w:r>
      <w:r w:rsidRPr="005148CB">
        <w:rPr>
          <w:rFonts w:ascii="Times New Roman" w:hAnsi="Times New Roman" w:cs="Times New Roman"/>
          <w:sz w:val="24"/>
          <w:szCs w:val="24"/>
          <w:lang w:val="uk-UA"/>
        </w:rPr>
        <w:t>ю та удосконалення виробництва, розвиток дилерської мережі, освоєння нових ринків збуту, впровадження заходів  по зміцненню дисципліни на виробництві, скорочення втрат від випуску бракованої продукції, тощо за рахунок власних кошт</w:t>
      </w:r>
      <w:r w:rsidRPr="005148CB">
        <w:rPr>
          <w:rFonts w:ascii="Times New Roman" w:hAnsi="Times New Roman" w:cs="Times New Roman"/>
          <w:sz w:val="24"/>
          <w:szCs w:val="24"/>
        </w:rPr>
        <w:t>i</w:t>
      </w:r>
      <w:r w:rsidRPr="005148CB">
        <w:rPr>
          <w:rFonts w:ascii="Times New Roman" w:hAnsi="Times New Roman" w:cs="Times New Roman"/>
          <w:sz w:val="24"/>
          <w:szCs w:val="24"/>
          <w:lang w:val="uk-UA"/>
        </w:rPr>
        <w:t>в, отриманих в</w:t>
      </w:r>
      <w:r w:rsidRPr="005148CB">
        <w:rPr>
          <w:rFonts w:ascii="Times New Roman" w:hAnsi="Times New Roman" w:cs="Times New Roman"/>
          <w:sz w:val="24"/>
          <w:szCs w:val="24"/>
        </w:rPr>
        <w:t>i</w:t>
      </w:r>
      <w:r w:rsidRPr="005148CB">
        <w:rPr>
          <w:rFonts w:ascii="Times New Roman" w:hAnsi="Times New Roman" w:cs="Times New Roman"/>
          <w:sz w:val="24"/>
          <w:szCs w:val="24"/>
          <w:lang w:val="uk-UA"/>
        </w:rPr>
        <w:t xml:space="preserve">д </w:t>
      </w:r>
      <w:proofErr w:type="spellStart"/>
      <w:r w:rsidRPr="005148CB">
        <w:rPr>
          <w:rFonts w:ascii="Times New Roman" w:hAnsi="Times New Roman" w:cs="Times New Roman"/>
          <w:sz w:val="24"/>
          <w:szCs w:val="24"/>
          <w:lang w:val="uk-UA"/>
        </w:rPr>
        <w:t>операц</w:t>
      </w:r>
      <w:proofErr w:type="spellEnd"/>
      <w:r w:rsidRPr="005148CB">
        <w:rPr>
          <w:rFonts w:ascii="Times New Roman" w:hAnsi="Times New Roman" w:cs="Times New Roman"/>
          <w:sz w:val="24"/>
          <w:szCs w:val="24"/>
        </w:rPr>
        <w:t>i</w:t>
      </w:r>
      <w:proofErr w:type="spellStart"/>
      <w:r w:rsidRPr="005148CB">
        <w:rPr>
          <w:rFonts w:ascii="Times New Roman" w:hAnsi="Times New Roman" w:cs="Times New Roman"/>
          <w:sz w:val="24"/>
          <w:szCs w:val="24"/>
          <w:lang w:val="uk-UA"/>
        </w:rPr>
        <w:t>йної</w:t>
      </w:r>
      <w:proofErr w:type="spellEnd"/>
      <w:r w:rsidRPr="005148CB">
        <w:rPr>
          <w:rFonts w:ascii="Times New Roman" w:hAnsi="Times New Roman" w:cs="Times New Roman"/>
          <w:sz w:val="24"/>
          <w:szCs w:val="24"/>
          <w:lang w:val="uk-UA"/>
        </w:rPr>
        <w:t xml:space="preserve"> д</w:t>
      </w:r>
      <w:r w:rsidRPr="005148CB">
        <w:rPr>
          <w:rFonts w:ascii="Times New Roman" w:hAnsi="Times New Roman" w:cs="Times New Roman"/>
          <w:sz w:val="24"/>
          <w:szCs w:val="24"/>
        </w:rPr>
        <w:t>i</w:t>
      </w:r>
      <w:proofErr w:type="spellStart"/>
      <w:r w:rsidRPr="005148CB">
        <w:rPr>
          <w:rFonts w:ascii="Times New Roman" w:hAnsi="Times New Roman" w:cs="Times New Roman"/>
          <w:sz w:val="24"/>
          <w:szCs w:val="24"/>
          <w:lang w:val="uk-UA"/>
        </w:rPr>
        <w:t>яльност</w:t>
      </w:r>
      <w:proofErr w:type="spellEnd"/>
      <w:r w:rsidRPr="005148CB">
        <w:rPr>
          <w:rFonts w:ascii="Times New Roman" w:hAnsi="Times New Roman" w:cs="Times New Roman"/>
          <w:sz w:val="24"/>
          <w:szCs w:val="24"/>
        </w:rPr>
        <w:t>i</w:t>
      </w:r>
      <w:r w:rsidRPr="005148CB">
        <w:rPr>
          <w:rFonts w:ascii="Times New Roman" w:hAnsi="Times New Roman" w:cs="Times New Roman"/>
          <w:sz w:val="24"/>
          <w:szCs w:val="24"/>
          <w:lang w:val="uk-UA"/>
        </w:rPr>
        <w:t xml:space="preserve">. </w:t>
      </w:r>
    </w:p>
    <w:p w14:paraId="1129A569" w14:textId="77777777" w:rsidR="005148CB" w:rsidRPr="005148CB" w:rsidRDefault="005148CB" w:rsidP="005148CB">
      <w:pPr>
        <w:tabs>
          <w:tab w:val="left" w:pos="9498"/>
        </w:tabs>
        <w:ind w:right="101" w:firstLine="851"/>
        <w:jc w:val="both"/>
        <w:rPr>
          <w:rFonts w:ascii="Times New Roman" w:hAnsi="Times New Roman" w:cs="Times New Roman"/>
          <w:sz w:val="24"/>
          <w:szCs w:val="24"/>
          <w:lang w:val="uk-UA"/>
        </w:rPr>
      </w:pPr>
      <w:r w:rsidRPr="005148CB">
        <w:rPr>
          <w:rFonts w:ascii="Times New Roman" w:hAnsi="Times New Roman" w:cs="Times New Roman"/>
          <w:sz w:val="24"/>
          <w:szCs w:val="24"/>
          <w:lang w:val="uk-UA"/>
        </w:rPr>
        <w:lastRenderedPageBreak/>
        <w:t>В</w:t>
      </w:r>
      <w:r w:rsidRPr="005148CB">
        <w:rPr>
          <w:rFonts w:ascii="Times New Roman" w:hAnsi="Times New Roman" w:cs="Times New Roman"/>
          <w:sz w:val="24"/>
          <w:szCs w:val="24"/>
        </w:rPr>
        <w:t>i</w:t>
      </w:r>
      <w:proofErr w:type="spellStart"/>
      <w:r w:rsidRPr="005148CB">
        <w:rPr>
          <w:rFonts w:ascii="Times New Roman" w:hAnsi="Times New Roman" w:cs="Times New Roman"/>
          <w:sz w:val="24"/>
          <w:szCs w:val="24"/>
          <w:lang w:val="uk-UA"/>
        </w:rPr>
        <w:t>рог</w:t>
      </w:r>
      <w:proofErr w:type="spellEnd"/>
      <w:r w:rsidRPr="005148CB">
        <w:rPr>
          <w:rFonts w:ascii="Times New Roman" w:hAnsi="Times New Roman" w:cs="Times New Roman"/>
          <w:sz w:val="24"/>
          <w:szCs w:val="24"/>
        </w:rPr>
        <w:t>i</w:t>
      </w:r>
      <w:proofErr w:type="spellStart"/>
      <w:r w:rsidRPr="005148CB">
        <w:rPr>
          <w:rFonts w:ascii="Times New Roman" w:hAnsi="Times New Roman" w:cs="Times New Roman"/>
          <w:sz w:val="24"/>
          <w:szCs w:val="24"/>
          <w:lang w:val="uk-UA"/>
        </w:rPr>
        <w:t>дн</w:t>
      </w:r>
      <w:proofErr w:type="spellEnd"/>
      <w:r w:rsidRPr="005148CB">
        <w:rPr>
          <w:rFonts w:ascii="Times New Roman" w:hAnsi="Times New Roman" w:cs="Times New Roman"/>
          <w:sz w:val="24"/>
          <w:szCs w:val="24"/>
        </w:rPr>
        <w:t>i</w:t>
      </w:r>
      <w:r w:rsidRPr="005148CB">
        <w:rPr>
          <w:rFonts w:ascii="Times New Roman" w:hAnsi="Times New Roman" w:cs="Times New Roman"/>
          <w:sz w:val="24"/>
          <w:szCs w:val="24"/>
          <w:lang w:val="uk-UA"/>
        </w:rPr>
        <w:t xml:space="preserve"> перспективи подальшого розвитку </w:t>
      </w:r>
      <w:proofErr w:type="spellStart"/>
      <w:r w:rsidRPr="005148CB">
        <w:rPr>
          <w:rFonts w:ascii="Times New Roman" w:hAnsi="Times New Roman" w:cs="Times New Roman"/>
          <w:sz w:val="24"/>
          <w:szCs w:val="24"/>
          <w:lang w:val="uk-UA"/>
        </w:rPr>
        <w:t>ем</w:t>
      </w:r>
      <w:proofErr w:type="spellEnd"/>
      <w:r w:rsidRPr="005148CB">
        <w:rPr>
          <w:rFonts w:ascii="Times New Roman" w:hAnsi="Times New Roman" w:cs="Times New Roman"/>
          <w:sz w:val="24"/>
          <w:szCs w:val="24"/>
        </w:rPr>
        <w:t>i</w:t>
      </w:r>
      <w:proofErr w:type="spellStart"/>
      <w:r w:rsidRPr="005148CB">
        <w:rPr>
          <w:rFonts w:ascii="Times New Roman" w:hAnsi="Times New Roman" w:cs="Times New Roman"/>
          <w:sz w:val="24"/>
          <w:szCs w:val="24"/>
          <w:lang w:val="uk-UA"/>
        </w:rPr>
        <w:t>тента</w:t>
      </w:r>
      <w:proofErr w:type="spellEnd"/>
      <w:r w:rsidRPr="005148CB">
        <w:rPr>
          <w:rFonts w:ascii="Times New Roman" w:hAnsi="Times New Roman" w:cs="Times New Roman"/>
          <w:sz w:val="24"/>
          <w:szCs w:val="24"/>
          <w:lang w:val="uk-UA"/>
        </w:rPr>
        <w:t xml:space="preserve"> в ц</w:t>
      </w:r>
      <w:r w:rsidRPr="005148CB">
        <w:rPr>
          <w:rFonts w:ascii="Times New Roman" w:hAnsi="Times New Roman" w:cs="Times New Roman"/>
          <w:sz w:val="24"/>
          <w:szCs w:val="24"/>
        </w:rPr>
        <w:t>i</w:t>
      </w:r>
      <w:r w:rsidRPr="005148CB">
        <w:rPr>
          <w:rFonts w:ascii="Times New Roman" w:hAnsi="Times New Roman" w:cs="Times New Roman"/>
          <w:sz w:val="24"/>
          <w:szCs w:val="24"/>
          <w:lang w:val="uk-UA"/>
        </w:rPr>
        <w:t>лому залежать в</w:t>
      </w:r>
      <w:r w:rsidRPr="005148CB">
        <w:rPr>
          <w:rFonts w:ascii="Times New Roman" w:hAnsi="Times New Roman" w:cs="Times New Roman"/>
          <w:sz w:val="24"/>
          <w:szCs w:val="24"/>
        </w:rPr>
        <w:t>i</w:t>
      </w:r>
      <w:r w:rsidRPr="005148CB">
        <w:rPr>
          <w:rFonts w:ascii="Times New Roman" w:hAnsi="Times New Roman" w:cs="Times New Roman"/>
          <w:sz w:val="24"/>
          <w:szCs w:val="24"/>
          <w:lang w:val="uk-UA"/>
        </w:rPr>
        <w:t>д загального економ</w:t>
      </w:r>
      <w:r w:rsidRPr="005148CB">
        <w:rPr>
          <w:rFonts w:ascii="Times New Roman" w:hAnsi="Times New Roman" w:cs="Times New Roman"/>
          <w:sz w:val="24"/>
          <w:szCs w:val="24"/>
        </w:rPr>
        <w:t>i</w:t>
      </w:r>
      <w:proofErr w:type="spellStart"/>
      <w:r w:rsidRPr="005148CB">
        <w:rPr>
          <w:rFonts w:ascii="Times New Roman" w:hAnsi="Times New Roman" w:cs="Times New Roman"/>
          <w:sz w:val="24"/>
          <w:szCs w:val="24"/>
          <w:lang w:val="uk-UA"/>
        </w:rPr>
        <w:t>чного</w:t>
      </w:r>
      <w:proofErr w:type="spellEnd"/>
      <w:r w:rsidRPr="005148CB">
        <w:rPr>
          <w:rFonts w:ascii="Times New Roman" w:hAnsi="Times New Roman" w:cs="Times New Roman"/>
          <w:sz w:val="24"/>
          <w:szCs w:val="24"/>
          <w:lang w:val="uk-UA"/>
        </w:rPr>
        <w:t xml:space="preserve"> стану країни, </w:t>
      </w:r>
      <w:proofErr w:type="spellStart"/>
      <w:r w:rsidRPr="005148CB">
        <w:rPr>
          <w:rFonts w:ascii="Times New Roman" w:hAnsi="Times New Roman" w:cs="Times New Roman"/>
          <w:sz w:val="24"/>
          <w:szCs w:val="24"/>
          <w:lang w:val="uk-UA"/>
        </w:rPr>
        <w:t>пол</w:t>
      </w:r>
      <w:proofErr w:type="spellEnd"/>
      <w:r w:rsidRPr="005148CB">
        <w:rPr>
          <w:rFonts w:ascii="Times New Roman" w:hAnsi="Times New Roman" w:cs="Times New Roman"/>
          <w:sz w:val="24"/>
          <w:szCs w:val="24"/>
        </w:rPr>
        <w:t>i</w:t>
      </w:r>
      <w:proofErr w:type="spellStart"/>
      <w:r w:rsidRPr="005148CB">
        <w:rPr>
          <w:rFonts w:ascii="Times New Roman" w:hAnsi="Times New Roman" w:cs="Times New Roman"/>
          <w:sz w:val="24"/>
          <w:szCs w:val="24"/>
          <w:lang w:val="uk-UA"/>
        </w:rPr>
        <w:t>пшення</w:t>
      </w:r>
      <w:proofErr w:type="spellEnd"/>
      <w:r w:rsidRPr="005148CB">
        <w:rPr>
          <w:rFonts w:ascii="Times New Roman" w:hAnsi="Times New Roman" w:cs="Times New Roman"/>
          <w:sz w:val="24"/>
          <w:szCs w:val="24"/>
          <w:lang w:val="uk-UA"/>
        </w:rPr>
        <w:t xml:space="preserve"> </w:t>
      </w:r>
      <w:proofErr w:type="spellStart"/>
      <w:r w:rsidRPr="005148CB">
        <w:rPr>
          <w:rFonts w:ascii="Times New Roman" w:hAnsi="Times New Roman" w:cs="Times New Roman"/>
          <w:sz w:val="24"/>
          <w:szCs w:val="24"/>
          <w:lang w:val="uk-UA"/>
        </w:rPr>
        <w:t>платоспроможност</w:t>
      </w:r>
      <w:proofErr w:type="spellEnd"/>
      <w:r w:rsidRPr="005148CB">
        <w:rPr>
          <w:rFonts w:ascii="Times New Roman" w:hAnsi="Times New Roman" w:cs="Times New Roman"/>
          <w:sz w:val="24"/>
          <w:szCs w:val="24"/>
        </w:rPr>
        <w:t>i</w:t>
      </w:r>
      <w:r w:rsidRPr="005148CB">
        <w:rPr>
          <w:rFonts w:ascii="Times New Roman" w:hAnsi="Times New Roman" w:cs="Times New Roman"/>
          <w:sz w:val="24"/>
          <w:szCs w:val="24"/>
          <w:lang w:val="uk-UA"/>
        </w:rPr>
        <w:t xml:space="preserve"> як громадян так </w:t>
      </w:r>
      <w:r w:rsidRPr="005148CB">
        <w:rPr>
          <w:rFonts w:ascii="Times New Roman" w:hAnsi="Times New Roman" w:cs="Times New Roman"/>
          <w:sz w:val="24"/>
          <w:szCs w:val="24"/>
        </w:rPr>
        <w:t>i</w:t>
      </w:r>
      <w:r w:rsidRPr="005148CB">
        <w:rPr>
          <w:rFonts w:ascii="Times New Roman" w:hAnsi="Times New Roman" w:cs="Times New Roman"/>
          <w:sz w:val="24"/>
          <w:szCs w:val="24"/>
          <w:lang w:val="uk-UA"/>
        </w:rPr>
        <w:t xml:space="preserve"> п</w:t>
      </w:r>
      <w:r w:rsidRPr="005148CB">
        <w:rPr>
          <w:rFonts w:ascii="Times New Roman" w:hAnsi="Times New Roman" w:cs="Times New Roman"/>
          <w:sz w:val="24"/>
          <w:szCs w:val="24"/>
        </w:rPr>
        <w:t>i</w:t>
      </w:r>
      <w:proofErr w:type="spellStart"/>
      <w:r w:rsidRPr="005148CB">
        <w:rPr>
          <w:rFonts w:ascii="Times New Roman" w:hAnsi="Times New Roman" w:cs="Times New Roman"/>
          <w:sz w:val="24"/>
          <w:szCs w:val="24"/>
          <w:lang w:val="uk-UA"/>
        </w:rPr>
        <w:t>дприємств</w:t>
      </w:r>
      <w:proofErr w:type="spellEnd"/>
      <w:r w:rsidRPr="005148CB">
        <w:rPr>
          <w:rFonts w:ascii="Times New Roman" w:hAnsi="Times New Roman" w:cs="Times New Roman"/>
          <w:sz w:val="24"/>
          <w:szCs w:val="24"/>
          <w:lang w:val="uk-UA"/>
        </w:rPr>
        <w:t>, тому на даний час кер</w:t>
      </w:r>
      <w:r w:rsidRPr="005148CB">
        <w:rPr>
          <w:rFonts w:ascii="Times New Roman" w:hAnsi="Times New Roman" w:cs="Times New Roman"/>
          <w:sz w:val="24"/>
          <w:szCs w:val="24"/>
        </w:rPr>
        <w:t>i</w:t>
      </w:r>
      <w:proofErr w:type="spellStart"/>
      <w:r w:rsidRPr="005148CB">
        <w:rPr>
          <w:rFonts w:ascii="Times New Roman" w:hAnsi="Times New Roman" w:cs="Times New Roman"/>
          <w:sz w:val="24"/>
          <w:szCs w:val="24"/>
          <w:lang w:val="uk-UA"/>
        </w:rPr>
        <w:t>вництво</w:t>
      </w:r>
      <w:proofErr w:type="spellEnd"/>
      <w:r w:rsidRPr="005148CB">
        <w:rPr>
          <w:rFonts w:ascii="Times New Roman" w:hAnsi="Times New Roman" w:cs="Times New Roman"/>
          <w:sz w:val="24"/>
          <w:szCs w:val="24"/>
          <w:lang w:val="uk-UA"/>
        </w:rPr>
        <w:t xml:space="preserve"> не має змоги прогнозувати в</w:t>
      </w:r>
      <w:r w:rsidRPr="005148CB">
        <w:rPr>
          <w:rFonts w:ascii="Times New Roman" w:hAnsi="Times New Roman" w:cs="Times New Roman"/>
          <w:sz w:val="24"/>
          <w:szCs w:val="24"/>
        </w:rPr>
        <w:t>i</w:t>
      </w:r>
      <w:proofErr w:type="spellStart"/>
      <w:r w:rsidRPr="005148CB">
        <w:rPr>
          <w:rFonts w:ascii="Times New Roman" w:hAnsi="Times New Roman" w:cs="Times New Roman"/>
          <w:sz w:val="24"/>
          <w:szCs w:val="24"/>
          <w:lang w:val="uk-UA"/>
        </w:rPr>
        <w:t>рог</w:t>
      </w:r>
      <w:proofErr w:type="spellEnd"/>
      <w:r w:rsidRPr="005148CB">
        <w:rPr>
          <w:rFonts w:ascii="Times New Roman" w:hAnsi="Times New Roman" w:cs="Times New Roman"/>
          <w:sz w:val="24"/>
          <w:szCs w:val="24"/>
        </w:rPr>
        <w:t>i</w:t>
      </w:r>
      <w:proofErr w:type="spellStart"/>
      <w:r w:rsidRPr="005148CB">
        <w:rPr>
          <w:rFonts w:ascii="Times New Roman" w:hAnsi="Times New Roman" w:cs="Times New Roman"/>
          <w:sz w:val="24"/>
          <w:szCs w:val="24"/>
          <w:lang w:val="uk-UA"/>
        </w:rPr>
        <w:t>дн</w:t>
      </w:r>
      <w:proofErr w:type="spellEnd"/>
      <w:r w:rsidRPr="005148CB">
        <w:rPr>
          <w:rFonts w:ascii="Times New Roman" w:hAnsi="Times New Roman" w:cs="Times New Roman"/>
          <w:sz w:val="24"/>
          <w:szCs w:val="24"/>
        </w:rPr>
        <w:t>i</w:t>
      </w:r>
      <w:r w:rsidRPr="005148CB">
        <w:rPr>
          <w:rFonts w:ascii="Times New Roman" w:hAnsi="Times New Roman" w:cs="Times New Roman"/>
          <w:sz w:val="24"/>
          <w:szCs w:val="24"/>
          <w:lang w:val="uk-UA"/>
        </w:rPr>
        <w:t xml:space="preserve"> перспективи подальшого розвитку Товариства б</w:t>
      </w:r>
      <w:r w:rsidRPr="005148CB">
        <w:rPr>
          <w:rFonts w:ascii="Times New Roman" w:hAnsi="Times New Roman" w:cs="Times New Roman"/>
          <w:sz w:val="24"/>
          <w:szCs w:val="24"/>
        </w:rPr>
        <w:t>i</w:t>
      </w:r>
      <w:proofErr w:type="spellStart"/>
      <w:r w:rsidRPr="005148CB">
        <w:rPr>
          <w:rFonts w:ascii="Times New Roman" w:hAnsi="Times New Roman" w:cs="Times New Roman"/>
          <w:sz w:val="24"/>
          <w:szCs w:val="24"/>
          <w:lang w:val="uk-UA"/>
        </w:rPr>
        <w:t>льш</w:t>
      </w:r>
      <w:proofErr w:type="spellEnd"/>
      <w:r w:rsidRPr="005148CB">
        <w:rPr>
          <w:rFonts w:ascii="Times New Roman" w:hAnsi="Times New Roman" w:cs="Times New Roman"/>
          <w:sz w:val="24"/>
          <w:szCs w:val="24"/>
          <w:lang w:val="uk-UA"/>
        </w:rPr>
        <w:t>, н</w:t>
      </w:r>
      <w:r w:rsidRPr="005148CB">
        <w:rPr>
          <w:rFonts w:ascii="Times New Roman" w:hAnsi="Times New Roman" w:cs="Times New Roman"/>
          <w:sz w:val="24"/>
          <w:szCs w:val="24"/>
        </w:rPr>
        <w:t>i</w:t>
      </w:r>
      <w:r w:rsidRPr="005148CB">
        <w:rPr>
          <w:rFonts w:ascii="Times New Roman" w:hAnsi="Times New Roman" w:cs="Times New Roman"/>
          <w:sz w:val="24"/>
          <w:szCs w:val="24"/>
          <w:lang w:val="uk-UA"/>
        </w:rPr>
        <w:t>ж на 12 м</w:t>
      </w:r>
      <w:r w:rsidRPr="005148CB">
        <w:rPr>
          <w:rFonts w:ascii="Times New Roman" w:hAnsi="Times New Roman" w:cs="Times New Roman"/>
          <w:sz w:val="24"/>
          <w:szCs w:val="24"/>
        </w:rPr>
        <w:t>i</w:t>
      </w:r>
      <w:proofErr w:type="spellStart"/>
      <w:r w:rsidRPr="005148CB">
        <w:rPr>
          <w:rFonts w:ascii="Times New Roman" w:hAnsi="Times New Roman" w:cs="Times New Roman"/>
          <w:sz w:val="24"/>
          <w:szCs w:val="24"/>
          <w:lang w:val="uk-UA"/>
        </w:rPr>
        <w:t>сяц</w:t>
      </w:r>
      <w:proofErr w:type="spellEnd"/>
      <w:r w:rsidRPr="005148CB">
        <w:rPr>
          <w:rFonts w:ascii="Times New Roman" w:hAnsi="Times New Roman" w:cs="Times New Roman"/>
          <w:sz w:val="24"/>
          <w:szCs w:val="24"/>
        </w:rPr>
        <w:t>i</w:t>
      </w:r>
      <w:r w:rsidRPr="005148CB">
        <w:rPr>
          <w:rFonts w:ascii="Times New Roman" w:hAnsi="Times New Roman" w:cs="Times New Roman"/>
          <w:sz w:val="24"/>
          <w:szCs w:val="24"/>
          <w:lang w:val="uk-UA"/>
        </w:rPr>
        <w:t xml:space="preserve">в </w:t>
      </w:r>
      <w:proofErr w:type="spellStart"/>
      <w:r w:rsidRPr="005148CB">
        <w:rPr>
          <w:rFonts w:ascii="Times New Roman" w:hAnsi="Times New Roman" w:cs="Times New Roman"/>
          <w:sz w:val="24"/>
          <w:szCs w:val="24"/>
          <w:lang w:val="uk-UA"/>
        </w:rPr>
        <w:t>в</w:t>
      </w:r>
      <w:proofErr w:type="spellEnd"/>
      <w:r w:rsidRPr="005148CB">
        <w:rPr>
          <w:rFonts w:ascii="Times New Roman" w:hAnsi="Times New Roman" w:cs="Times New Roman"/>
          <w:sz w:val="24"/>
          <w:szCs w:val="24"/>
        </w:rPr>
        <w:t>i</w:t>
      </w:r>
      <w:r w:rsidRPr="005148CB">
        <w:rPr>
          <w:rFonts w:ascii="Times New Roman" w:hAnsi="Times New Roman" w:cs="Times New Roman"/>
          <w:sz w:val="24"/>
          <w:szCs w:val="24"/>
          <w:lang w:val="uk-UA"/>
        </w:rPr>
        <w:t>д зв</w:t>
      </w:r>
      <w:r w:rsidRPr="005148CB">
        <w:rPr>
          <w:rFonts w:ascii="Times New Roman" w:hAnsi="Times New Roman" w:cs="Times New Roman"/>
          <w:sz w:val="24"/>
          <w:szCs w:val="24"/>
        </w:rPr>
        <w:t>i</w:t>
      </w:r>
      <w:proofErr w:type="spellStart"/>
      <w:r w:rsidRPr="005148CB">
        <w:rPr>
          <w:rFonts w:ascii="Times New Roman" w:hAnsi="Times New Roman" w:cs="Times New Roman"/>
          <w:sz w:val="24"/>
          <w:szCs w:val="24"/>
          <w:lang w:val="uk-UA"/>
        </w:rPr>
        <w:t>тної</w:t>
      </w:r>
      <w:proofErr w:type="spellEnd"/>
      <w:r w:rsidRPr="005148CB">
        <w:rPr>
          <w:rFonts w:ascii="Times New Roman" w:hAnsi="Times New Roman" w:cs="Times New Roman"/>
          <w:sz w:val="24"/>
          <w:szCs w:val="24"/>
          <w:lang w:val="uk-UA"/>
        </w:rPr>
        <w:t xml:space="preserve"> дати. В подальшому Товариство планує займатись основними видами д</w:t>
      </w:r>
      <w:r w:rsidRPr="005148CB">
        <w:rPr>
          <w:rFonts w:ascii="Times New Roman" w:hAnsi="Times New Roman" w:cs="Times New Roman"/>
          <w:sz w:val="24"/>
          <w:szCs w:val="24"/>
        </w:rPr>
        <w:t>i</w:t>
      </w:r>
      <w:proofErr w:type="spellStart"/>
      <w:r w:rsidRPr="005148CB">
        <w:rPr>
          <w:rFonts w:ascii="Times New Roman" w:hAnsi="Times New Roman" w:cs="Times New Roman"/>
          <w:sz w:val="24"/>
          <w:szCs w:val="24"/>
          <w:lang w:val="uk-UA"/>
        </w:rPr>
        <w:t>яльност</w:t>
      </w:r>
      <w:proofErr w:type="spellEnd"/>
      <w:r w:rsidRPr="005148CB">
        <w:rPr>
          <w:rFonts w:ascii="Times New Roman" w:hAnsi="Times New Roman" w:cs="Times New Roman"/>
          <w:sz w:val="24"/>
          <w:szCs w:val="24"/>
        </w:rPr>
        <w:t>i</w:t>
      </w:r>
      <w:r w:rsidRPr="005148CB">
        <w:rPr>
          <w:rFonts w:ascii="Times New Roman" w:hAnsi="Times New Roman" w:cs="Times New Roman"/>
          <w:sz w:val="24"/>
          <w:szCs w:val="24"/>
          <w:lang w:val="uk-UA"/>
        </w:rPr>
        <w:t xml:space="preserve">. Метою Товариства є </w:t>
      </w:r>
      <w:proofErr w:type="spellStart"/>
      <w:r w:rsidRPr="005148CB">
        <w:rPr>
          <w:rFonts w:ascii="Times New Roman" w:hAnsi="Times New Roman" w:cs="Times New Roman"/>
          <w:sz w:val="24"/>
          <w:szCs w:val="24"/>
          <w:lang w:val="uk-UA"/>
        </w:rPr>
        <w:t>зб</w:t>
      </w:r>
      <w:proofErr w:type="spellEnd"/>
      <w:r w:rsidRPr="005148CB">
        <w:rPr>
          <w:rFonts w:ascii="Times New Roman" w:hAnsi="Times New Roman" w:cs="Times New Roman"/>
          <w:sz w:val="24"/>
          <w:szCs w:val="24"/>
        </w:rPr>
        <w:t>i</w:t>
      </w:r>
      <w:proofErr w:type="spellStart"/>
      <w:r w:rsidRPr="005148CB">
        <w:rPr>
          <w:rFonts w:ascii="Times New Roman" w:hAnsi="Times New Roman" w:cs="Times New Roman"/>
          <w:sz w:val="24"/>
          <w:szCs w:val="24"/>
          <w:lang w:val="uk-UA"/>
        </w:rPr>
        <w:t>льшення</w:t>
      </w:r>
      <w:proofErr w:type="spellEnd"/>
      <w:r w:rsidRPr="005148CB">
        <w:rPr>
          <w:rFonts w:ascii="Times New Roman" w:hAnsi="Times New Roman" w:cs="Times New Roman"/>
          <w:sz w:val="24"/>
          <w:szCs w:val="24"/>
          <w:lang w:val="uk-UA"/>
        </w:rPr>
        <w:t xml:space="preserve"> прибутку за рахунок розширення </w:t>
      </w:r>
      <w:proofErr w:type="spellStart"/>
      <w:r w:rsidRPr="005148CB">
        <w:rPr>
          <w:rFonts w:ascii="Times New Roman" w:hAnsi="Times New Roman" w:cs="Times New Roman"/>
          <w:sz w:val="24"/>
          <w:szCs w:val="24"/>
          <w:lang w:val="uk-UA"/>
        </w:rPr>
        <w:t>кл</w:t>
      </w:r>
      <w:proofErr w:type="spellEnd"/>
      <w:r w:rsidRPr="005148CB">
        <w:rPr>
          <w:rFonts w:ascii="Times New Roman" w:hAnsi="Times New Roman" w:cs="Times New Roman"/>
          <w:sz w:val="24"/>
          <w:szCs w:val="24"/>
        </w:rPr>
        <w:t>i</w:t>
      </w:r>
      <w:proofErr w:type="spellStart"/>
      <w:r w:rsidRPr="005148CB">
        <w:rPr>
          <w:rFonts w:ascii="Times New Roman" w:hAnsi="Times New Roman" w:cs="Times New Roman"/>
          <w:sz w:val="24"/>
          <w:szCs w:val="24"/>
          <w:lang w:val="uk-UA"/>
        </w:rPr>
        <w:t>єнтської</w:t>
      </w:r>
      <w:proofErr w:type="spellEnd"/>
      <w:r w:rsidRPr="005148CB">
        <w:rPr>
          <w:rFonts w:ascii="Times New Roman" w:hAnsi="Times New Roman" w:cs="Times New Roman"/>
          <w:sz w:val="24"/>
          <w:szCs w:val="24"/>
          <w:lang w:val="uk-UA"/>
        </w:rPr>
        <w:t xml:space="preserve"> бази серед споживач</w:t>
      </w:r>
      <w:r w:rsidRPr="005148CB">
        <w:rPr>
          <w:rFonts w:ascii="Times New Roman" w:hAnsi="Times New Roman" w:cs="Times New Roman"/>
          <w:sz w:val="24"/>
          <w:szCs w:val="24"/>
        </w:rPr>
        <w:t>i</w:t>
      </w:r>
      <w:r w:rsidRPr="005148CB">
        <w:rPr>
          <w:rFonts w:ascii="Times New Roman" w:hAnsi="Times New Roman" w:cs="Times New Roman"/>
          <w:sz w:val="24"/>
          <w:szCs w:val="24"/>
          <w:lang w:val="uk-UA"/>
        </w:rPr>
        <w:t xml:space="preserve">в, </w:t>
      </w:r>
      <w:proofErr w:type="spellStart"/>
      <w:r w:rsidRPr="005148CB">
        <w:rPr>
          <w:rFonts w:ascii="Times New Roman" w:hAnsi="Times New Roman" w:cs="Times New Roman"/>
          <w:sz w:val="24"/>
          <w:szCs w:val="24"/>
          <w:lang w:val="uk-UA"/>
        </w:rPr>
        <w:t>зд</w:t>
      </w:r>
      <w:proofErr w:type="spellEnd"/>
      <w:r w:rsidRPr="005148CB">
        <w:rPr>
          <w:rFonts w:ascii="Times New Roman" w:hAnsi="Times New Roman" w:cs="Times New Roman"/>
          <w:sz w:val="24"/>
          <w:szCs w:val="24"/>
        </w:rPr>
        <w:t>i</w:t>
      </w:r>
      <w:proofErr w:type="spellStart"/>
      <w:r w:rsidRPr="005148CB">
        <w:rPr>
          <w:rFonts w:ascii="Times New Roman" w:hAnsi="Times New Roman" w:cs="Times New Roman"/>
          <w:sz w:val="24"/>
          <w:szCs w:val="24"/>
          <w:lang w:val="uk-UA"/>
        </w:rPr>
        <w:t>йснення</w:t>
      </w:r>
      <w:proofErr w:type="spellEnd"/>
      <w:r w:rsidRPr="005148CB">
        <w:rPr>
          <w:rFonts w:ascii="Times New Roman" w:hAnsi="Times New Roman" w:cs="Times New Roman"/>
          <w:sz w:val="24"/>
          <w:szCs w:val="24"/>
          <w:lang w:val="uk-UA"/>
        </w:rPr>
        <w:t xml:space="preserve"> </w:t>
      </w:r>
      <w:proofErr w:type="spellStart"/>
      <w:r w:rsidRPr="005148CB">
        <w:rPr>
          <w:rFonts w:ascii="Times New Roman" w:hAnsi="Times New Roman" w:cs="Times New Roman"/>
          <w:sz w:val="24"/>
          <w:szCs w:val="24"/>
          <w:lang w:val="uk-UA"/>
        </w:rPr>
        <w:t>заход</w:t>
      </w:r>
      <w:proofErr w:type="spellEnd"/>
      <w:r w:rsidRPr="005148CB">
        <w:rPr>
          <w:rFonts w:ascii="Times New Roman" w:hAnsi="Times New Roman" w:cs="Times New Roman"/>
          <w:sz w:val="24"/>
          <w:szCs w:val="24"/>
        </w:rPr>
        <w:t>i</w:t>
      </w:r>
      <w:r w:rsidRPr="005148CB">
        <w:rPr>
          <w:rFonts w:ascii="Times New Roman" w:hAnsi="Times New Roman" w:cs="Times New Roman"/>
          <w:sz w:val="24"/>
          <w:szCs w:val="24"/>
          <w:lang w:val="uk-UA"/>
        </w:rPr>
        <w:t>в по актив</w:t>
      </w:r>
      <w:r w:rsidRPr="005148CB">
        <w:rPr>
          <w:rFonts w:ascii="Times New Roman" w:hAnsi="Times New Roman" w:cs="Times New Roman"/>
          <w:sz w:val="24"/>
          <w:szCs w:val="24"/>
        </w:rPr>
        <w:t>i</w:t>
      </w:r>
      <w:proofErr w:type="spellStart"/>
      <w:r w:rsidRPr="005148CB">
        <w:rPr>
          <w:rFonts w:ascii="Times New Roman" w:hAnsi="Times New Roman" w:cs="Times New Roman"/>
          <w:sz w:val="24"/>
          <w:szCs w:val="24"/>
          <w:lang w:val="uk-UA"/>
        </w:rPr>
        <w:t>зац</w:t>
      </w:r>
      <w:proofErr w:type="spellEnd"/>
      <w:r w:rsidRPr="005148CB">
        <w:rPr>
          <w:rFonts w:ascii="Times New Roman" w:hAnsi="Times New Roman" w:cs="Times New Roman"/>
          <w:sz w:val="24"/>
          <w:szCs w:val="24"/>
        </w:rPr>
        <w:t>i</w:t>
      </w:r>
      <w:r w:rsidRPr="005148CB">
        <w:rPr>
          <w:rFonts w:ascii="Times New Roman" w:hAnsi="Times New Roman" w:cs="Times New Roman"/>
          <w:sz w:val="24"/>
          <w:szCs w:val="24"/>
          <w:lang w:val="uk-UA"/>
        </w:rPr>
        <w:t>ї попиту, впровадження нових вид</w:t>
      </w:r>
      <w:r w:rsidRPr="005148CB">
        <w:rPr>
          <w:rFonts w:ascii="Times New Roman" w:hAnsi="Times New Roman" w:cs="Times New Roman"/>
          <w:sz w:val="24"/>
          <w:szCs w:val="24"/>
        </w:rPr>
        <w:t>i</w:t>
      </w:r>
      <w:r w:rsidRPr="005148CB">
        <w:rPr>
          <w:rFonts w:ascii="Times New Roman" w:hAnsi="Times New Roman" w:cs="Times New Roman"/>
          <w:sz w:val="24"/>
          <w:szCs w:val="24"/>
          <w:lang w:val="uk-UA"/>
        </w:rPr>
        <w:t xml:space="preserve">в продукції та послуг, з урахуванням потреб ринку. </w:t>
      </w:r>
    </w:p>
    <w:p w14:paraId="05BB6798" w14:textId="77777777" w:rsidR="005148CB" w:rsidRPr="005148CB" w:rsidRDefault="005148CB" w:rsidP="005148CB">
      <w:pPr>
        <w:spacing w:after="240"/>
        <w:ind w:right="187"/>
        <w:jc w:val="both"/>
        <w:rPr>
          <w:rFonts w:ascii="Times New Roman" w:hAnsi="Times New Roman" w:cs="Times New Roman"/>
          <w:b/>
          <w:sz w:val="24"/>
          <w:szCs w:val="24"/>
        </w:rPr>
      </w:pPr>
      <w:r w:rsidRPr="005148CB">
        <w:rPr>
          <w:rFonts w:ascii="Times New Roman" w:hAnsi="Times New Roman" w:cs="Times New Roman"/>
          <w:b/>
          <w:sz w:val="24"/>
          <w:szCs w:val="24"/>
        </w:rPr>
        <w:t xml:space="preserve">ІІ. IНФОРМАЦIЯ ПРО РОЗВИТОК ЕМIТЕНТА: </w:t>
      </w:r>
    </w:p>
    <w:p w14:paraId="0181D969" w14:textId="77777777" w:rsidR="005148CB" w:rsidRPr="005148CB" w:rsidRDefault="005148CB" w:rsidP="005148CB">
      <w:pPr>
        <w:spacing w:after="240"/>
        <w:ind w:right="187" w:firstLine="851"/>
        <w:jc w:val="both"/>
        <w:rPr>
          <w:rFonts w:ascii="Times New Roman" w:hAnsi="Times New Roman" w:cs="Times New Roman"/>
          <w:sz w:val="24"/>
          <w:szCs w:val="24"/>
          <w:lang w:val="uk-UA"/>
        </w:rPr>
      </w:pPr>
      <w:r w:rsidRPr="005148CB">
        <w:rPr>
          <w:rFonts w:ascii="Times New Roman" w:hAnsi="Times New Roman" w:cs="Times New Roman"/>
          <w:sz w:val="24"/>
          <w:szCs w:val="24"/>
          <w:lang w:val="uk-UA"/>
        </w:rPr>
        <w:t xml:space="preserve">Виробнича база розташована за місцезнаходженням Товариства: </w:t>
      </w:r>
      <w:proofErr w:type="spellStart"/>
      <w:r w:rsidRPr="005148CB">
        <w:rPr>
          <w:rFonts w:ascii="Times New Roman" w:hAnsi="Times New Roman" w:cs="Times New Roman"/>
          <w:sz w:val="24"/>
          <w:szCs w:val="24"/>
          <w:lang w:val="uk-UA"/>
        </w:rPr>
        <w:t>м.Корюківка</w:t>
      </w:r>
      <w:proofErr w:type="spellEnd"/>
      <w:r w:rsidRPr="005148CB">
        <w:rPr>
          <w:rFonts w:ascii="Times New Roman" w:hAnsi="Times New Roman" w:cs="Times New Roman"/>
          <w:sz w:val="24"/>
          <w:szCs w:val="24"/>
          <w:lang w:val="uk-UA"/>
        </w:rPr>
        <w:t xml:space="preserve">, </w:t>
      </w:r>
      <w:proofErr w:type="spellStart"/>
      <w:r w:rsidRPr="005148CB">
        <w:rPr>
          <w:rFonts w:ascii="Times New Roman" w:hAnsi="Times New Roman" w:cs="Times New Roman"/>
          <w:sz w:val="24"/>
          <w:szCs w:val="24"/>
          <w:lang w:val="uk-UA"/>
        </w:rPr>
        <w:t>вул.Передзаводська</w:t>
      </w:r>
      <w:proofErr w:type="spellEnd"/>
      <w:r w:rsidRPr="005148CB">
        <w:rPr>
          <w:rFonts w:ascii="Times New Roman" w:hAnsi="Times New Roman" w:cs="Times New Roman"/>
          <w:sz w:val="24"/>
          <w:szCs w:val="24"/>
          <w:lang w:val="uk-UA"/>
        </w:rPr>
        <w:t xml:space="preserve">, 4 та </w:t>
      </w:r>
      <w:proofErr w:type="spellStart"/>
      <w:r w:rsidRPr="005148CB">
        <w:rPr>
          <w:rFonts w:ascii="Times New Roman" w:hAnsi="Times New Roman" w:cs="Times New Roman"/>
          <w:sz w:val="24"/>
          <w:szCs w:val="24"/>
          <w:lang w:val="uk-UA"/>
        </w:rPr>
        <w:t>Передзаводська</w:t>
      </w:r>
      <w:proofErr w:type="spellEnd"/>
      <w:r w:rsidRPr="005148CB">
        <w:rPr>
          <w:rFonts w:ascii="Times New Roman" w:hAnsi="Times New Roman" w:cs="Times New Roman"/>
          <w:sz w:val="24"/>
          <w:szCs w:val="24"/>
          <w:lang w:val="uk-UA"/>
        </w:rPr>
        <w:t>, 4/2.</w:t>
      </w:r>
    </w:p>
    <w:p w14:paraId="6D7E448B" w14:textId="77777777" w:rsidR="005148CB" w:rsidRPr="005148CB" w:rsidRDefault="005148CB" w:rsidP="005148CB">
      <w:pPr>
        <w:spacing w:before="240"/>
        <w:ind w:right="189" w:firstLine="540"/>
        <w:jc w:val="both"/>
        <w:rPr>
          <w:rFonts w:ascii="Times New Roman" w:hAnsi="Times New Roman" w:cs="Times New Roman"/>
          <w:sz w:val="24"/>
          <w:szCs w:val="24"/>
          <w:lang w:val="uk-UA"/>
        </w:rPr>
      </w:pPr>
      <w:r w:rsidRPr="005148CB">
        <w:rPr>
          <w:rFonts w:ascii="Times New Roman" w:hAnsi="Times New Roman" w:cs="Times New Roman"/>
          <w:sz w:val="24"/>
          <w:szCs w:val="24"/>
          <w:lang w:val="uk-UA"/>
        </w:rPr>
        <w:t xml:space="preserve">Протягом звітного року підприємство постійно інвестує у власне виробництво: здійснює придбання, модернізацію та поліпшення основних засобів для виробничих потреб товариства. </w:t>
      </w:r>
    </w:p>
    <w:p w14:paraId="20187991" w14:textId="77777777" w:rsidR="005148CB" w:rsidRPr="005148CB" w:rsidRDefault="005148CB" w:rsidP="005148CB">
      <w:pPr>
        <w:spacing w:before="240"/>
        <w:ind w:right="189" w:firstLine="540"/>
        <w:jc w:val="both"/>
        <w:rPr>
          <w:rFonts w:ascii="Times New Roman" w:hAnsi="Times New Roman" w:cs="Times New Roman"/>
          <w:sz w:val="24"/>
          <w:szCs w:val="24"/>
          <w:lang w:val="uk-UA"/>
        </w:rPr>
      </w:pPr>
      <w:r w:rsidRPr="005148CB">
        <w:rPr>
          <w:rFonts w:ascii="Times New Roman" w:hAnsi="Times New Roman" w:cs="Times New Roman"/>
          <w:sz w:val="24"/>
          <w:szCs w:val="24"/>
          <w:lang w:val="uk-UA"/>
        </w:rPr>
        <w:t xml:space="preserve">Основним видом діяльності є виробництво шпалер. </w:t>
      </w:r>
    </w:p>
    <w:p w14:paraId="65FC726F" w14:textId="77777777" w:rsidR="005148CB" w:rsidRPr="005148CB" w:rsidRDefault="005148CB" w:rsidP="005148CB">
      <w:pPr>
        <w:spacing w:before="240"/>
        <w:ind w:right="189" w:firstLine="540"/>
        <w:jc w:val="both"/>
        <w:rPr>
          <w:rFonts w:ascii="Times New Roman" w:hAnsi="Times New Roman" w:cs="Times New Roman"/>
          <w:b/>
          <w:sz w:val="24"/>
          <w:szCs w:val="24"/>
          <w:lang w:val="uk-UA"/>
        </w:rPr>
      </w:pPr>
      <w:r w:rsidRPr="005148CB">
        <w:rPr>
          <w:rFonts w:ascii="Times New Roman" w:hAnsi="Times New Roman" w:cs="Times New Roman"/>
          <w:b/>
          <w:sz w:val="24"/>
          <w:szCs w:val="24"/>
          <w:lang w:val="uk-UA"/>
        </w:rPr>
        <w:t>Фінансово-економічні показники: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7"/>
        <w:gridCol w:w="2823"/>
        <w:gridCol w:w="1369"/>
        <w:gridCol w:w="1466"/>
        <w:gridCol w:w="1843"/>
        <w:gridCol w:w="1843"/>
      </w:tblGrid>
      <w:tr w:rsidR="005148CB" w:rsidRPr="005148CB" w14:paraId="3D3B24EB" w14:textId="77777777" w:rsidTr="005148CB">
        <w:trPr>
          <w:trHeight w:val="674"/>
        </w:trPr>
        <w:tc>
          <w:tcPr>
            <w:tcW w:w="687" w:type="dxa"/>
            <w:vAlign w:val="center"/>
          </w:tcPr>
          <w:p w14:paraId="20BF0676" w14:textId="77777777" w:rsidR="005148CB" w:rsidRPr="005148CB" w:rsidRDefault="005148CB" w:rsidP="007047C8">
            <w:pPr>
              <w:adjustRightInd w:val="0"/>
              <w:ind w:right="45"/>
              <w:jc w:val="center"/>
              <w:rPr>
                <w:rFonts w:ascii="Times New Roman" w:hAnsi="Times New Roman" w:cs="Times New Roman"/>
                <w:b/>
                <w:sz w:val="24"/>
                <w:szCs w:val="24"/>
                <w:lang w:val="uk-UA"/>
              </w:rPr>
            </w:pPr>
            <w:r w:rsidRPr="005148CB">
              <w:rPr>
                <w:rFonts w:ascii="Times New Roman" w:hAnsi="Times New Roman" w:cs="Times New Roman"/>
                <w:b/>
                <w:sz w:val="24"/>
                <w:szCs w:val="24"/>
                <w:lang w:val="uk-UA"/>
              </w:rPr>
              <w:t>№ з/п</w:t>
            </w:r>
          </w:p>
        </w:tc>
        <w:tc>
          <w:tcPr>
            <w:tcW w:w="2823" w:type="dxa"/>
            <w:vAlign w:val="center"/>
          </w:tcPr>
          <w:p w14:paraId="5B679330" w14:textId="77777777" w:rsidR="005148CB" w:rsidRPr="005148CB" w:rsidRDefault="005148CB" w:rsidP="007047C8">
            <w:pPr>
              <w:adjustRightInd w:val="0"/>
              <w:ind w:right="-60"/>
              <w:jc w:val="center"/>
              <w:rPr>
                <w:rFonts w:ascii="Times New Roman" w:hAnsi="Times New Roman" w:cs="Times New Roman"/>
                <w:b/>
                <w:sz w:val="24"/>
                <w:szCs w:val="24"/>
                <w:lang w:val="uk-UA"/>
              </w:rPr>
            </w:pPr>
            <w:r w:rsidRPr="005148CB">
              <w:rPr>
                <w:rFonts w:ascii="Times New Roman" w:hAnsi="Times New Roman" w:cs="Times New Roman"/>
                <w:b/>
                <w:sz w:val="24"/>
                <w:szCs w:val="24"/>
                <w:lang w:val="uk-UA"/>
              </w:rPr>
              <w:t>Показник</w:t>
            </w:r>
          </w:p>
        </w:tc>
        <w:tc>
          <w:tcPr>
            <w:tcW w:w="1369" w:type="dxa"/>
            <w:vAlign w:val="center"/>
          </w:tcPr>
          <w:p w14:paraId="2F868CBA" w14:textId="77777777" w:rsidR="005148CB" w:rsidRPr="005148CB" w:rsidRDefault="005148CB" w:rsidP="007047C8">
            <w:pPr>
              <w:adjustRightInd w:val="0"/>
              <w:ind w:right="-108"/>
              <w:jc w:val="center"/>
              <w:rPr>
                <w:rFonts w:ascii="Times New Roman" w:hAnsi="Times New Roman" w:cs="Times New Roman"/>
                <w:b/>
                <w:sz w:val="24"/>
                <w:szCs w:val="24"/>
              </w:rPr>
            </w:pPr>
            <w:r w:rsidRPr="005148CB">
              <w:rPr>
                <w:rFonts w:ascii="Times New Roman" w:hAnsi="Times New Roman" w:cs="Times New Roman"/>
                <w:b/>
                <w:sz w:val="24"/>
                <w:szCs w:val="24"/>
                <w:lang w:val="uk-UA"/>
              </w:rPr>
              <w:t>На початок звітного періоду</w:t>
            </w:r>
          </w:p>
        </w:tc>
        <w:tc>
          <w:tcPr>
            <w:tcW w:w="1466" w:type="dxa"/>
            <w:vAlign w:val="center"/>
          </w:tcPr>
          <w:p w14:paraId="57D191D0" w14:textId="77777777" w:rsidR="005148CB" w:rsidRPr="005148CB" w:rsidRDefault="005148CB" w:rsidP="007047C8">
            <w:pPr>
              <w:adjustRightInd w:val="0"/>
              <w:ind w:right="-108"/>
              <w:jc w:val="center"/>
              <w:rPr>
                <w:rFonts w:ascii="Times New Roman" w:hAnsi="Times New Roman" w:cs="Times New Roman"/>
                <w:b/>
                <w:sz w:val="24"/>
                <w:szCs w:val="24"/>
              </w:rPr>
            </w:pPr>
            <w:r w:rsidRPr="005148CB">
              <w:rPr>
                <w:rFonts w:ascii="Times New Roman" w:hAnsi="Times New Roman" w:cs="Times New Roman"/>
                <w:b/>
                <w:sz w:val="24"/>
                <w:szCs w:val="24"/>
                <w:lang w:val="uk-UA"/>
              </w:rPr>
              <w:t>На кінець звітного періоду</w:t>
            </w:r>
          </w:p>
        </w:tc>
        <w:tc>
          <w:tcPr>
            <w:tcW w:w="1843" w:type="dxa"/>
            <w:vAlign w:val="center"/>
          </w:tcPr>
          <w:p w14:paraId="1DD3B507" w14:textId="77777777" w:rsidR="005148CB" w:rsidRPr="005148CB" w:rsidRDefault="005148CB" w:rsidP="007047C8">
            <w:pPr>
              <w:adjustRightInd w:val="0"/>
              <w:ind w:left="89" w:right="-44"/>
              <w:jc w:val="center"/>
              <w:rPr>
                <w:rFonts w:ascii="Times New Roman" w:hAnsi="Times New Roman" w:cs="Times New Roman"/>
                <w:b/>
                <w:sz w:val="24"/>
                <w:szCs w:val="24"/>
                <w:lang w:val="uk-UA"/>
              </w:rPr>
            </w:pPr>
            <w:r w:rsidRPr="005148CB">
              <w:rPr>
                <w:rFonts w:ascii="Times New Roman" w:hAnsi="Times New Roman" w:cs="Times New Roman"/>
                <w:b/>
                <w:sz w:val="24"/>
                <w:szCs w:val="24"/>
                <w:lang w:val="uk-UA"/>
              </w:rPr>
              <w:t>Приріст/ зменшення (+/-), тис. грн.</w:t>
            </w:r>
          </w:p>
        </w:tc>
        <w:tc>
          <w:tcPr>
            <w:tcW w:w="1843" w:type="dxa"/>
            <w:vAlign w:val="center"/>
          </w:tcPr>
          <w:p w14:paraId="5DD48690" w14:textId="77777777" w:rsidR="005148CB" w:rsidRPr="005148CB" w:rsidRDefault="005148CB" w:rsidP="007047C8">
            <w:pPr>
              <w:adjustRightInd w:val="0"/>
              <w:ind w:left="89" w:right="189"/>
              <w:jc w:val="center"/>
              <w:rPr>
                <w:rFonts w:ascii="Times New Roman" w:hAnsi="Times New Roman" w:cs="Times New Roman"/>
                <w:b/>
                <w:sz w:val="24"/>
                <w:szCs w:val="24"/>
                <w:lang w:val="uk-UA"/>
              </w:rPr>
            </w:pPr>
            <w:r w:rsidRPr="005148CB">
              <w:rPr>
                <w:rFonts w:ascii="Times New Roman" w:hAnsi="Times New Roman" w:cs="Times New Roman"/>
                <w:b/>
                <w:sz w:val="24"/>
                <w:szCs w:val="24"/>
                <w:lang w:val="uk-UA"/>
              </w:rPr>
              <w:t>Приріст/ зменшення (+/-),%</w:t>
            </w:r>
          </w:p>
        </w:tc>
      </w:tr>
      <w:tr w:rsidR="005148CB" w:rsidRPr="005148CB" w14:paraId="3E238D9C" w14:textId="77777777" w:rsidTr="005148CB">
        <w:tc>
          <w:tcPr>
            <w:tcW w:w="687" w:type="dxa"/>
            <w:vAlign w:val="center"/>
          </w:tcPr>
          <w:p w14:paraId="210426B6" w14:textId="77777777" w:rsidR="005148CB" w:rsidRPr="005148CB" w:rsidRDefault="005148CB" w:rsidP="007047C8">
            <w:pPr>
              <w:adjustRightInd w:val="0"/>
              <w:ind w:right="189"/>
              <w:jc w:val="both"/>
              <w:rPr>
                <w:rFonts w:ascii="Times New Roman" w:hAnsi="Times New Roman" w:cs="Times New Roman"/>
                <w:sz w:val="24"/>
                <w:szCs w:val="24"/>
                <w:lang w:val="uk-UA"/>
              </w:rPr>
            </w:pPr>
            <w:r w:rsidRPr="005148CB">
              <w:rPr>
                <w:rFonts w:ascii="Times New Roman" w:hAnsi="Times New Roman" w:cs="Times New Roman"/>
                <w:sz w:val="24"/>
                <w:szCs w:val="24"/>
                <w:lang w:val="uk-UA"/>
              </w:rPr>
              <w:t>1</w:t>
            </w:r>
          </w:p>
        </w:tc>
        <w:tc>
          <w:tcPr>
            <w:tcW w:w="2823" w:type="dxa"/>
            <w:vAlign w:val="center"/>
          </w:tcPr>
          <w:p w14:paraId="374DD7B4" w14:textId="77777777" w:rsidR="005148CB" w:rsidRPr="005148CB" w:rsidRDefault="005148CB" w:rsidP="007047C8">
            <w:pPr>
              <w:adjustRightInd w:val="0"/>
              <w:ind w:right="-60" w:firstLine="33"/>
              <w:rPr>
                <w:rFonts w:ascii="Times New Roman" w:hAnsi="Times New Roman" w:cs="Times New Roman"/>
                <w:sz w:val="24"/>
                <w:szCs w:val="24"/>
                <w:lang w:val="uk-UA"/>
              </w:rPr>
            </w:pPr>
            <w:r w:rsidRPr="005148CB">
              <w:rPr>
                <w:rFonts w:ascii="Times New Roman" w:hAnsi="Times New Roman" w:cs="Times New Roman"/>
                <w:sz w:val="24"/>
                <w:szCs w:val="24"/>
                <w:lang w:val="uk-UA"/>
              </w:rPr>
              <w:t>Власний капітал (</w:t>
            </w:r>
            <w:proofErr w:type="spellStart"/>
            <w:r w:rsidRPr="005148CB">
              <w:rPr>
                <w:rFonts w:ascii="Times New Roman" w:hAnsi="Times New Roman" w:cs="Times New Roman"/>
                <w:sz w:val="24"/>
                <w:szCs w:val="24"/>
                <w:lang w:val="uk-UA"/>
              </w:rPr>
              <w:t>тис.грн</w:t>
            </w:r>
            <w:proofErr w:type="spellEnd"/>
            <w:r w:rsidRPr="005148CB">
              <w:rPr>
                <w:rFonts w:ascii="Times New Roman" w:hAnsi="Times New Roman" w:cs="Times New Roman"/>
                <w:sz w:val="24"/>
                <w:szCs w:val="24"/>
                <w:lang w:val="uk-UA"/>
              </w:rPr>
              <w:t>)</w:t>
            </w:r>
          </w:p>
        </w:tc>
        <w:tc>
          <w:tcPr>
            <w:tcW w:w="1369" w:type="dxa"/>
            <w:vAlign w:val="center"/>
          </w:tcPr>
          <w:p w14:paraId="4058E816" w14:textId="77777777" w:rsidR="005148CB" w:rsidRPr="005148CB" w:rsidRDefault="005148CB" w:rsidP="007047C8">
            <w:pPr>
              <w:adjustRightInd w:val="0"/>
              <w:ind w:right="189" w:firstLine="13"/>
              <w:jc w:val="center"/>
              <w:rPr>
                <w:rFonts w:ascii="Times New Roman" w:hAnsi="Times New Roman" w:cs="Times New Roman"/>
                <w:b/>
                <w:sz w:val="24"/>
                <w:szCs w:val="24"/>
                <w:lang w:val="uk-UA"/>
              </w:rPr>
            </w:pPr>
            <w:r w:rsidRPr="005148CB">
              <w:rPr>
                <w:rFonts w:ascii="Times New Roman" w:hAnsi="Times New Roman" w:cs="Times New Roman"/>
                <w:b/>
                <w:sz w:val="24"/>
                <w:szCs w:val="24"/>
                <w:lang w:val="uk-UA"/>
              </w:rPr>
              <w:t>1902507</w:t>
            </w:r>
          </w:p>
        </w:tc>
        <w:tc>
          <w:tcPr>
            <w:tcW w:w="1466" w:type="dxa"/>
            <w:vAlign w:val="center"/>
          </w:tcPr>
          <w:p w14:paraId="2DCC69B6" w14:textId="77777777" w:rsidR="005148CB" w:rsidRPr="005148CB" w:rsidRDefault="005148CB" w:rsidP="007047C8">
            <w:pPr>
              <w:adjustRightInd w:val="0"/>
              <w:ind w:right="-108"/>
              <w:jc w:val="center"/>
              <w:rPr>
                <w:rFonts w:ascii="Times New Roman" w:hAnsi="Times New Roman" w:cs="Times New Roman"/>
                <w:b/>
                <w:sz w:val="24"/>
                <w:szCs w:val="24"/>
                <w:lang w:val="uk-UA"/>
              </w:rPr>
            </w:pPr>
            <w:r w:rsidRPr="005148CB">
              <w:rPr>
                <w:rFonts w:ascii="Times New Roman" w:hAnsi="Times New Roman" w:cs="Times New Roman"/>
                <w:b/>
                <w:sz w:val="24"/>
                <w:szCs w:val="24"/>
                <w:lang w:val="uk-UA"/>
              </w:rPr>
              <w:t>1898901</w:t>
            </w:r>
          </w:p>
        </w:tc>
        <w:tc>
          <w:tcPr>
            <w:tcW w:w="1843" w:type="dxa"/>
            <w:vAlign w:val="center"/>
          </w:tcPr>
          <w:p w14:paraId="16003D2B" w14:textId="77777777" w:rsidR="005148CB" w:rsidRPr="005148CB" w:rsidRDefault="005148CB" w:rsidP="007047C8">
            <w:pPr>
              <w:adjustRightInd w:val="0"/>
              <w:ind w:right="-108"/>
              <w:jc w:val="center"/>
              <w:rPr>
                <w:rFonts w:ascii="Times New Roman" w:hAnsi="Times New Roman" w:cs="Times New Roman"/>
                <w:b/>
                <w:sz w:val="24"/>
                <w:szCs w:val="24"/>
                <w:lang w:val="uk-UA"/>
              </w:rPr>
            </w:pPr>
            <w:r w:rsidRPr="005148CB">
              <w:rPr>
                <w:rFonts w:ascii="Times New Roman" w:hAnsi="Times New Roman" w:cs="Times New Roman"/>
                <w:b/>
                <w:sz w:val="24"/>
                <w:szCs w:val="24"/>
                <w:lang w:val="uk-UA"/>
              </w:rPr>
              <w:t>-3606</w:t>
            </w:r>
          </w:p>
        </w:tc>
        <w:tc>
          <w:tcPr>
            <w:tcW w:w="1843" w:type="dxa"/>
            <w:vAlign w:val="center"/>
          </w:tcPr>
          <w:p w14:paraId="22374A21" w14:textId="77777777" w:rsidR="005148CB" w:rsidRPr="005148CB" w:rsidRDefault="005148CB" w:rsidP="007047C8">
            <w:pPr>
              <w:adjustRightInd w:val="0"/>
              <w:ind w:right="-108"/>
              <w:jc w:val="center"/>
              <w:rPr>
                <w:rFonts w:ascii="Times New Roman" w:hAnsi="Times New Roman" w:cs="Times New Roman"/>
                <w:b/>
                <w:sz w:val="24"/>
                <w:szCs w:val="24"/>
                <w:lang w:val="uk-UA"/>
              </w:rPr>
            </w:pPr>
            <w:r w:rsidRPr="005148CB">
              <w:rPr>
                <w:rFonts w:ascii="Times New Roman" w:hAnsi="Times New Roman" w:cs="Times New Roman"/>
                <w:b/>
                <w:sz w:val="24"/>
                <w:szCs w:val="24"/>
                <w:lang w:val="uk-UA"/>
              </w:rPr>
              <w:t>-0,19</w:t>
            </w:r>
          </w:p>
        </w:tc>
      </w:tr>
      <w:tr w:rsidR="005148CB" w:rsidRPr="005148CB" w14:paraId="45CE3E3B" w14:textId="77777777" w:rsidTr="005148CB">
        <w:tc>
          <w:tcPr>
            <w:tcW w:w="687" w:type="dxa"/>
            <w:vAlign w:val="center"/>
          </w:tcPr>
          <w:p w14:paraId="74FC674B" w14:textId="77777777" w:rsidR="005148CB" w:rsidRPr="005148CB" w:rsidRDefault="005148CB" w:rsidP="007047C8">
            <w:pPr>
              <w:adjustRightInd w:val="0"/>
              <w:ind w:right="189" w:firstLine="33"/>
              <w:rPr>
                <w:rFonts w:ascii="Times New Roman" w:hAnsi="Times New Roman" w:cs="Times New Roman"/>
                <w:sz w:val="24"/>
                <w:szCs w:val="24"/>
                <w:lang w:val="uk-UA"/>
              </w:rPr>
            </w:pPr>
            <w:r w:rsidRPr="005148CB">
              <w:rPr>
                <w:rFonts w:ascii="Times New Roman" w:hAnsi="Times New Roman" w:cs="Times New Roman"/>
                <w:sz w:val="24"/>
                <w:szCs w:val="24"/>
                <w:lang w:val="uk-UA"/>
              </w:rPr>
              <w:t>2</w:t>
            </w:r>
          </w:p>
        </w:tc>
        <w:tc>
          <w:tcPr>
            <w:tcW w:w="2823" w:type="dxa"/>
            <w:vAlign w:val="center"/>
          </w:tcPr>
          <w:p w14:paraId="1213AF58" w14:textId="77777777" w:rsidR="005148CB" w:rsidRPr="005148CB" w:rsidRDefault="005148CB" w:rsidP="007047C8">
            <w:pPr>
              <w:adjustRightInd w:val="0"/>
              <w:ind w:right="-60" w:firstLine="33"/>
              <w:rPr>
                <w:rFonts w:ascii="Times New Roman" w:hAnsi="Times New Roman" w:cs="Times New Roman"/>
                <w:sz w:val="24"/>
                <w:szCs w:val="24"/>
                <w:lang w:val="uk-UA"/>
              </w:rPr>
            </w:pPr>
            <w:proofErr w:type="spellStart"/>
            <w:r w:rsidRPr="005148CB">
              <w:rPr>
                <w:rFonts w:ascii="Times New Roman" w:hAnsi="Times New Roman" w:cs="Times New Roman"/>
                <w:sz w:val="24"/>
                <w:szCs w:val="24"/>
                <w:lang w:val="uk-UA"/>
              </w:rPr>
              <w:t>Необоротнi</w:t>
            </w:r>
            <w:proofErr w:type="spellEnd"/>
            <w:r w:rsidRPr="005148CB">
              <w:rPr>
                <w:rFonts w:ascii="Times New Roman" w:hAnsi="Times New Roman" w:cs="Times New Roman"/>
                <w:sz w:val="24"/>
                <w:szCs w:val="24"/>
                <w:lang w:val="uk-UA"/>
              </w:rPr>
              <w:t xml:space="preserve"> активи</w:t>
            </w:r>
          </w:p>
        </w:tc>
        <w:tc>
          <w:tcPr>
            <w:tcW w:w="1369" w:type="dxa"/>
            <w:vAlign w:val="center"/>
          </w:tcPr>
          <w:p w14:paraId="183A89A1" w14:textId="77777777" w:rsidR="005148CB" w:rsidRPr="005148CB" w:rsidRDefault="005148CB" w:rsidP="007047C8">
            <w:pPr>
              <w:adjustRightInd w:val="0"/>
              <w:ind w:right="-108"/>
              <w:jc w:val="center"/>
              <w:rPr>
                <w:rFonts w:ascii="Times New Roman" w:hAnsi="Times New Roman" w:cs="Times New Roman"/>
                <w:b/>
                <w:sz w:val="24"/>
                <w:szCs w:val="24"/>
                <w:lang w:val="uk-UA"/>
              </w:rPr>
            </w:pPr>
            <w:r w:rsidRPr="005148CB">
              <w:rPr>
                <w:rFonts w:ascii="Times New Roman" w:hAnsi="Times New Roman" w:cs="Times New Roman"/>
                <w:b/>
                <w:sz w:val="24"/>
                <w:szCs w:val="24"/>
                <w:lang w:val="uk-UA"/>
              </w:rPr>
              <w:t>628502</w:t>
            </w:r>
          </w:p>
        </w:tc>
        <w:tc>
          <w:tcPr>
            <w:tcW w:w="1466" w:type="dxa"/>
            <w:vAlign w:val="center"/>
          </w:tcPr>
          <w:p w14:paraId="18BEA3FB" w14:textId="77777777" w:rsidR="005148CB" w:rsidRPr="005148CB" w:rsidRDefault="005148CB" w:rsidP="007047C8">
            <w:pPr>
              <w:adjustRightInd w:val="0"/>
              <w:ind w:right="-108"/>
              <w:jc w:val="center"/>
              <w:rPr>
                <w:rFonts w:ascii="Times New Roman" w:hAnsi="Times New Roman" w:cs="Times New Roman"/>
                <w:b/>
                <w:sz w:val="24"/>
                <w:szCs w:val="24"/>
                <w:lang w:val="uk-UA"/>
              </w:rPr>
            </w:pPr>
            <w:r w:rsidRPr="005148CB">
              <w:rPr>
                <w:rFonts w:ascii="Times New Roman" w:hAnsi="Times New Roman" w:cs="Times New Roman"/>
                <w:b/>
                <w:sz w:val="24"/>
                <w:szCs w:val="24"/>
                <w:lang w:val="uk-UA"/>
              </w:rPr>
              <w:t>573910</w:t>
            </w:r>
          </w:p>
        </w:tc>
        <w:tc>
          <w:tcPr>
            <w:tcW w:w="1843" w:type="dxa"/>
            <w:vAlign w:val="center"/>
          </w:tcPr>
          <w:p w14:paraId="64A59A64" w14:textId="77777777" w:rsidR="005148CB" w:rsidRPr="005148CB" w:rsidRDefault="005148CB" w:rsidP="007047C8">
            <w:pPr>
              <w:adjustRightInd w:val="0"/>
              <w:ind w:right="-108"/>
              <w:jc w:val="center"/>
              <w:rPr>
                <w:rFonts w:ascii="Times New Roman" w:hAnsi="Times New Roman" w:cs="Times New Roman"/>
                <w:b/>
                <w:sz w:val="24"/>
                <w:szCs w:val="24"/>
                <w:lang w:val="uk-UA"/>
              </w:rPr>
            </w:pPr>
            <w:r w:rsidRPr="005148CB">
              <w:rPr>
                <w:rFonts w:ascii="Times New Roman" w:hAnsi="Times New Roman" w:cs="Times New Roman"/>
                <w:b/>
                <w:sz w:val="24"/>
                <w:szCs w:val="24"/>
                <w:lang w:val="uk-UA"/>
              </w:rPr>
              <w:t>-54592</w:t>
            </w:r>
          </w:p>
        </w:tc>
        <w:tc>
          <w:tcPr>
            <w:tcW w:w="1843" w:type="dxa"/>
            <w:vAlign w:val="center"/>
          </w:tcPr>
          <w:p w14:paraId="4020CFBC" w14:textId="77777777" w:rsidR="005148CB" w:rsidRPr="005148CB" w:rsidRDefault="005148CB" w:rsidP="007047C8">
            <w:pPr>
              <w:adjustRightInd w:val="0"/>
              <w:ind w:right="-108"/>
              <w:jc w:val="center"/>
              <w:rPr>
                <w:rFonts w:ascii="Times New Roman" w:hAnsi="Times New Roman" w:cs="Times New Roman"/>
                <w:b/>
                <w:sz w:val="24"/>
                <w:szCs w:val="24"/>
                <w:lang w:val="uk-UA"/>
              </w:rPr>
            </w:pPr>
            <w:r w:rsidRPr="005148CB">
              <w:rPr>
                <w:rFonts w:ascii="Times New Roman" w:hAnsi="Times New Roman" w:cs="Times New Roman"/>
                <w:b/>
                <w:sz w:val="24"/>
                <w:szCs w:val="24"/>
                <w:lang w:val="uk-UA"/>
              </w:rPr>
              <w:t>-8,69</w:t>
            </w:r>
          </w:p>
        </w:tc>
      </w:tr>
      <w:tr w:rsidR="005148CB" w:rsidRPr="005148CB" w14:paraId="426D02F0" w14:textId="77777777" w:rsidTr="005148CB">
        <w:tc>
          <w:tcPr>
            <w:tcW w:w="687" w:type="dxa"/>
            <w:vAlign w:val="center"/>
          </w:tcPr>
          <w:p w14:paraId="14363C98" w14:textId="77777777" w:rsidR="005148CB" w:rsidRPr="005148CB" w:rsidRDefault="005148CB" w:rsidP="007047C8">
            <w:pPr>
              <w:adjustRightInd w:val="0"/>
              <w:ind w:right="189"/>
              <w:rPr>
                <w:rFonts w:ascii="Times New Roman" w:hAnsi="Times New Roman" w:cs="Times New Roman"/>
                <w:sz w:val="24"/>
                <w:szCs w:val="24"/>
                <w:lang w:val="uk-UA"/>
              </w:rPr>
            </w:pPr>
            <w:r w:rsidRPr="005148CB">
              <w:rPr>
                <w:rFonts w:ascii="Times New Roman" w:hAnsi="Times New Roman" w:cs="Times New Roman"/>
                <w:sz w:val="24"/>
                <w:szCs w:val="24"/>
                <w:lang w:val="uk-UA"/>
              </w:rPr>
              <w:t>3</w:t>
            </w:r>
          </w:p>
        </w:tc>
        <w:tc>
          <w:tcPr>
            <w:tcW w:w="2823" w:type="dxa"/>
            <w:vAlign w:val="center"/>
          </w:tcPr>
          <w:p w14:paraId="7FBF60EA" w14:textId="77777777" w:rsidR="005148CB" w:rsidRPr="005148CB" w:rsidRDefault="005148CB" w:rsidP="007047C8">
            <w:pPr>
              <w:adjustRightInd w:val="0"/>
              <w:ind w:right="-60" w:firstLine="33"/>
              <w:rPr>
                <w:rFonts w:ascii="Times New Roman" w:hAnsi="Times New Roman" w:cs="Times New Roman"/>
                <w:sz w:val="24"/>
                <w:szCs w:val="24"/>
                <w:lang w:val="uk-UA"/>
              </w:rPr>
            </w:pPr>
            <w:proofErr w:type="spellStart"/>
            <w:r w:rsidRPr="005148CB">
              <w:rPr>
                <w:rFonts w:ascii="Times New Roman" w:hAnsi="Times New Roman" w:cs="Times New Roman"/>
                <w:sz w:val="24"/>
                <w:szCs w:val="24"/>
                <w:lang w:val="uk-UA"/>
              </w:rPr>
              <w:t>Оборотнi</w:t>
            </w:r>
            <w:proofErr w:type="spellEnd"/>
            <w:r w:rsidRPr="005148CB">
              <w:rPr>
                <w:rFonts w:ascii="Times New Roman" w:hAnsi="Times New Roman" w:cs="Times New Roman"/>
                <w:sz w:val="24"/>
                <w:szCs w:val="24"/>
                <w:lang w:val="uk-UA"/>
              </w:rPr>
              <w:t xml:space="preserve"> активи</w:t>
            </w:r>
          </w:p>
        </w:tc>
        <w:tc>
          <w:tcPr>
            <w:tcW w:w="1369" w:type="dxa"/>
            <w:vAlign w:val="center"/>
          </w:tcPr>
          <w:p w14:paraId="6BF5FF12" w14:textId="77777777" w:rsidR="005148CB" w:rsidRPr="005148CB" w:rsidRDefault="005148CB" w:rsidP="007047C8">
            <w:pPr>
              <w:adjustRightInd w:val="0"/>
              <w:ind w:right="-108"/>
              <w:jc w:val="center"/>
              <w:rPr>
                <w:rFonts w:ascii="Times New Roman" w:hAnsi="Times New Roman" w:cs="Times New Roman"/>
                <w:b/>
                <w:sz w:val="24"/>
                <w:szCs w:val="24"/>
                <w:lang w:val="uk-UA"/>
              </w:rPr>
            </w:pPr>
            <w:r w:rsidRPr="005148CB">
              <w:rPr>
                <w:rFonts w:ascii="Times New Roman" w:hAnsi="Times New Roman" w:cs="Times New Roman"/>
                <w:b/>
                <w:sz w:val="24"/>
                <w:szCs w:val="24"/>
                <w:lang w:val="uk-UA"/>
              </w:rPr>
              <w:t>1478058</w:t>
            </w:r>
          </w:p>
        </w:tc>
        <w:tc>
          <w:tcPr>
            <w:tcW w:w="1466" w:type="dxa"/>
            <w:vAlign w:val="center"/>
          </w:tcPr>
          <w:p w14:paraId="57473E5D" w14:textId="77777777" w:rsidR="005148CB" w:rsidRPr="005148CB" w:rsidRDefault="005148CB" w:rsidP="007047C8">
            <w:pPr>
              <w:adjustRightInd w:val="0"/>
              <w:ind w:right="-108"/>
              <w:jc w:val="center"/>
              <w:rPr>
                <w:rFonts w:ascii="Times New Roman" w:hAnsi="Times New Roman" w:cs="Times New Roman"/>
                <w:b/>
                <w:sz w:val="24"/>
                <w:szCs w:val="24"/>
                <w:lang w:val="uk-UA"/>
              </w:rPr>
            </w:pPr>
            <w:r w:rsidRPr="005148CB">
              <w:rPr>
                <w:rFonts w:ascii="Times New Roman" w:hAnsi="Times New Roman" w:cs="Times New Roman"/>
                <w:b/>
                <w:sz w:val="24"/>
                <w:szCs w:val="24"/>
                <w:lang w:val="uk-UA"/>
              </w:rPr>
              <w:t>1574604</w:t>
            </w:r>
          </w:p>
        </w:tc>
        <w:tc>
          <w:tcPr>
            <w:tcW w:w="1843" w:type="dxa"/>
            <w:vAlign w:val="center"/>
          </w:tcPr>
          <w:p w14:paraId="6330541E" w14:textId="77777777" w:rsidR="005148CB" w:rsidRPr="005148CB" w:rsidRDefault="005148CB" w:rsidP="007047C8">
            <w:pPr>
              <w:adjustRightInd w:val="0"/>
              <w:ind w:right="-108"/>
              <w:jc w:val="center"/>
              <w:rPr>
                <w:rFonts w:ascii="Times New Roman" w:hAnsi="Times New Roman" w:cs="Times New Roman"/>
                <w:b/>
                <w:sz w:val="24"/>
                <w:szCs w:val="24"/>
                <w:lang w:val="uk-UA"/>
              </w:rPr>
            </w:pPr>
            <w:r w:rsidRPr="005148CB">
              <w:rPr>
                <w:rFonts w:ascii="Times New Roman" w:hAnsi="Times New Roman" w:cs="Times New Roman"/>
                <w:b/>
                <w:sz w:val="24"/>
                <w:szCs w:val="24"/>
                <w:lang w:val="uk-UA"/>
              </w:rPr>
              <w:t>96546</w:t>
            </w:r>
          </w:p>
        </w:tc>
        <w:tc>
          <w:tcPr>
            <w:tcW w:w="1843" w:type="dxa"/>
            <w:vAlign w:val="center"/>
          </w:tcPr>
          <w:p w14:paraId="5017F709" w14:textId="77777777" w:rsidR="005148CB" w:rsidRPr="005148CB" w:rsidRDefault="005148CB" w:rsidP="007047C8">
            <w:pPr>
              <w:adjustRightInd w:val="0"/>
              <w:ind w:right="-108"/>
              <w:jc w:val="center"/>
              <w:rPr>
                <w:rFonts w:ascii="Times New Roman" w:hAnsi="Times New Roman" w:cs="Times New Roman"/>
                <w:b/>
                <w:sz w:val="24"/>
                <w:szCs w:val="24"/>
                <w:lang w:val="uk-UA"/>
              </w:rPr>
            </w:pPr>
            <w:r w:rsidRPr="005148CB">
              <w:rPr>
                <w:rFonts w:ascii="Times New Roman" w:hAnsi="Times New Roman" w:cs="Times New Roman"/>
                <w:b/>
                <w:sz w:val="24"/>
                <w:szCs w:val="24"/>
                <w:lang w:val="uk-UA"/>
              </w:rPr>
              <w:t>6,53</w:t>
            </w:r>
          </w:p>
        </w:tc>
      </w:tr>
      <w:tr w:rsidR="005148CB" w:rsidRPr="005148CB" w14:paraId="7E00F9B1" w14:textId="77777777" w:rsidTr="005148CB">
        <w:tc>
          <w:tcPr>
            <w:tcW w:w="687" w:type="dxa"/>
            <w:vAlign w:val="center"/>
          </w:tcPr>
          <w:p w14:paraId="6B1695E4" w14:textId="77777777" w:rsidR="005148CB" w:rsidRPr="005148CB" w:rsidRDefault="005148CB" w:rsidP="007047C8">
            <w:pPr>
              <w:adjustRightInd w:val="0"/>
              <w:ind w:right="189"/>
              <w:jc w:val="both"/>
              <w:rPr>
                <w:rFonts w:ascii="Times New Roman" w:hAnsi="Times New Roman" w:cs="Times New Roman"/>
                <w:sz w:val="24"/>
                <w:szCs w:val="24"/>
                <w:lang w:val="uk-UA"/>
              </w:rPr>
            </w:pPr>
            <w:r w:rsidRPr="005148CB">
              <w:rPr>
                <w:rFonts w:ascii="Times New Roman" w:hAnsi="Times New Roman" w:cs="Times New Roman"/>
                <w:sz w:val="24"/>
                <w:szCs w:val="24"/>
                <w:lang w:val="uk-UA"/>
              </w:rPr>
              <w:t>4</w:t>
            </w:r>
          </w:p>
        </w:tc>
        <w:tc>
          <w:tcPr>
            <w:tcW w:w="2823" w:type="dxa"/>
            <w:vAlign w:val="center"/>
          </w:tcPr>
          <w:p w14:paraId="5C812A76" w14:textId="77777777" w:rsidR="005148CB" w:rsidRPr="005148CB" w:rsidRDefault="005148CB" w:rsidP="007047C8">
            <w:pPr>
              <w:adjustRightInd w:val="0"/>
              <w:ind w:right="-60" w:firstLine="33"/>
              <w:rPr>
                <w:rFonts w:ascii="Times New Roman" w:hAnsi="Times New Roman" w:cs="Times New Roman"/>
                <w:sz w:val="24"/>
                <w:szCs w:val="24"/>
                <w:lang w:val="uk-UA"/>
              </w:rPr>
            </w:pPr>
            <w:r w:rsidRPr="005148CB">
              <w:rPr>
                <w:rFonts w:ascii="Times New Roman" w:hAnsi="Times New Roman" w:cs="Times New Roman"/>
                <w:sz w:val="24"/>
                <w:szCs w:val="24"/>
                <w:lang w:val="uk-UA"/>
              </w:rPr>
              <w:t>Активи (</w:t>
            </w:r>
            <w:proofErr w:type="spellStart"/>
            <w:r w:rsidRPr="005148CB">
              <w:rPr>
                <w:rFonts w:ascii="Times New Roman" w:hAnsi="Times New Roman" w:cs="Times New Roman"/>
                <w:sz w:val="24"/>
                <w:szCs w:val="24"/>
                <w:lang w:val="uk-UA"/>
              </w:rPr>
              <w:t>тис.грн</w:t>
            </w:r>
            <w:proofErr w:type="spellEnd"/>
            <w:r w:rsidRPr="005148CB">
              <w:rPr>
                <w:rFonts w:ascii="Times New Roman" w:hAnsi="Times New Roman" w:cs="Times New Roman"/>
                <w:sz w:val="24"/>
                <w:szCs w:val="24"/>
                <w:lang w:val="uk-UA"/>
              </w:rPr>
              <w:t xml:space="preserve">) </w:t>
            </w:r>
          </w:p>
        </w:tc>
        <w:tc>
          <w:tcPr>
            <w:tcW w:w="1369" w:type="dxa"/>
            <w:vAlign w:val="center"/>
          </w:tcPr>
          <w:p w14:paraId="6246DA97" w14:textId="77777777" w:rsidR="005148CB" w:rsidRPr="005148CB" w:rsidRDefault="005148CB" w:rsidP="007047C8">
            <w:pPr>
              <w:adjustRightInd w:val="0"/>
              <w:ind w:right="-108"/>
              <w:jc w:val="center"/>
              <w:rPr>
                <w:rFonts w:ascii="Times New Roman" w:hAnsi="Times New Roman" w:cs="Times New Roman"/>
                <w:b/>
                <w:sz w:val="24"/>
                <w:szCs w:val="24"/>
                <w:lang w:val="uk-UA"/>
              </w:rPr>
            </w:pPr>
            <w:r w:rsidRPr="005148CB">
              <w:rPr>
                <w:rFonts w:ascii="Times New Roman" w:hAnsi="Times New Roman" w:cs="Times New Roman"/>
                <w:b/>
                <w:sz w:val="24"/>
                <w:szCs w:val="24"/>
                <w:lang w:val="uk-UA"/>
              </w:rPr>
              <w:t>2106560</w:t>
            </w:r>
          </w:p>
        </w:tc>
        <w:tc>
          <w:tcPr>
            <w:tcW w:w="1466" w:type="dxa"/>
            <w:vAlign w:val="center"/>
          </w:tcPr>
          <w:p w14:paraId="533CB802" w14:textId="77777777" w:rsidR="005148CB" w:rsidRPr="005148CB" w:rsidRDefault="005148CB" w:rsidP="007047C8">
            <w:pPr>
              <w:adjustRightInd w:val="0"/>
              <w:ind w:right="-108"/>
              <w:jc w:val="center"/>
              <w:rPr>
                <w:rFonts w:ascii="Times New Roman" w:hAnsi="Times New Roman" w:cs="Times New Roman"/>
                <w:b/>
                <w:sz w:val="24"/>
                <w:szCs w:val="24"/>
                <w:lang w:val="uk-UA"/>
              </w:rPr>
            </w:pPr>
            <w:r w:rsidRPr="005148CB">
              <w:rPr>
                <w:rFonts w:ascii="Times New Roman" w:hAnsi="Times New Roman" w:cs="Times New Roman"/>
                <w:b/>
                <w:sz w:val="24"/>
                <w:szCs w:val="24"/>
                <w:lang w:val="uk-UA"/>
              </w:rPr>
              <w:t>2148514</w:t>
            </w:r>
          </w:p>
        </w:tc>
        <w:tc>
          <w:tcPr>
            <w:tcW w:w="1843" w:type="dxa"/>
            <w:vAlign w:val="center"/>
          </w:tcPr>
          <w:p w14:paraId="5B6C06CE" w14:textId="77777777" w:rsidR="005148CB" w:rsidRPr="005148CB" w:rsidRDefault="005148CB" w:rsidP="007047C8">
            <w:pPr>
              <w:adjustRightInd w:val="0"/>
              <w:ind w:right="-108"/>
              <w:jc w:val="center"/>
              <w:rPr>
                <w:rFonts w:ascii="Times New Roman" w:hAnsi="Times New Roman" w:cs="Times New Roman"/>
                <w:b/>
                <w:sz w:val="24"/>
                <w:szCs w:val="24"/>
                <w:lang w:val="uk-UA"/>
              </w:rPr>
            </w:pPr>
            <w:r w:rsidRPr="005148CB">
              <w:rPr>
                <w:rFonts w:ascii="Times New Roman" w:hAnsi="Times New Roman" w:cs="Times New Roman"/>
                <w:b/>
                <w:sz w:val="24"/>
                <w:szCs w:val="24"/>
                <w:lang w:val="uk-UA"/>
              </w:rPr>
              <w:t>41954</w:t>
            </w:r>
          </w:p>
        </w:tc>
        <w:tc>
          <w:tcPr>
            <w:tcW w:w="1843" w:type="dxa"/>
            <w:vAlign w:val="center"/>
          </w:tcPr>
          <w:p w14:paraId="5A4E041F" w14:textId="77777777" w:rsidR="005148CB" w:rsidRPr="005148CB" w:rsidRDefault="005148CB" w:rsidP="007047C8">
            <w:pPr>
              <w:adjustRightInd w:val="0"/>
              <w:ind w:right="-108"/>
              <w:jc w:val="center"/>
              <w:rPr>
                <w:rFonts w:ascii="Times New Roman" w:hAnsi="Times New Roman" w:cs="Times New Roman"/>
                <w:b/>
                <w:sz w:val="24"/>
                <w:szCs w:val="24"/>
                <w:lang w:val="uk-UA"/>
              </w:rPr>
            </w:pPr>
            <w:r w:rsidRPr="005148CB">
              <w:rPr>
                <w:rFonts w:ascii="Times New Roman" w:hAnsi="Times New Roman" w:cs="Times New Roman"/>
                <w:b/>
                <w:sz w:val="24"/>
                <w:szCs w:val="24"/>
                <w:lang w:val="uk-UA"/>
              </w:rPr>
              <w:t>1,99</w:t>
            </w:r>
          </w:p>
        </w:tc>
      </w:tr>
      <w:tr w:rsidR="005148CB" w:rsidRPr="005148CB" w14:paraId="10391BAA" w14:textId="77777777" w:rsidTr="005148CB">
        <w:tc>
          <w:tcPr>
            <w:tcW w:w="687" w:type="dxa"/>
            <w:tcBorders>
              <w:top w:val="single" w:sz="4" w:space="0" w:color="auto"/>
              <w:left w:val="single" w:sz="4" w:space="0" w:color="auto"/>
              <w:bottom w:val="single" w:sz="4" w:space="0" w:color="auto"/>
              <w:right w:val="single" w:sz="4" w:space="0" w:color="auto"/>
            </w:tcBorders>
            <w:vAlign w:val="center"/>
          </w:tcPr>
          <w:p w14:paraId="0677F2BE" w14:textId="77777777" w:rsidR="005148CB" w:rsidRPr="005148CB" w:rsidRDefault="005148CB" w:rsidP="007047C8">
            <w:pPr>
              <w:adjustRightInd w:val="0"/>
              <w:ind w:right="189"/>
              <w:jc w:val="both"/>
              <w:rPr>
                <w:rFonts w:ascii="Times New Roman" w:hAnsi="Times New Roman" w:cs="Times New Roman"/>
                <w:sz w:val="24"/>
                <w:szCs w:val="24"/>
                <w:lang w:val="uk-UA"/>
              </w:rPr>
            </w:pPr>
            <w:r w:rsidRPr="005148CB">
              <w:rPr>
                <w:rFonts w:ascii="Times New Roman" w:hAnsi="Times New Roman" w:cs="Times New Roman"/>
                <w:sz w:val="24"/>
                <w:szCs w:val="24"/>
                <w:lang w:val="uk-UA"/>
              </w:rPr>
              <w:t>5</w:t>
            </w:r>
          </w:p>
        </w:tc>
        <w:tc>
          <w:tcPr>
            <w:tcW w:w="2823" w:type="dxa"/>
            <w:tcBorders>
              <w:top w:val="single" w:sz="4" w:space="0" w:color="auto"/>
              <w:left w:val="single" w:sz="4" w:space="0" w:color="auto"/>
              <w:bottom w:val="single" w:sz="4" w:space="0" w:color="auto"/>
              <w:right w:val="single" w:sz="4" w:space="0" w:color="auto"/>
            </w:tcBorders>
            <w:vAlign w:val="center"/>
          </w:tcPr>
          <w:p w14:paraId="42A804D1" w14:textId="77777777" w:rsidR="005148CB" w:rsidRPr="005148CB" w:rsidRDefault="005148CB" w:rsidP="007047C8">
            <w:pPr>
              <w:adjustRightInd w:val="0"/>
              <w:ind w:right="-60" w:firstLine="33"/>
              <w:rPr>
                <w:rFonts w:ascii="Times New Roman" w:hAnsi="Times New Roman" w:cs="Times New Roman"/>
                <w:sz w:val="24"/>
                <w:szCs w:val="24"/>
                <w:lang w:val="uk-UA"/>
              </w:rPr>
            </w:pPr>
            <w:r w:rsidRPr="005148CB">
              <w:rPr>
                <w:rFonts w:ascii="Times New Roman" w:hAnsi="Times New Roman" w:cs="Times New Roman"/>
                <w:sz w:val="24"/>
                <w:szCs w:val="24"/>
                <w:lang w:val="uk-UA"/>
              </w:rPr>
              <w:t>Чистий прибуток (збиток), (</w:t>
            </w:r>
            <w:proofErr w:type="spellStart"/>
            <w:r w:rsidRPr="005148CB">
              <w:rPr>
                <w:rFonts w:ascii="Times New Roman" w:hAnsi="Times New Roman" w:cs="Times New Roman"/>
                <w:sz w:val="24"/>
                <w:szCs w:val="24"/>
                <w:lang w:val="uk-UA"/>
              </w:rPr>
              <w:t>тис.грн</w:t>
            </w:r>
            <w:proofErr w:type="spellEnd"/>
            <w:r w:rsidRPr="005148CB">
              <w:rPr>
                <w:rFonts w:ascii="Times New Roman" w:hAnsi="Times New Roman" w:cs="Times New Roman"/>
                <w:sz w:val="24"/>
                <w:szCs w:val="24"/>
                <w:lang w:val="uk-UA"/>
              </w:rPr>
              <w:t>)</w:t>
            </w:r>
          </w:p>
        </w:tc>
        <w:tc>
          <w:tcPr>
            <w:tcW w:w="1369" w:type="dxa"/>
            <w:tcBorders>
              <w:top w:val="single" w:sz="4" w:space="0" w:color="auto"/>
              <w:left w:val="single" w:sz="4" w:space="0" w:color="auto"/>
              <w:bottom w:val="single" w:sz="4" w:space="0" w:color="auto"/>
              <w:right w:val="single" w:sz="4" w:space="0" w:color="auto"/>
            </w:tcBorders>
            <w:vAlign w:val="center"/>
          </w:tcPr>
          <w:p w14:paraId="42CD9CB1" w14:textId="77777777" w:rsidR="005148CB" w:rsidRPr="005148CB" w:rsidRDefault="005148CB" w:rsidP="007047C8">
            <w:pPr>
              <w:adjustRightInd w:val="0"/>
              <w:ind w:right="-108"/>
              <w:jc w:val="center"/>
              <w:rPr>
                <w:rFonts w:ascii="Times New Roman" w:hAnsi="Times New Roman" w:cs="Times New Roman"/>
                <w:b/>
                <w:sz w:val="24"/>
                <w:szCs w:val="24"/>
                <w:lang w:val="uk-UA"/>
              </w:rPr>
            </w:pPr>
            <w:r w:rsidRPr="005148CB">
              <w:rPr>
                <w:rFonts w:ascii="Times New Roman" w:hAnsi="Times New Roman" w:cs="Times New Roman"/>
                <w:b/>
                <w:sz w:val="24"/>
                <w:szCs w:val="24"/>
                <w:lang w:val="uk-UA"/>
              </w:rPr>
              <w:t>30215</w:t>
            </w:r>
          </w:p>
        </w:tc>
        <w:tc>
          <w:tcPr>
            <w:tcW w:w="1466" w:type="dxa"/>
            <w:tcBorders>
              <w:top w:val="single" w:sz="4" w:space="0" w:color="auto"/>
              <w:left w:val="single" w:sz="4" w:space="0" w:color="auto"/>
              <w:bottom w:val="single" w:sz="4" w:space="0" w:color="auto"/>
              <w:right w:val="single" w:sz="4" w:space="0" w:color="auto"/>
            </w:tcBorders>
            <w:vAlign w:val="center"/>
          </w:tcPr>
          <w:p w14:paraId="6501192D" w14:textId="77777777" w:rsidR="005148CB" w:rsidRPr="005148CB" w:rsidRDefault="005148CB" w:rsidP="007047C8">
            <w:pPr>
              <w:adjustRightInd w:val="0"/>
              <w:ind w:right="-108"/>
              <w:jc w:val="center"/>
              <w:rPr>
                <w:rFonts w:ascii="Times New Roman" w:hAnsi="Times New Roman" w:cs="Times New Roman"/>
                <w:b/>
                <w:sz w:val="24"/>
                <w:szCs w:val="24"/>
                <w:lang w:val="uk-UA"/>
              </w:rPr>
            </w:pPr>
            <w:r w:rsidRPr="005148CB">
              <w:rPr>
                <w:rFonts w:ascii="Times New Roman" w:hAnsi="Times New Roman" w:cs="Times New Roman"/>
                <w:b/>
                <w:sz w:val="24"/>
                <w:szCs w:val="24"/>
                <w:lang w:val="uk-UA"/>
              </w:rPr>
              <w:t>-3606</w:t>
            </w:r>
          </w:p>
        </w:tc>
        <w:tc>
          <w:tcPr>
            <w:tcW w:w="1843" w:type="dxa"/>
            <w:tcBorders>
              <w:top w:val="single" w:sz="4" w:space="0" w:color="auto"/>
              <w:left w:val="single" w:sz="4" w:space="0" w:color="auto"/>
              <w:bottom w:val="single" w:sz="4" w:space="0" w:color="auto"/>
              <w:right w:val="single" w:sz="4" w:space="0" w:color="auto"/>
            </w:tcBorders>
            <w:vAlign w:val="center"/>
          </w:tcPr>
          <w:p w14:paraId="762FBC3F" w14:textId="77777777" w:rsidR="005148CB" w:rsidRPr="005148CB" w:rsidRDefault="005148CB" w:rsidP="007047C8">
            <w:pPr>
              <w:adjustRightInd w:val="0"/>
              <w:ind w:right="-108"/>
              <w:jc w:val="center"/>
              <w:rPr>
                <w:rFonts w:ascii="Times New Roman" w:hAnsi="Times New Roman" w:cs="Times New Roman"/>
                <w:b/>
                <w:sz w:val="24"/>
                <w:szCs w:val="24"/>
                <w:lang w:val="uk-UA"/>
              </w:rPr>
            </w:pPr>
            <w:r w:rsidRPr="005148CB">
              <w:rPr>
                <w:rFonts w:ascii="Times New Roman" w:hAnsi="Times New Roman" w:cs="Times New Roman"/>
                <w:b/>
                <w:sz w:val="24"/>
                <w:szCs w:val="24"/>
                <w:lang w:val="uk-UA"/>
              </w:rPr>
              <w:t>х</w:t>
            </w:r>
          </w:p>
        </w:tc>
        <w:tc>
          <w:tcPr>
            <w:tcW w:w="1843" w:type="dxa"/>
            <w:tcBorders>
              <w:top w:val="single" w:sz="4" w:space="0" w:color="auto"/>
              <w:left w:val="single" w:sz="4" w:space="0" w:color="auto"/>
              <w:bottom w:val="single" w:sz="4" w:space="0" w:color="auto"/>
              <w:right w:val="single" w:sz="4" w:space="0" w:color="auto"/>
            </w:tcBorders>
            <w:vAlign w:val="center"/>
          </w:tcPr>
          <w:p w14:paraId="2055A21E" w14:textId="77777777" w:rsidR="005148CB" w:rsidRPr="005148CB" w:rsidRDefault="005148CB" w:rsidP="007047C8">
            <w:pPr>
              <w:adjustRightInd w:val="0"/>
              <w:ind w:right="-108"/>
              <w:jc w:val="center"/>
              <w:rPr>
                <w:rFonts w:ascii="Times New Roman" w:hAnsi="Times New Roman" w:cs="Times New Roman"/>
                <w:b/>
                <w:sz w:val="24"/>
                <w:szCs w:val="24"/>
                <w:lang w:val="uk-UA"/>
              </w:rPr>
            </w:pPr>
            <w:r w:rsidRPr="005148CB">
              <w:rPr>
                <w:rFonts w:ascii="Times New Roman" w:hAnsi="Times New Roman" w:cs="Times New Roman"/>
                <w:b/>
                <w:sz w:val="24"/>
                <w:szCs w:val="24"/>
                <w:lang w:val="uk-UA"/>
              </w:rPr>
              <w:t>х</w:t>
            </w:r>
          </w:p>
        </w:tc>
      </w:tr>
    </w:tbl>
    <w:p w14:paraId="79E6F629" w14:textId="77777777" w:rsidR="005148CB" w:rsidRPr="005148CB" w:rsidRDefault="005148CB" w:rsidP="005148CB">
      <w:pPr>
        <w:ind w:right="189" w:firstLine="540"/>
        <w:jc w:val="both"/>
        <w:rPr>
          <w:rFonts w:ascii="Times New Roman" w:hAnsi="Times New Roman" w:cs="Times New Roman"/>
          <w:sz w:val="24"/>
          <w:szCs w:val="24"/>
          <w:lang w:val="uk-UA"/>
        </w:rPr>
      </w:pPr>
    </w:p>
    <w:p w14:paraId="2C7E85F2" w14:textId="77777777" w:rsidR="005148CB" w:rsidRPr="005148CB" w:rsidRDefault="005148CB" w:rsidP="005148CB">
      <w:pPr>
        <w:ind w:firstLine="567"/>
        <w:jc w:val="both"/>
        <w:rPr>
          <w:rFonts w:ascii="Times New Roman" w:hAnsi="Times New Roman" w:cs="Times New Roman"/>
          <w:sz w:val="24"/>
          <w:szCs w:val="24"/>
          <w:lang w:val="uk-UA"/>
        </w:rPr>
      </w:pPr>
      <w:r w:rsidRPr="005148CB">
        <w:rPr>
          <w:rFonts w:ascii="Times New Roman" w:hAnsi="Times New Roman" w:cs="Times New Roman"/>
          <w:sz w:val="24"/>
          <w:szCs w:val="24"/>
          <w:lang w:val="uk-UA"/>
        </w:rPr>
        <w:t xml:space="preserve">Внаслідок господарської діяльності активи Товариства збільшилися на 41954 </w:t>
      </w:r>
      <w:proofErr w:type="spellStart"/>
      <w:r w:rsidRPr="005148CB">
        <w:rPr>
          <w:rFonts w:ascii="Times New Roman" w:hAnsi="Times New Roman" w:cs="Times New Roman"/>
          <w:sz w:val="24"/>
          <w:szCs w:val="24"/>
          <w:lang w:val="uk-UA"/>
        </w:rPr>
        <w:t>тис.грн</w:t>
      </w:r>
      <w:proofErr w:type="spellEnd"/>
      <w:r w:rsidRPr="005148CB">
        <w:rPr>
          <w:rFonts w:ascii="Times New Roman" w:hAnsi="Times New Roman" w:cs="Times New Roman"/>
          <w:sz w:val="24"/>
          <w:szCs w:val="24"/>
          <w:lang w:val="uk-UA"/>
        </w:rPr>
        <w:t>. (1,99%) за рахунок збільшення оборотних активів (за рахунок збільшення виробничих запасів,  іншої поточної дебіторської заборгованості та грошей та їх еквівалентів). Необоротні активи зменшилися – на 54592 тис. грн. (8,69%) за рахунок зносу.</w:t>
      </w:r>
    </w:p>
    <w:p w14:paraId="0CE562EB" w14:textId="77777777" w:rsidR="005148CB" w:rsidRPr="005148CB" w:rsidRDefault="005148CB" w:rsidP="005148CB">
      <w:pPr>
        <w:ind w:firstLine="567"/>
        <w:jc w:val="both"/>
        <w:rPr>
          <w:rFonts w:ascii="Times New Roman" w:hAnsi="Times New Roman" w:cs="Times New Roman"/>
          <w:sz w:val="24"/>
          <w:szCs w:val="24"/>
          <w:lang w:val="uk-UA"/>
        </w:rPr>
      </w:pPr>
      <w:r w:rsidRPr="005148CB">
        <w:rPr>
          <w:rFonts w:ascii="Times New Roman" w:hAnsi="Times New Roman" w:cs="Times New Roman"/>
          <w:sz w:val="24"/>
          <w:szCs w:val="24"/>
          <w:lang w:val="uk-UA"/>
        </w:rPr>
        <w:t xml:space="preserve">Чистий дохід від реалізації продукції за </w:t>
      </w:r>
      <w:r w:rsidR="007C17BB">
        <w:rPr>
          <w:rFonts w:ascii="Times New Roman" w:hAnsi="Times New Roman" w:cs="Times New Roman"/>
          <w:sz w:val="24"/>
          <w:szCs w:val="24"/>
          <w:lang w:val="uk-UA"/>
        </w:rPr>
        <w:t>1 півріччя</w:t>
      </w:r>
      <w:r w:rsidRPr="005148CB">
        <w:rPr>
          <w:rFonts w:ascii="Times New Roman" w:hAnsi="Times New Roman" w:cs="Times New Roman"/>
          <w:sz w:val="24"/>
          <w:szCs w:val="24"/>
          <w:lang w:val="uk-UA"/>
        </w:rPr>
        <w:t xml:space="preserve"> 2022 року суттєво зменшився в порівнянні з аналогічним періодом попереднього року (771786 тис. грн.) і  склав 363888 тис. грн. Це на 52% менше, ніж за аналогічний період попереднього року.</w:t>
      </w:r>
    </w:p>
    <w:p w14:paraId="57108838" w14:textId="77777777" w:rsidR="005148CB" w:rsidRPr="005148CB" w:rsidRDefault="005148CB" w:rsidP="005148CB">
      <w:pPr>
        <w:ind w:right="187" w:firstLine="539"/>
        <w:jc w:val="both"/>
        <w:rPr>
          <w:rFonts w:ascii="Times New Roman" w:hAnsi="Times New Roman" w:cs="Times New Roman"/>
          <w:sz w:val="24"/>
          <w:szCs w:val="24"/>
          <w:lang w:val="uk-UA"/>
        </w:rPr>
      </w:pPr>
      <w:r w:rsidRPr="005148CB">
        <w:rPr>
          <w:rFonts w:ascii="Times New Roman" w:hAnsi="Times New Roman" w:cs="Times New Roman"/>
          <w:sz w:val="24"/>
          <w:szCs w:val="24"/>
          <w:lang w:val="uk-UA"/>
        </w:rPr>
        <w:t xml:space="preserve">За результатами фінансово-господарської діяльності за </w:t>
      </w:r>
      <w:r w:rsidR="007C17BB">
        <w:rPr>
          <w:rFonts w:ascii="Times New Roman" w:hAnsi="Times New Roman" w:cs="Times New Roman"/>
          <w:sz w:val="24"/>
          <w:szCs w:val="24"/>
          <w:lang w:val="uk-UA"/>
        </w:rPr>
        <w:t>1 півріччя</w:t>
      </w:r>
      <w:r w:rsidRPr="005148CB">
        <w:rPr>
          <w:rFonts w:ascii="Times New Roman" w:hAnsi="Times New Roman" w:cs="Times New Roman"/>
          <w:sz w:val="24"/>
          <w:szCs w:val="24"/>
          <w:lang w:val="uk-UA"/>
        </w:rPr>
        <w:t xml:space="preserve"> 2022 року Товариством отримано збиток 3606 </w:t>
      </w:r>
      <w:proofErr w:type="spellStart"/>
      <w:r w:rsidRPr="005148CB">
        <w:rPr>
          <w:rFonts w:ascii="Times New Roman" w:hAnsi="Times New Roman" w:cs="Times New Roman"/>
          <w:sz w:val="24"/>
          <w:szCs w:val="24"/>
          <w:lang w:val="uk-UA"/>
        </w:rPr>
        <w:t>тис.грн</w:t>
      </w:r>
      <w:proofErr w:type="spellEnd"/>
      <w:r w:rsidRPr="005148CB">
        <w:rPr>
          <w:rFonts w:ascii="Times New Roman" w:hAnsi="Times New Roman" w:cs="Times New Roman"/>
          <w:sz w:val="24"/>
          <w:szCs w:val="24"/>
          <w:lang w:val="uk-UA"/>
        </w:rPr>
        <w:t>.</w:t>
      </w:r>
      <w:r w:rsidRPr="005148CB">
        <w:rPr>
          <w:rFonts w:ascii="Times New Roman" w:hAnsi="Times New Roman" w:cs="Times New Roman"/>
          <w:sz w:val="24"/>
          <w:szCs w:val="24"/>
        </w:rPr>
        <w:t xml:space="preserve"> В </w:t>
      </w:r>
      <w:proofErr w:type="spellStart"/>
      <w:r w:rsidRPr="005148CB">
        <w:rPr>
          <w:rFonts w:ascii="Times New Roman" w:hAnsi="Times New Roman" w:cs="Times New Roman"/>
          <w:sz w:val="24"/>
          <w:szCs w:val="24"/>
        </w:rPr>
        <w:t>зв’язку</w:t>
      </w:r>
      <w:proofErr w:type="spellEnd"/>
      <w:r w:rsidRPr="005148CB">
        <w:rPr>
          <w:rFonts w:ascii="Times New Roman" w:hAnsi="Times New Roman" w:cs="Times New Roman"/>
          <w:sz w:val="24"/>
          <w:szCs w:val="24"/>
        </w:rPr>
        <w:t xml:space="preserve"> з </w:t>
      </w:r>
      <w:proofErr w:type="spellStart"/>
      <w:r w:rsidRPr="005148CB">
        <w:rPr>
          <w:rFonts w:ascii="Times New Roman" w:hAnsi="Times New Roman" w:cs="Times New Roman"/>
          <w:sz w:val="24"/>
          <w:szCs w:val="24"/>
        </w:rPr>
        <w:t>чим</w:t>
      </w:r>
      <w:proofErr w:type="spellEnd"/>
      <w:r w:rsidRPr="005148CB">
        <w:rPr>
          <w:rFonts w:ascii="Times New Roman" w:hAnsi="Times New Roman" w:cs="Times New Roman"/>
          <w:sz w:val="24"/>
          <w:szCs w:val="24"/>
        </w:rPr>
        <w:t xml:space="preserve"> </w:t>
      </w:r>
      <w:proofErr w:type="spellStart"/>
      <w:r w:rsidRPr="005148CB">
        <w:rPr>
          <w:rFonts w:ascii="Times New Roman" w:hAnsi="Times New Roman" w:cs="Times New Roman"/>
          <w:sz w:val="24"/>
          <w:szCs w:val="24"/>
        </w:rPr>
        <w:t>відбулося</w:t>
      </w:r>
      <w:proofErr w:type="spellEnd"/>
      <w:r w:rsidRPr="005148CB">
        <w:rPr>
          <w:rFonts w:ascii="Times New Roman" w:hAnsi="Times New Roman" w:cs="Times New Roman"/>
          <w:sz w:val="24"/>
          <w:szCs w:val="24"/>
        </w:rPr>
        <w:t xml:space="preserve"> </w:t>
      </w:r>
      <w:proofErr w:type="spellStart"/>
      <w:r w:rsidRPr="005148CB">
        <w:rPr>
          <w:rFonts w:ascii="Times New Roman" w:hAnsi="Times New Roman" w:cs="Times New Roman"/>
          <w:sz w:val="24"/>
          <w:szCs w:val="24"/>
        </w:rPr>
        <w:t>зниження</w:t>
      </w:r>
      <w:proofErr w:type="spellEnd"/>
      <w:r w:rsidRPr="005148CB">
        <w:rPr>
          <w:rFonts w:ascii="Times New Roman" w:hAnsi="Times New Roman" w:cs="Times New Roman"/>
          <w:sz w:val="24"/>
          <w:szCs w:val="24"/>
        </w:rPr>
        <w:t xml:space="preserve"> </w:t>
      </w:r>
      <w:proofErr w:type="spellStart"/>
      <w:r w:rsidRPr="005148CB">
        <w:rPr>
          <w:rFonts w:ascii="Times New Roman" w:hAnsi="Times New Roman" w:cs="Times New Roman"/>
          <w:sz w:val="24"/>
          <w:szCs w:val="24"/>
        </w:rPr>
        <w:t>вартості</w:t>
      </w:r>
      <w:proofErr w:type="spellEnd"/>
      <w:r w:rsidRPr="005148CB">
        <w:rPr>
          <w:rFonts w:ascii="Times New Roman" w:hAnsi="Times New Roman" w:cs="Times New Roman"/>
          <w:sz w:val="24"/>
          <w:szCs w:val="24"/>
        </w:rPr>
        <w:t xml:space="preserve"> </w:t>
      </w:r>
      <w:proofErr w:type="spellStart"/>
      <w:r w:rsidRPr="005148CB">
        <w:rPr>
          <w:rFonts w:ascii="Times New Roman" w:hAnsi="Times New Roman" w:cs="Times New Roman"/>
          <w:sz w:val="24"/>
          <w:szCs w:val="24"/>
        </w:rPr>
        <w:t>власного</w:t>
      </w:r>
      <w:proofErr w:type="spellEnd"/>
      <w:r w:rsidRPr="005148CB">
        <w:rPr>
          <w:rFonts w:ascii="Times New Roman" w:hAnsi="Times New Roman" w:cs="Times New Roman"/>
          <w:sz w:val="24"/>
          <w:szCs w:val="24"/>
        </w:rPr>
        <w:t xml:space="preserve"> </w:t>
      </w:r>
      <w:proofErr w:type="spellStart"/>
      <w:r w:rsidRPr="005148CB">
        <w:rPr>
          <w:rFonts w:ascii="Times New Roman" w:hAnsi="Times New Roman" w:cs="Times New Roman"/>
          <w:sz w:val="24"/>
          <w:szCs w:val="24"/>
        </w:rPr>
        <w:t>капіталу</w:t>
      </w:r>
      <w:proofErr w:type="spellEnd"/>
      <w:r w:rsidRPr="005148CB">
        <w:rPr>
          <w:rFonts w:ascii="Times New Roman" w:hAnsi="Times New Roman" w:cs="Times New Roman"/>
          <w:sz w:val="24"/>
          <w:szCs w:val="24"/>
        </w:rPr>
        <w:t xml:space="preserve"> </w:t>
      </w:r>
      <w:proofErr w:type="spellStart"/>
      <w:r w:rsidRPr="005148CB">
        <w:rPr>
          <w:rFonts w:ascii="Times New Roman" w:hAnsi="Times New Roman" w:cs="Times New Roman"/>
          <w:sz w:val="24"/>
          <w:szCs w:val="24"/>
        </w:rPr>
        <w:t>Товариства</w:t>
      </w:r>
      <w:proofErr w:type="spellEnd"/>
      <w:r w:rsidRPr="005148CB">
        <w:rPr>
          <w:rFonts w:ascii="Times New Roman" w:hAnsi="Times New Roman" w:cs="Times New Roman"/>
          <w:sz w:val="24"/>
          <w:szCs w:val="24"/>
        </w:rPr>
        <w:t>.</w:t>
      </w:r>
    </w:p>
    <w:p w14:paraId="3046A4AF" w14:textId="77777777" w:rsidR="005148CB" w:rsidRPr="005148CB" w:rsidRDefault="005148CB" w:rsidP="005148CB">
      <w:pPr>
        <w:ind w:firstLine="567"/>
        <w:jc w:val="both"/>
        <w:rPr>
          <w:rFonts w:ascii="Times New Roman" w:hAnsi="Times New Roman" w:cs="Times New Roman"/>
          <w:sz w:val="24"/>
          <w:szCs w:val="24"/>
          <w:lang w:val="uk-UA"/>
        </w:rPr>
      </w:pPr>
      <w:r w:rsidRPr="005148CB">
        <w:rPr>
          <w:rFonts w:ascii="Times New Roman" w:hAnsi="Times New Roman" w:cs="Times New Roman"/>
          <w:sz w:val="24"/>
          <w:szCs w:val="24"/>
          <w:lang w:val="uk-UA"/>
        </w:rPr>
        <w:lastRenderedPageBreak/>
        <w:t xml:space="preserve">Частка власного капіталу в загальних активах Товариства на </w:t>
      </w:r>
      <w:r w:rsidR="005C641E">
        <w:rPr>
          <w:rFonts w:ascii="Times New Roman" w:hAnsi="Times New Roman" w:cs="Times New Roman"/>
          <w:sz w:val="24"/>
          <w:szCs w:val="24"/>
          <w:lang w:val="uk-UA"/>
        </w:rPr>
        <w:t>30.06.</w:t>
      </w:r>
      <w:r w:rsidRPr="005148CB">
        <w:rPr>
          <w:rFonts w:ascii="Times New Roman" w:hAnsi="Times New Roman" w:cs="Times New Roman"/>
          <w:sz w:val="24"/>
          <w:szCs w:val="24"/>
          <w:lang w:val="uk-UA"/>
        </w:rPr>
        <w:t>2022 року несуттєво зменшилася в порівнянні з попереднім звітним періодом на (було 90,31 %) і становить 88,38 %. Не зважаючи на зниження, таке значення показника свідчить про високу фінансову незалежність Товариства від зовнішніх запозичень. Фінансовий стан Товариства стабільний.</w:t>
      </w:r>
    </w:p>
    <w:p w14:paraId="2128AD56" w14:textId="77777777" w:rsidR="005148CB" w:rsidRPr="005148CB" w:rsidRDefault="005148CB" w:rsidP="005148CB">
      <w:pPr>
        <w:ind w:right="189" w:firstLine="540"/>
        <w:jc w:val="both"/>
        <w:rPr>
          <w:rFonts w:ascii="Times New Roman" w:hAnsi="Times New Roman" w:cs="Times New Roman"/>
          <w:sz w:val="24"/>
          <w:szCs w:val="24"/>
          <w:lang w:val="uk-UA"/>
        </w:rPr>
      </w:pPr>
      <w:r w:rsidRPr="005148CB">
        <w:rPr>
          <w:rFonts w:ascii="Times New Roman" w:hAnsi="Times New Roman" w:cs="Times New Roman"/>
          <w:sz w:val="24"/>
          <w:szCs w:val="24"/>
          <w:u w:val="single"/>
          <w:lang w:val="uk-UA"/>
        </w:rPr>
        <w:t>Екологічні аспекти</w:t>
      </w:r>
      <w:r w:rsidRPr="005148CB">
        <w:rPr>
          <w:rFonts w:ascii="Times New Roman" w:hAnsi="Times New Roman" w:cs="Times New Roman"/>
          <w:sz w:val="24"/>
          <w:szCs w:val="24"/>
          <w:lang w:val="uk-UA"/>
        </w:rPr>
        <w:t>: Основне завдання Товариства полягає в одержанні високоякісної екологічно чистої продукції. Керівництво усвідомлює, що стабільне отримання достатньої кількості високоякісної конкурентоспроможної продукції повинно вестися за рахунок обмеження негативного впливу на навколишнє середовище і постійно вживає заходи щодо мінімального забруднення навколишнього середовища.</w:t>
      </w:r>
    </w:p>
    <w:p w14:paraId="308E74F7" w14:textId="77777777" w:rsidR="005148CB" w:rsidRPr="005148CB" w:rsidRDefault="005148CB" w:rsidP="005148CB">
      <w:pPr>
        <w:ind w:right="189" w:firstLine="540"/>
        <w:jc w:val="both"/>
        <w:rPr>
          <w:rFonts w:ascii="Times New Roman" w:hAnsi="Times New Roman" w:cs="Times New Roman"/>
          <w:sz w:val="24"/>
          <w:szCs w:val="24"/>
          <w:lang w:val="uk-UA"/>
        </w:rPr>
      </w:pPr>
      <w:r w:rsidRPr="005148CB">
        <w:rPr>
          <w:rFonts w:ascii="Times New Roman" w:hAnsi="Times New Roman" w:cs="Times New Roman"/>
          <w:sz w:val="24"/>
          <w:szCs w:val="24"/>
          <w:lang w:val="uk-UA"/>
        </w:rPr>
        <w:t>Для цього на підприємстві запроваджено сучасні системи очищення, що дозволяє максимально усунути шкідливі викиди у навколишнє середовище. Проводиться інформування працівників Товариства про природоохоронну діяльність, про необхідність скорочення споживання води та електроенергії, розумне поводження з відходами.</w:t>
      </w:r>
    </w:p>
    <w:p w14:paraId="6429EE76" w14:textId="77777777" w:rsidR="005148CB" w:rsidRPr="005148CB" w:rsidRDefault="005148CB" w:rsidP="005148CB">
      <w:pPr>
        <w:ind w:right="189" w:firstLine="540"/>
        <w:jc w:val="both"/>
        <w:rPr>
          <w:rFonts w:ascii="Times New Roman" w:hAnsi="Times New Roman" w:cs="Times New Roman"/>
          <w:sz w:val="24"/>
          <w:szCs w:val="24"/>
          <w:lang w:val="uk-UA"/>
        </w:rPr>
      </w:pPr>
      <w:r w:rsidRPr="005148CB">
        <w:rPr>
          <w:rFonts w:ascii="Times New Roman" w:hAnsi="Times New Roman" w:cs="Times New Roman"/>
          <w:sz w:val="24"/>
          <w:szCs w:val="24"/>
          <w:u w:val="single"/>
          <w:lang w:val="uk-UA"/>
        </w:rPr>
        <w:t>Соціальні аспекти:</w:t>
      </w:r>
      <w:r w:rsidRPr="005148CB">
        <w:rPr>
          <w:rFonts w:ascii="Times New Roman" w:hAnsi="Times New Roman" w:cs="Times New Roman"/>
          <w:sz w:val="24"/>
          <w:szCs w:val="24"/>
          <w:lang w:val="uk-UA"/>
        </w:rPr>
        <w:t xml:space="preserve"> Умови праці в товаристві задовільні. Середня кількість працівників в звітному періоді – 480 особи (скоротилася на 22 особи – 4,38% в зв’язку з введенням воєнного стану в Україні). Не зважаючи на введення воєнного стану в Україні Товариство намагається по можливості зберегти колектив. Кадрова програма емітента, спрямована на забезпечення рівня кваліфікації працівників операційним потребам емітента: підприємство за власні кошти проводить підвищення кваліфікації працівників за потреби. Керівництвом Товариства вживаються заходи на  виконання вимог Закону України "Про охорону праці", Кодексу законів про працю України, Податкового Кодексу. Затверджені Правила внутрішнього трудового розпорядку. Відповідальні особи Товариства проходили навчання в консультаційних центрах та отримали посвідчення про перевірку знань з питань охорони праці. Працівники Товариства забезпечуються соціальними гарантіями.</w:t>
      </w:r>
    </w:p>
    <w:p w14:paraId="37AE10B1" w14:textId="77777777" w:rsidR="005148CB" w:rsidRPr="005148CB" w:rsidRDefault="005148CB" w:rsidP="005148CB">
      <w:pPr>
        <w:ind w:right="189" w:firstLine="540"/>
        <w:jc w:val="both"/>
        <w:rPr>
          <w:rFonts w:ascii="Times New Roman" w:hAnsi="Times New Roman" w:cs="Times New Roman"/>
          <w:sz w:val="24"/>
          <w:szCs w:val="24"/>
          <w:lang w:val="uk-UA"/>
        </w:rPr>
      </w:pPr>
    </w:p>
    <w:p w14:paraId="2BC31864" w14:textId="77777777" w:rsidR="005148CB" w:rsidRPr="005148CB" w:rsidRDefault="005148CB" w:rsidP="005148CB">
      <w:pPr>
        <w:ind w:right="189"/>
        <w:jc w:val="both"/>
        <w:rPr>
          <w:rFonts w:ascii="Times New Roman" w:hAnsi="Times New Roman" w:cs="Times New Roman"/>
          <w:sz w:val="24"/>
          <w:szCs w:val="24"/>
          <w:lang w:val="uk-UA"/>
        </w:rPr>
      </w:pPr>
      <w:r w:rsidRPr="005148CB">
        <w:rPr>
          <w:rFonts w:ascii="Times New Roman" w:hAnsi="Times New Roman" w:cs="Times New Roman"/>
          <w:b/>
          <w:sz w:val="24"/>
          <w:szCs w:val="24"/>
          <w:lang w:val="uk-UA"/>
        </w:rPr>
        <w:t xml:space="preserve">ІІІ. </w:t>
      </w:r>
      <w:r w:rsidRPr="005148CB">
        <w:rPr>
          <w:rFonts w:ascii="Times New Roman" w:hAnsi="Times New Roman" w:cs="Times New Roman"/>
          <w:b/>
          <w:sz w:val="24"/>
          <w:szCs w:val="24"/>
        </w:rPr>
        <w:t>I</w:t>
      </w:r>
      <w:r w:rsidRPr="005148CB">
        <w:rPr>
          <w:rFonts w:ascii="Times New Roman" w:hAnsi="Times New Roman" w:cs="Times New Roman"/>
          <w:b/>
          <w:sz w:val="24"/>
          <w:szCs w:val="24"/>
          <w:lang w:val="uk-UA"/>
        </w:rPr>
        <w:t>НФОРМАЦ</w:t>
      </w:r>
      <w:r w:rsidRPr="005148CB">
        <w:rPr>
          <w:rFonts w:ascii="Times New Roman" w:hAnsi="Times New Roman" w:cs="Times New Roman"/>
          <w:b/>
          <w:sz w:val="24"/>
          <w:szCs w:val="24"/>
        </w:rPr>
        <w:t>I</w:t>
      </w:r>
      <w:r w:rsidRPr="005148CB">
        <w:rPr>
          <w:rFonts w:ascii="Times New Roman" w:hAnsi="Times New Roman" w:cs="Times New Roman"/>
          <w:b/>
          <w:sz w:val="24"/>
          <w:szCs w:val="24"/>
          <w:lang w:val="uk-UA"/>
        </w:rPr>
        <w:t>Я ПРО УКЛАДЕННЯ ДЕРИВАТИВ</w:t>
      </w:r>
      <w:r w:rsidRPr="005148CB">
        <w:rPr>
          <w:rFonts w:ascii="Times New Roman" w:hAnsi="Times New Roman" w:cs="Times New Roman"/>
          <w:b/>
          <w:sz w:val="24"/>
          <w:szCs w:val="24"/>
        </w:rPr>
        <w:t>I</w:t>
      </w:r>
      <w:r w:rsidRPr="005148CB">
        <w:rPr>
          <w:rFonts w:ascii="Times New Roman" w:hAnsi="Times New Roman" w:cs="Times New Roman"/>
          <w:b/>
          <w:sz w:val="24"/>
          <w:szCs w:val="24"/>
          <w:lang w:val="uk-UA"/>
        </w:rPr>
        <w:t>В</w:t>
      </w:r>
      <w:r w:rsidRPr="005148CB">
        <w:rPr>
          <w:rFonts w:ascii="Times New Roman" w:hAnsi="Times New Roman" w:cs="Times New Roman"/>
          <w:sz w:val="24"/>
          <w:szCs w:val="24"/>
          <w:lang w:val="uk-UA"/>
        </w:rPr>
        <w:t xml:space="preserve"> </w:t>
      </w:r>
      <w:r w:rsidRPr="005148CB">
        <w:rPr>
          <w:rFonts w:ascii="Times New Roman" w:hAnsi="Times New Roman" w:cs="Times New Roman"/>
          <w:b/>
          <w:sz w:val="24"/>
          <w:szCs w:val="24"/>
          <w:lang w:val="uk-UA"/>
        </w:rPr>
        <w:t>АБО ВЧИНЕННЯ ПРАВОЧИН</w:t>
      </w:r>
      <w:r w:rsidRPr="005148CB">
        <w:rPr>
          <w:rFonts w:ascii="Times New Roman" w:hAnsi="Times New Roman" w:cs="Times New Roman"/>
          <w:b/>
          <w:sz w:val="24"/>
          <w:szCs w:val="24"/>
        </w:rPr>
        <w:t>I</w:t>
      </w:r>
      <w:r w:rsidRPr="005148CB">
        <w:rPr>
          <w:rFonts w:ascii="Times New Roman" w:hAnsi="Times New Roman" w:cs="Times New Roman"/>
          <w:b/>
          <w:sz w:val="24"/>
          <w:szCs w:val="24"/>
          <w:lang w:val="uk-UA"/>
        </w:rPr>
        <w:t>В ЩОДО ПОХ</w:t>
      </w:r>
      <w:r w:rsidRPr="005148CB">
        <w:rPr>
          <w:rFonts w:ascii="Times New Roman" w:hAnsi="Times New Roman" w:cs="Times New Roman"/>
          <w:b/>
          <w:sz w:val="24"/>
          <w:szCs w:val="24"/>
        </w:rPr>
        <w:t>I</w:t>
      </w:r>
      <w:r w:rsidRPr="005148CB">
        <w:rPr>
          <w:rFonts w:ascii="Times New Roman" w:hAnsi="Times New Roman" w:cs="Times New Roman"/>
          <w:b/>
          <w:sz w:val="24"/>
          <w:szCs w:val="24"/>
          <w:lang w:val="uk-UA"/>
        </w:rPr>
        <w:t>ДНИХ Ц</w:t>
      </w:r>
      <w:r w:rsidRPr="005148CB">
        <w:rPr>
          <w:rFonts w:ascii="Times New Roman" w:hAnsi="Times New Roman" w:cs="Times New Roman"/>
          <w:b/>
          <w:sz w:val="24"/>
          <w:szCs w:val="24"/>
        </w:rPr>
        <w:t>I</w:t>
      </w:r>
      <w:r w:rsidRPr="005148CB">
        <w:rPr>
          <w:rFonts w:ascii="Times New Roman" w:hAnsi="Times New Roman" w:cs="Times New Roman"/>
          <w:b/>
          <w:sz w:val="24"/>
          <w:szCs w:val="24"/>
          <w:lang w:val="uk-UA"/>
        </w:rPr>
        <w:t>ННИХ ПАПЕР</w:t>
      </w:r>
      <w:r w:rsidRPr="005148CB">
        <w:rPr>
          <w:rFonts w:ascii="Times New Roman" w:hAnsi="Times New Roman" w:cs="Times New Roman"/>
          <w:b/>
          <w:sz w:val="24"/>
          <w:szCs w:val="24"/>
        </w:rPr>
        <w:t>I</w:t>
      </w:r>
      <w:r w:rsidRPr="005148CB">
        <w:rPr>
          <w:rFonts w:ascii="Times New Roman" w:hAnsi="Times New Roman" w:cs="Times New Roman"/>
          <w:b/>
          <w:sz w:val="24"/>
          <w:szCs w:val="24"/>
          <w:lang w:val="uk-UA"/>
        </w:rPr>
        <w:t>В ЕМ</w:t>
      </w:r>
      <w:r w:rsidRPr="005148CB">
        <w:rPr>
          <w:rFonts w:ascii="Times New Roman" w:hAnsi="Times New Roman" w:cs="Times New Roman"/>
          <w:b/>
          <w:sz w:val="24"/>
          <w:szCs w:val="24"/>
        </w:rPr>
        <w:t>I</w:t>
      </w:r>
      <w:r w:rsidRPr="005148CB">
        <w:rPr>
          <w:rFonts w:ascii="Times New Roman" w:hAnsi="Times New Roman" w:cs="Times New Roman"/>
          <w:b/>
          <w:sz w:val="24"/>
          <w:szCs w:val="24"/>
          <w:lang w:val="uk-UA"/>
        </w:rPr>
        <w:t>ТЕНТОМ, ЯКЩО ЦЕ ВПЛИВАЄ НА ОЦ</w:t>
      </w:r>
      <w:r w:rsidRPr="005148CB">
        <w:rPr>
          <w:rFonts w:ascii="Times New Roman" w:hAnsi="Times New Roman" w:cs="Times New Roman"/>
          <w:b/>
          <w:sz w:val="24"/>
          <w:szCs w:val="24"/>
        </w:rPr>
        <w:t>I</w:t>
      </w:r>
      <w:r w:rsidRPr="005148CB">
        <w:rPr>
          <w:rFonts w:ascii="Times New Roman" w:hAnsi="Times New Roman" w:cs="Times New Roman"/>
          <w:b/>
          <w:sz w:val="24"/>
          <w:szCs w:val="24"/>
          <w:lang w:val="uk-UA"/>
        </w:rPr>
        <w:t>НКУ ЙОГО АКТИВ</w:t>
      </w:r>
      <w:r w:rsidRPr="005148CB">
        <w:rPr>
          <w:rFonts w:ascii="Times New Roman" w:hAnsi="Times New Roman" w:cs="Times New Roman"/>
          <w:b/>
          <w:sz w:val="24"/>
          <w:szCs w:val="24"/>
        </w:rPr>
        <w:t>I</w:t>
      </w:r>
      <w:r w:rsidRPr="005148CB">
        <w:rPr>
          <w:rFonts w:ascii="Times New Roman" w:hAnsi="Times New Roman" w:cs="Times New Roman"/>
          <w:b/>
          <w:sz w:val="24"/>
          <w:szCs w:val="24"/>
          <w:lang w:val="uk-UA"/>
        </w:rPr>
        <w:t>В, ЗОБОВ'ЯЗАНЬ, Ф</w:t>
      </w:r>
      <w:r w:rsidRPr="005148CB">
        <w:rPr>
          <w:rFonts w:ascii="Times New Roman" w:hAnsi="Times New Roman" w:cs="Times New Roman"/>
          <w:b/>
          <w:sz w:val="24"/>
          <w:szCs w:val="24"/>
        </w:rPr>
        <w:t>I</w:t>
      </w:r>
      <w:r w:rsidRPr="005148CB">
        <w:rPr>
          <w:rFonts w:ascii="Times New Roman" w:hAnsi="Times New Roman" w:cs="Times New Roman"/>
          <w:b/>
          <w:sz w:val="24"/>
          <w:szCs w:val="24"/>
          <w:lang w:val="uk-UA"/>
        </w:rPr>
        <w:t xml:space="preserve">НАНСОВОГО СТАНУ </w:t>
      </w:r>
      <w:r w:rsidRPr="005148CB">
        <w:rPr>
          <w:rFonts w:ascii="Times New Roman" w:hAnsi="Times New Roman" w:cs="Times New Roman"/>
          <w:b/>
          <w:sz w:val="24"/>
          <w:szCs w:val="24"/>
        </w:rPr>
        <w:t>I</w:t>
      </w:r>
      <w:r w:rsidRPr="005148CB">
        <w:rPr>
          <w:rFonts w:ascii="Times New Roman" w:hAnsi="Times New Roman" w:cs="Times New Roman"/>
          <w:b/>
          <w:sz w:val="24"/>
          <w:szCs w:val="24"/>
          <w:lang w:val="uk-UA"/>
        </w:rPr>
        <w:t xml:space="preserve"> ДОХОД</w:t>
      </w:r>
      <w:r w:rsidRPr="005148CB">
        <w:rPr>
          <w:rFonts w:ascii="Times New Roman" w:hAnsi="Times New Roman" w:cs="Times New Roman"/>
          <w:b/>
          <w:sz w:val="24"/>
          <w:szCs w:val="24"/>
        </w:rPr>
        <w:t>I</w:t>
      </w:r>
      <w:r w:rsidRPr="005148CB">
        <w:rPr>
          <w:rFonts w:ascii="Times New Roman" w:hAnsi="Times New Roman" w:cs="Times New Roman"/>
          <w:b/>
          <w:sz w:val="24"/>
          <w:szCs w:val="24"/>
          <w:lang w:val="uk-UA"/>
        </w:rPr>
        <w:t>В АБО ВИТРАТ ЕМ</w:t>
      </w:r>
      <w:r w:rsidRPr="005148CB">
        <w:rPr>
          <w:rFonts w:ascii="Times New Roman" w:hAnsi="Times New Roman" w:cs="Times New Roman"/>
          <w:b/>
          <w:sz w:val="24"/>
          <w:szCs w:val="24"/>
        </w:rPr>
        <w:t>I</w:t>
      </w:r>
      <w:r w:rsidRPr="005148CB">
        <w:rPr>
          <w:rFonts w:ascii="Times New Roman" w:hAnsi="Times New Roman" w:cs="Times New Roman"/>
          <w:b/>
          <w:sz w:val="24"/>
          <w:szCs w:val="24"/>
          <w:lang w:val="uk-UA"/>
        </w:rPr>
        <w:t>ТЕНТА</w:t>
      </w:r>
      <w:r w:rsidRPr="005148CB">
        <w:rPr>
          <w:rFonts w:ascii="Times New Roman" w:hAnsi="Times New Roman" w:cs="Times New Roman"/>
          <w:sz w:val="24"/>
          <w:szCs w:val="24"/>
          <w:lang w:val="uk-UA"/>
        </w:rPr>
        <w:t xml:space="preserve">: </w:t>
      </w:r>
    </w:p>
    <w:p w14:paraId="768B6FBE" w14:textId="77777777" w:rsidR="005148CB" w:rsidRPr="005148CB" w:rsidRDefault="005148CB" w:rsidP="005148CB">
      <w:pPr>
        <w:ind w:right="189" w:firstLine="540"/>
        <w:jc w:val="both"/>
        <w:rPr>
          <w:rFonts w:ascii="Times New Roman" w:hAnsi="Times New Roman" w:cs="Times New Roman"/>
          <w:sz w:val="24"/>
          <w:szCs w:val="24"/>
          <w:lang w:val="uk-UA"/>
        </w:rPr>
      </w:pPr>
      <w:r w:rsidRPr="005148CB">
        <w:rPr>
          <w:rFonts w:ascii="Times New Roman" w:hAnsi="Times New Roman" w:cs="Times New Roman"/>
          <w:sz w:val="24"/>
          <w:szCs w:val="24"/>
          <w:lang w:val="uk-UA"/>
        </w:rPr>
        <w:t>Інформація про укладення деривативів або вчинення правочинів щодо похідних цінних паперів. Протягом звітного періоду Товариство не укладало деривативів і не вчиняло інших правочинів щодо похідних цінних паперів. Цей факт не має жодного впливу на оцінку активів емітента, його зобов'язань, фінансового стану, доходів або витрат.</w:t>
      </w:r>
    </w:p>
    <w:p w14:paraId="5E4ACDCC" w14:textId="77777777" w:rsidR="005148CB" w:rsidRPr="005148CB" w:rsidRDefault="005148CB" w:rsidP="005148CB">
      <w:pPr>
        <w:ind w:right="189" w:firstLine="540"/>
        <w:jc w:val="both"/>
        <w:rPr>
          <w:rFonts w:ascii="Times New Roman" w:hAnsi="Times New Roman" w:cs="Times New Roman"/>
          <w:sz w:val="24"/>
          <w:szCs w:val="24"/>
          <w:lang w:val="uk-UA"/>
        </w:rPr>
      </w:pPr>
      <w:r w:rsidRPr="005148CB">
        <w:rPr>
          <w:rFonts w:ascii="Times New Roman" w:hAnsi="Times New Roman" w:cs="Times New Roman"/>
          <w:sz w:val="24"/>
          <w:szCs w:val="24"/>
          <w:lang w:val="uk-UA"/>
        </w:rPr>
        <w:t xml:space="preserve"> 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 Керівництво проаналізувало здатність Товариства продовжувати подальшу безперервну діяльність станом на кінець звітного періоду та дійшло висновку, що існує лише один суттєвий фактор невизначеності, який може викликати значні сумніви у спроможності продовжувати безперервну діяльність, а саме подальша значна ескалація воєнних дій, що може призвести до дестабілізації діяльності Товариства. Отже, </w:t>
      </w:r>
      <w:r w:rsidRPr="005148CB">
        <w:rPr>
          <w:rFonts w:ascii="Times New Roman" w:hAnsi="Times New Roman" w:cs="Times New Roman"/>
          <w:sz w:val="24"/>
          <w:szCs w:val="24"/>
          <w:lang w:val="uk-UA"/>
        </w:rPr>
        <w:lastRenderedPageBreak/>
        <w:t xml:space="preserve">Товариство може бути не в змозі реалізувати свої активи та погасити зобов'язання за звичайного перебігу господарської діяльності. Спираючись на ці фактори, керівництво обґрунтовано очікує наявність у Товариства достатніх ресурсів для продовження діяльності протягом наступних звітних періодів. Керівництво продовжить відстежувати потенційний вплив та вживатиме усіх можливих заходів для мінімізації будь-яких наслідків. </w:t>
      </w:r>
    </w:p>
    <w:p w14:paraId="76C5FC06" w14:textId="77777777" w:rsidR="005148CB" w:rsidRPr="005148CB" w:rsidRDefault="005148CB" w:rsidP="005148CB">
      <w:pPr>
        <w:ind w:right="189" w:firstLine="540"/>
        <w:jc w:val="both"/>
        <w:rPr>
          <w:rFonts w:ascii="Times New Roman" w:hAnsi="Times New Roman" w:cs="Times New Roman"/>
          <w:sz w:val="24"/>
          <w:szCs w:val="24"/>
          <w:lang w:val="uk-UA"/>
        </w:rPr>
      </w:pPr>
      <w:r w:rsidRPr="005148CB">
        <w:rPr>
          <w:rFonts w:ascii="Times New Roman" w:hAnsi="Times New Roman" w:cs="Times New Roman"/>
          <w:sz w:val="24"/>
          <w:szCs w:val="24"/>
          <w:lang w:val="uk-UA"/>
        </w:rPr>
        <w:t xml:space="preserve">У зв'язку з непередбачуваністю фінансового ринку України загальна програма управлінського персоналу щодо управління фінансовими ризиками зосереджена i спрямована на зменшення їх потенційного негативного впливу на фінансовий стан Товариства. </w:t>
      </w:r>
    </w:p>
    <w:p w14:paraId="2462681E" w14:textId="77777777" w:rsidR="005148CB" w:rsidRPr="005148CB" w:rsidRDefault="005148CB" w:rsidP="005148CB">
      <w:pPr>
        <w:ind w:right="189" w:firstLine="540"/>
        <w:jc w:val="both"/>
        <w:rPr>
          <w:rFonts w:ascii="Times New Roman" w:hAnsi="Times New Roman" w:cs="Times New Roman"/>
          <w:sz w:val="24"/>
          <w:szCs w:val="24"/>
          <w:lang w:val="uk-UA"/>
        </w:rPr>
      </w:pPr>
      <w:r w:rsidRPr="005148CB">
        <w:rPr>
          <w:rFonts w:ascii="Times New Roman" w:hAnsi="Times New Roman" w:cs="Times New Roman"/>
          <w:sz w:val="24"/>
          <w:szCs w:val="24"/>
          <w:lang w:val="uk-UA"/>
        </w:rPr>
        <w:t xml:space="preserve">Операції хеджування Товариством у звітному </w:t>
      </w:r>
      <w:proofErr w:type="spellStart"/>
      <w:r w:rsidRPr="005148CB">
        <w:rPr>
          <w:rFonts w:ascii="Times New Roman" w:hAnsi="Times New Roman" w:cs="Times New Roman"/>
          <w:sz w:val="24"/>
          <w:szCs w:val="24"/>
          <w:lang w:val="uk-UA"/>
        </w:rPr>
        <w:t>перiодi</w:t>
      </w:r>
      <w:proofErr w:type="spellEnd"/>
      <w:r w:rsidRPr="005148CB">
        <w:rPr>
          <w:rFonts w:ascii="Times New Roman" w:hAnsi="Times New Roman" w:cs="Times New Roman"/>
          <w:sz w:val="24"/>
          <w:szCs w:val="24"/>
          <w:lang w:val="uk-UA"/>
        </w:rPr>
        <w:t xml:space="preserve"> не проводились. </w:t>
      </w:r>
    </w:p>
    <w:p w14:paraId="6E411D23" w14:textId="77777777" w:rsidR="005148CB" w:rsidRPr="005148CB" w:rsidRDefault="005148CB" w:rsidP="005148CB">
      <w:pPr>
        <w:ind w:right="189" w:firstLine="540"/>
        <w:jc w:val="both"/>
        <w:rPr>
          <w:rFonts w:ascii="Times New Roman" w:hAnsi="Times New Roman" w:cs="Times New Roman"/>
          <w:sz w:val="24"/>
          <w:szCs w:val="24"/>
          <w:lang w:val="uk-UA"/>
        </w:rPr>
      </w:pPr>
    </w:p>
    <w:p w14:paraId="5307CA8A" w14:textId="77777777" w:rsidR="005148CB" w:rsidRPr="005148CB" w:rsidRDefault="005148CB" w:rsidP="005148CB">
      <w:pPr>
        <w:ind w:right="189" w:firstLine="540"/>
        <w:jc w:val="both"/>
        <w:rPr>
          <w:rFonts w:ascii="Times New Roman" w:hAnsi="Times New Roman" w:cs="Times New Roman"/>
          <w:sz w:val="24"/>
          <w:szCs w:val="24"/>
          <w:lang w:val="uk-UA"/>
        </w:rPr>
      </w:pPr>
      <w:r w:rsidRPr="005148CB">
        <w:rPr>
          <w:rFonts w:ascii="Times New Roman" w:hAnsi="Times New Roman" w:cs="Times New Roman"/>
          <w:sz w:val="24"/>
          <w:szCs w:val="24"/>
          <w:lang w:val="uk-UA"/>
        </w:rPr>
        <w:t xml:space="preserve">Інформація про схильність емітента до цінових ризиків, кредитного ризику, ризику ліквідності та/або ризику грошових потоків. Товариство, як i будь-яке інше підприємство, в сучасних умовах економічного розвитку країни, з урахуванням темпів </w:t>
      </w:r>
      <w:proofErr w:type="spellStart"/>
      <w:r w:rsidRPr="005148CB">
        <w:rPr>
          <w:rFonts w:ascii="Times New Roman" w:hAnsi="Times New Roman" w:cs="Times New Roman"/>
          <w:sz w:val="24"/>
          <w:szCs w:val="24"/>
          <w:lang w:val="uk-UA"/>
        </w:rPr>
        <w:t>iнфляцiї</w:t>
      </w:r>
      <w:proofErr w:type="spellEnd"/>
      <w:r w:rsidRPr="005148CB">
        <w:rPr>
          <w:rFonts w:ascii="Times New Roman" w:hAnsi="Times New Roman" w:cs="Times New Roman"/>
          <w:sz w:val="24"/>
          <w:szCs w:val="24"/>
          <w:lang w:val="uk-UA"/>
        </w:rPr>
        <w:t xml:space="preserve"> та рівня конкуренції в окремих сегментах фінансового ринку, в незначній </w:t>
      </w:r>
      <w:proofErr w:type="spellStart"/>
      <w:r w:rsidRPr="005148CB">
        <w:rPr>
          <w:rFonts w:ascii="Times New Roman" w:hAnsi="Times New Roman" w:cs="Times New Roman"/>
          <w:sz w:val="24"/>
          <w:szCs w:val="24"/>
          <w:lang w:val="uk-UA"/>
        </w:rPr>
        <w:t>мiрi</w:t>
      </w:r>
      <w:proofErr w:type="spellEnd"/>
      <w:r w:rsidRPr="005148CB">
        <w:rPr>
          <w:rFonts w:ascii="Times New Roman" w:hAnsi="Times New Roman" w:cs="Times New Roman"/>
          <w:sz w:val="24"/>
          <w:szCs w:val="24"/>
          <w:lang w:val="uk-UA"/>
        </w:rPr>
        <w:t xml:space="preserve"> є схильним до цінових ризиків, кредитного ризику, ризику </w:t>
      </w:r>
      <w:proofErr w:type="spellStart"/>
      <w:r w:rsidRPr="005148CB">
        <w:rPr>
          <w:rFonts w:ascii="Times New Roman" w:hAnsi="Times New Roman" w:cs="Times New Roman"/>
          <w:sz w:val="24"/>
          <w:szCs w:val="24"/>
          <w:lang w:val="uk-UA"/>
        </w:rPr>
        <w:t>лiквiдностi</w:t>
      </w:r>
      <w:proofErr w:type="spellEnd"/>
      <w:r w:rsidRPr="005148CB">
        <w:rPr>
          <w:rFonts w:ascii="Times New Roman" w:hAnsi="Times New Roman" w:cs="Times New Roman"/>
          <w:sz w:val="24"/>
          <w:szCs w:val="24"/>
          <w:lang w:val="uk-UA"/>
        </w:rPr>
        <w:t xml:space="preserve"> та/або ризику грошових потоків. </w:t>
      </w:r>
    </w:p>
    <w:p w14:paraId="6CF1EFAA" w14:textId="77777777" w:rsidR="005148CB" w:rsidRPr="005148CB" w:rsidRDefault="005148CB" w:rsidP="005148CB">
      <w:pPr>
        <w:ind w:right="189" w:firstLine="540"/>
        <w:jc w:val="both"/>
        <w:rPr>
          <w:rFonts w:ascii="Times New Roman" w:hAnsi="Times New Roman" w:cs="Times New Roman"/>
          <w:sz w:val="24"/>
          <w:szCs w:val="24"/>
          <w:lang w:val="uk-UA"/>
        </w:rPr>
      </w:pPr>
      <w:r w:rsidRPr="005148CB">
        <w:rPr>
          <w:rFonts w:ascii="Times New Roman" w:hAnsi="Times New Roman" w:cs="Times New Roman"/>
          <w:sz w:val="24"/>
          <w:szCs w:val="24"/>
          <w:lang w:val="uk-UA"/>
        </w:rPr>
        <w:t xml:space="preserve">Основні фінансові інструменти підприємства, які несуть в собі фінансові ризики, включають грошові кошти, дебіторську заборгованість, кредиторську заборгованість, та піддаються наступним фінансовим ризикам: </w:t>
      </w:r>
    </w:p>
    <w:p w14:paraId="18843D4E" w14:textId="77777777" w:rsidR="005148CB" w:rsidRPr="005148CB" w:rsidRDefault="005148CB" w:rsidP="005148CB">
      <w:pPr>
        <w:ind w:right="189" w:firstLine="540"/>
        <w:jc w:val="both"/>
        <w:rPr>
          <w:rFonts w:ascii="Times New Roman" w:hAnsi="Times New Roman" w:cs="Times New Roman"/>
          <w:sz w:val="24"/>
          <w:szCs w:val="24"/>
          <w:lang w:val="uk-UA"/>
        </w:rPr>
      </w:pPr>
      <w:r w:rsidRPr="005148CB">
        <w:rPr>
          <w:rFonts w:ascii="Times New Roman" w:hAnsi="Times New Roman" w:cs="Times New Roman"/>
          <w:sz w:val="24"/>
          <w:szCs w:val="24"/>
          <w:lang w:val="uk-UA"/>
        </w:rPr>
        <w:t xml:space="preserve">- ринковий ризик: Зміни на ринку можуть вплинути на розмір активів чи зобов'язань підприємства. Ринковий ризик складається з ризику процентної ставки і цінового ризику; </w:t>
      </w:r>
    </w:p>
    <w:p w14:paraId="24308638" w14:textId="77777777" w:rsidR="005148CB" w:rsidRPr="005148CB" w:rsidRDefault="005148CB" w:rsidP="005148CB">
      <w:pPr>
        <w:ind w:right="189" w:firstLine="540"/>
        <w:jc w:val="both"/>
        <w:rPr>
          <w:rFonts w:ascii="Times New Roman" w:hAnsi="Times New Roman" w:cs="Times New Roman"/>
          <w:sz w:val="24"/>
          <w:szCs w:val="24"/>
          <w:lang w:val="uk-UA"/>
        </w:rPr>
      </w:pPr>
      <w:r w:rsidRPr="005148CB">
        <w:rPr>
          <w:rFonts w:ascii="Times New Roman" w:hAnsi="Times New Roman" w:cs="Times New Roman"/>
          <w:sz w:val="24"/>
          <w:szCs w:val="24"/>
          <w:lang w:val="uk-UA"/>
        </w:rPr>
        <w:t xml:space="preserve">- ризик втрати ліквідності: Товариство не має дефіциту обігових коштів для виконання своїх зобов'язань; </w:t>
      </w:r>
    </w:p>
    <w:p w14:paraId="7499E49D" w14:textId="77777777" w:rsidR="005148CB" w:rsidRPr="005148CB" w:rsidRDefault="005148CB" w:rsidP="005148CB">
      <w:pPr>
        <w:ind w:right="189" w:firstLine="540"/>
        <w:jc w:val="both"/>
        <w:rPr>
          <w:rFonts w:ascii="Times New Roman" w:hAnsi="Times New Roman" w:cs="Times New Roman"/>
          <w:sz w:val="24"/>
          <w:szCs w:val="24"/>
          <w:lang w:val="uk-UA"/>
        </w:rPr>
      </w:pPr>
      <w:r w:rsidRPr="005148CB">
        <w:rPr>
          <w:rFonts w:ascii="Times New Roman" w:hAnsi="Times New Roman" w:cs="Times New Roman"/>
          <w:sz w:val="24"/>
          <w:szCs w:val="24"/>
          <w:lang w:val="uk-UA"/>
        </w:rPr>
        <w:t xml:space="preserve">- кредитний ризик: Товариство може зазнати збитків у разі невиконання фінансових зобов'язань контрагентами (дебіторами). </w:t>
      </w:r>
    </w:p>
    <w:p w14:paraId="4EE445CF" w14:textId="77777777" w:rsidR="005148CB" w:rsidRPr="005148CB" w:rsidRDefault="005148CB" w:rsidP="005148CB">
      <w:pPr>
        <w:ind w:right="189" w:firstLine="540"/>
        <w:jc w:val="both"/>
        <w:rPr>
          <w:rFonts w:ascii="Times New Roman" w:hAnsi="Times New Roman" w:cs="Times New Roman"/>
          <w:sz w:val="24"/>
          <w:szCs w:val="24"/>
          <w:lang w:val="uk-UA"/>
        </w:rPr>
      </w:pPr>
      <w:r w:rsidRPr="005148CB">
        <w:rPr>
          <w:rFonts w:ascii="Times New Roman" w:hAnsi="Times New Roman" w:cs="Times New Roman"/>
          <w:sz w:val="24"/>
          <w:szCs w:val="24"/>
          <w:lang w:val="uk-UA"/>
        </w:rPr>
        <w:t xml:space="preserve">Ринковий ризик. Всі фінансові інструменти схильні до ринкового ризику - ризику того, що майбутні ринкові умови можуть знецінити інструмент. Підприємство піддається валютному ризику за умови, якщо здійснює валютні операції і має валютні залишки та заборгованості. </w:t>
      </w:r>
    </w:p>
    <w:p w14:paraId="2656E9E5" w14:textId="77777777" w:rsidR="005148CB" w:rsidRPr="005148CB" w:rsidRDefault="005148CB" w:rsidP="005148CB">
      <w:pPr>
        <w:ind w:right="189" w:firstLine="540"/>
        <w:jc w:val="both"/>
        <w:rPr>
          <w:rFonts w:ascii="Times New Roman" w:hAnsi="Times New Roman" w:cs="Times New Roman"/>
          <w:sz w:val="24"/>
          <w:szCs w:val="24"/>
          <w:lang w:val="uk-UA"/>
        </w:rPr>
      </w:pPr>
      <w:r w:rsidRPr="005148CB">
        <w:rPr>
          <w:rFonts w:ascii="Times New Roman" w:hAnsi="Times New Roman" w:cs="Times New Roman"/>
          <w:sz w:val="24"/>
          <w:szCs w:val="24"/>
          <w:lang w:val="uk-UA"/>
        </w:rPr>
        <w:t xml:space="preserve">Ціновим ризиком є ризик того, що вартість фінансового інструмента буде змінюватися внаслідок змін ринкових цін. Ці зміни можуть бути викликані факторами, характерними для окремого інструменту або факторами, які впливають на всі інструменти ринку. </w:t>
      </w:r>
    </w:p>
    <w:p w14:paraId="6F57CBE8" w14:textId="77777777" w:rsidR="005148CB" w:rsidRPr="005148CB" w:rsidRDefault="005148CB" w:rsidP="005148CB">
      <w:pPr>
        <w:ind w:right="189" w:firstLine="540"/>
        <w:jc w:val="both"/>
        <w:rPr>
          <w:rFonts w:ascii="Times New Roman" w:hAnsi="Times New Roman" w:cs="Times New Roman"/>
          <w:sz w:val="24"/>
          <w:szCs w:val="24"/>
          <w:lang w:val="uk-UA"/>
        </w:rPr>
      </w:pPr>
      <w:r w:rsidRPr="005148CB">
        <w:rPr>
          <w:rFonts w:ascii="Times New Roman" w:hAnsi="Times New Roman" w:cs="Times New Roman"/>
          <w:sz w:val="24"/>
          <w:szCs w:val="24"/>
          <w:lang w:val="uk-UA"/>
        </w:rPr>
        <w:t xml:space="preserve">Ризик втрати ліквідності. Товариство періодично проводить моніторинг показників ліквідності та вживає заходів, для запобігання зниження встановлених показників ліквідності. Товариство здійснює контроль ліквідності шляхом планування поточної ліквідності, аналізує терміни платежів, які пов'язані з дебіторською заборгованістю та іншими фінансовими активами, а також прогнозує потоки грошових коштів від операційної діяльності. </w:t>
      </w:r>
    </w:p>
    <w:p w14:paraId="16367BB2" w14:textId="77777777" w:rsidR="005148CB" w:rsidRPr="005148CB" w:rsidRDefault="005148CB" w:rsidP="005148CB">
      <w:pPr>
        <w:ind w:right="189" w:firstLine="540"/>
        <w:jc w:val="both"/>
        <w:rPr>
          <w:rFonts w:ascii="Times New Roman" w:hAnsi="Times New Roman" w:cs="Times New Roman"/>
          <w:sz w:val="24"/>
          <w:szCs w:val="24"/>
          <w:lang w:val="uk-UA"/>
        </w:rPr>
      </w:pPr>
      <w:r w:rsidRPr="005148CB">
        <w:rPr>
          <w:rFonts w:ascii="Times New Roman" w:hAnsi="Times New Roman" w:cs="Times New Roman"/>
          <w:sz w:val="24"/>
          <w:szCs w:val="24"/>
          <w:lang w:val="uk-UA"/>
        </w:rPr>
        <w:t xml:space="preserve">Кредитний ризик. Товариство в незначній мірі </w:t>
      </w:r>
      <w:proofErr w:type="spellStart"/>
      <w:r w:rsidRPr="005148CB">
        <w:rPr>
          <w:rFonts w:ascii="Times New Roman" w:hAnsi="Times New Roman" w:cs="Times New Roman"/>
          <w:sz w:val="24"/>
          <w:szCs w:val="24"/>
          <w:lang w:val="uk-UA"/>
        </w:rPr>
        <w:t>схильно</w:t>
      </w:r>
      <w:proofErr w:type="spellEnd"/>
      <w:r w:rsidRPr="005148CB">
        <w:rPr>
          <w:rFonts w:ascii="Times New Roman" w:hAnsi="Times New Roman" w:cs="Times New Roman"/>
          <w:sz w:val="24"/>
          <w:szCs w:val="24"/>
          <w:lang w:val="uk-UA"/>
        </w:rPr>
        <w:t xml:space="preserve"> до кредитного ризику, який виражається як ризик того, що контрагент - дебітор не буде здатний в повному обсязі і в певний </w:t>
      </w:r>
      <w:r w:rsidRPr="005148CB">
        <w:rPr>
          <w:rFonts w:ascii="Times New Roman" w:hAnsi="Times New Roman" w:cs="Times New Roman"/>
          <w:sz w:val="24"/>
          <w:szCs w:val="24"/>
          <w:lang w:val="uk-UA"/>
        </w:rPr>
        <w:lastRenderedPageBreak/>
        <w:t xml:space="preserve">час погасити свої зобов'язання. Кредитний ризик регулярно контролюється. Управління кредитним ризиком здійснюється, в основному, за допомогою аналізу здатності контрагента сплатити заборгованість. Товариство укладає угоди з відомими та фінансово стабільними сторонами. Кредитний ризик стосується дебіторської заборгованості. Дебіторська заборгованість регулярно перевіряється на існування ознак знецінення, за необхідності створюються резерви під знецінення дебіторської заборгованості. </w:t>
      </w:r>
    </w:p>
    <w:p w14:paraId="43340B3E" w14:textId="77777777" w:rsidR="005148CB" w:rsidRPr="005148CB" w:rsidRDefault="005148CB" w:rsidP="005148CB">
      <w:pPr>
        <w:ind w:right="189" w:firstLine="540"/>
        <w:jc w:val="both"/>
        <w:rPr>
          <w:rFonts w:ascii="Times New Roman" w:hAnsi="Times New Roman" w:cs="Times New Roman"/>
          <w:sz w:val="24"/>
          <w:szCs w:val="24"/>
          <w:lang w:val="uk-UA"/>
        </w:rPr>
      </w:pPr>
      <w:r w:rsidRPr="005148CB">
        <w:rPr>
          <w:rFonts w:ascii="Times New Roman" w:hAnsi="Times New Roman" w:cs="Times New Roman"/>
          <w:sz w:val="24"/>
          <w:szCs w:val="24"/>
          <w:lang w:val="uk-UA"/>
        </w:rPr>
        <w:t>Крім зазначених вище, суттєвий вплив на діяльність Товариства можуть мати такі зовнішні ризики, як нестабільність та суперечливість законодавства, непередбачені дії державних органів, нестабільність економічної (фінансової, податкової, зовнішньоекономічної та ін.) політики, непередбачена зміна кон'юнктури внутрішнього і зовнішнього ринку, непередбачені дії конкурентів.</w:t>
      </w:r>
    </w:p>
    <w:p w14:paraId="3EA0307A" w14:textId="77777777" w:rsidR="005148CB" w:rsidRPr="005148CB" w:rsidRDefault="005148CB" w:rsidP="005148CB">
      <w:pPr>
        <w:ind w:right="189" w:firstLine="540"/>
        <w:jc w:val="both"/>
        <w:rPr>
          <w:rFonts w:ascii="Times New Roman" w:hAnsi="Times New Roman" w:cs="Times New Roman"/>
          <w:sz w:val="24"/>
          <w:szCs w:val="24"/>
          <w:lang w:val="uk-UA"/>
        </w:rPr>
      </w:pPr>
      <w:r w:rsidRPr="005148CB">
        <w:rPr>
          <w:rFonts w:ascii="Times New Roman" w:hAnsi="Times New Roman" w:cs="Times New Roman"/>
          <w:sz w:val="24"/>
          <w:szCs w:val="24"/>
          <w:lang w:val="uk-UA"/>
        </w:rPr>
        <w:t xml:space="preserve"> Важливі події, що відбулися упродовж звітного періоду. Звичайно основною важливою подією, яка суттєво вплинула на діяльність Товариства, стало повномасштабне вторгнення в країну Російської Федерації і пристосування виробництва до роботи в умовах воєнного стану. Війна з Росією та шкода, яка завдається Україні щодня, є значним фактором невизначеності. Наразі керівництво Товариства не має можливості у повному обсязі оцінити остаточний вплив цього вторгнення в Україну на співробітників, фінансовий стан та результати діяльності Товариства. Товариство також не може прогнозувати тривалість війни, можливість посилення її інтенсивності або вплив міграції на свою діяльність.</w:t>
      </w:r>
    </w:p>
    <w:p w14:paraId="227081D4" w14:textId="77777777" w:rsidR="002D21B7" w:rsidRPr="005148CB" w:rsidRDefault="002D21B7">
      <w:pPr>
        <w:widowControl w:val="0"/>
        <w:autoSpaceDE w:val="0"/>
        <w:autoSpaceDN w:val="0"/>
        <w:adjustRightInd w:val="0"/>
        <w:spacing w:after="0" w:line="240" w:lineRule="auto"/>
        <w:rPr>
          <w:rFonts w:ascii="Times New Roman CYR" w:hAnsi="Times New Roman CYR" w:cs="Times New Roman CYR"/>
          <w:sz w:val="24"/>
          <w:szCs w:val="24"/>
          <w:lang w:val="uk-UA"/>
        </w:rPr>
      </w:pPr>
    </w:p>
    <w:p w14:paraId="51315CC2" w14:textId="77777777" w:rsidR="002D21B7" w:rsidRDefault="002D21B7">
      <w:pPr>
        <w:widowControl w:val="0"/>
        <w:autoSpaceDE w:val="0"/>
        <w:autoSpaceDN w:val="0"/>
        <w:adjustRightInd w:val="0"/>
        <w:spacing w:after="0" w:line="240" w:lineRule="auto"/>
        <w:rPr>
          <w:rFonts w:ascii="Times New Roman CYR" w:hAnsi="Times New Roman CYR" w:cs="Times New Roman CYR"/>
          <w:sz w:val="24"/>
          <w:szCs w:val="24"/>
        </w:rPr>
        <w:sectPr w:rsidR="002D21B7">
          <w:pgSz w:w="12240" w:h="15840"/>
          <w:pgMar w:top="850" w:right="850" w:bottom="850" w:left="1400" w:header="720" w:footer="720" w:gutter="0"/>
          <w:cols w:space="720"/>
          <w:noEndnote/>
        </w:sectPr>
      </w:pPr>
    </w:p>
    <w:p w14:paraId="6DC067E6" w14:textId="77777777" w:rsidR="002D21B7" w:rsidRDefault="005148CB">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 xml:space="preserve">ХVІ. </w:t>
      </w:r>
      <w:proofErr w:type="spellStart"/>
      <w:r>
        <w:rPr>
          <w:rFonts w:ascii="Times New Roman CYR" w:hAnsi="Times New Roman CYR" w:cs="Times New Roman CYR"/>
          <w:b/>
          <w:bCs/>
          <w:sz w:val="28"/>
          <w:szCs w:val="28"/>
        </w:rPr>
        <w:t>Твердження</w:t>
      </w:r>
      <w:proofErr w:type="spellEnd"/>
      <w:r>
        <w:rPr>
          <w:rFonts w:ascii="Times New Roman CYR" w:hAnsi="Times New Roman CYR" w:cs="Times New Roman CYR"/>
          <w:b/>
          <w:bCs/>
          <w:sz w:val="28"/>
          <w:szCs w:val="28"/>
        </w:rPr>
        <w:t xml:space="preserve"> </w:t>
      </w:r>
      <w:proofErr w:type="spellStart"/>
      <w:r>
        <w:rPr>
          <w:rFonts w:ascii="Times New Roman CYR" w:hAnsi="Times New Roman CYR" w:cs="Times New Roman CYR"/>
          <w:b/>
          <w:bCs/>
          <w:sz w:val="28"/>
          <w:szCs w:val="28"/>
        </w:rPr>
        <w:t>щодо</w:t>
      </w:r>
      <w:proofErr w:type="spellEnd"/>
      <w:r>
        <w:rPr>
          <w:rFonts w:ascii="Times New Roman CYR" w:hAnsi="Times New Roman CYR" w:cs="Times New Roman CYR"/>
          <w:b/>
          <w:bCs/>
          <w:sz w:val="28"/>
          <w:szCs w:val="28"/>
        </w:rPr>
        <w:t xml:space="preserve"> </w:t>
      </w:r>
      <w:proofErr w:type="spellStart"/>
      <w:r>
        <w:rPr>
          <w:rFonts w:ascii="Times New Roman CYR" w:hAnsi="Times New Roman CYR" w:cs="Times New Roman CYR"/>
          <w:b/>
          <w:bCs/>
          <w:sz w:val="28"/>
          <w:szCs w:val="28"/>
        </w:rPr>
        <w:t>проміжної</w:t>
      </w:r>
      <w:proofErr w:type="spellEnd"/>
      <w:r>
        <w:rPr>
          <w:rFonts w:ascii="Times New Roman CYR" w:hAnsi="Times New Roman CYR" w:cs="Times New Roman CYR"/>
          <w:b/>
          <w:bCs/>
          <w:sz w:val="28"/>
          <w:szCs w:val="28"/>
        </w:rPr>
        <w:t xml:space="preserve"> </w:t>
      </w:r>
      <w:proofErr w:type="spellStart"/>
      <w:r>
        <w:rPr>
          <w:rFonts w:ascii="Times New Roman CYR" w:hAnsi="Times New Roman CYR" w:cs="Times New Roman CYR"/>
          <w:b/>
          <w:bCs/>
          <w:sz w:val="28"/>
          <w:szCs w:val="28"/>
        </w:rPr>
        <w:t>інформації</w:t>
      </w:r>
      <w:proofErr w:type="spellEnd"/>
    </w:p>
    <w:p w14:paraId="095ED234" w14:textId="77777777" w:rsidR="002D21B7" w:rsidRDefault="005148CB">
      <w:pPr>
        <w:widowControl w:val="0"/>
        <w:autoSpaceDE w:val="0"/>
        <w:autoSpaceDN w:val="0"/>
        <w:adjustRightInd w:val="0"/>
        <w:spacing w:after="0" w:line="240" w:lineRule="auto"/>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Заява</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вiдповiдальнiсть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керiвництва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щодо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пiдготовки</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затвердження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фiнансової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звiтностi</w:t>
      </w:r>
      <w:proofErr w:type="spellEnd"/>
      <w:r>
        <w:rPr>
          <w:rFonts w:ascii="Times New Roman CYR" w:hAnsi="Times New Roman CYR" w:cs="Times New Roman CYR"/>
          <w:sz w:val="24"/>
          <w:szCs w:val="24"/>
        </w:rPr>
        <w:t xml:space="preserve"> за </w:t>
      </w:r>
      <w:proofErr w:type="spellStart"/>
      <w:r>
        <w:rPr>
          <w:rFonts w:ascii="Times New Roman CYR" w:hAnsi="Times New Roman CYR" w:cs="Times New Roman CYR"/>
          <w:sz w:val="24"/>
          <w:szCs w:val="24"/>
        </w:rPr>
        <w:t>звiтний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перiод</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що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закiнчився</w:t>
      </w:r>
      <w:proofErr w:type="spellEnd"/>
      <w:r>
        <w:rPr>
          <w:rFonts w:ascii="Times New Roman CYR" w:hAnsi="Times New Roman CYR" w:cs="Times New Roman CYR"/>
          <w:sz w:val="24"/>
          <w:szCs w:val="24"/>
        </w:rPr>
        <w:t xml:space="preserve"> 30.06.2022 року. </w:t>
      </w:r>
      <w:proofErr w:type="spellStart"/>
      <w:r>
        <w:rPr>
          <w:rFonts w:ascii="Times New Roman CYR" w:hAnsi="Times New Roman CYR" w:cs="Times New Roman CYR"/>
          <w:sz w:val="24"/>
          <w:szCs w:val="24"/>
        </w:rPr>
        <w:t>Керiвництво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вiдповiдає</w:t>
      </w:r>
      <w:proofErr w:type="spellEnd"/>
      <w:r>
        <w:rPr>
          <w:rFonts w:ascii="Times New Roman CYR" w:hAnsi="Times New Roman CYR" w:cs="Times New Roman CYR"/>
          <w:sz w:val="24"/>
          <w:szCs w:val="24"/>
        </w:rPr>
        <w:t xml:space="preserve"> за </w:t>
      </w:r>
      <w:proofErr w:type="spellStart"/>
      <w:r>
        <w:rPr>
          <w:rFonts w:ascii="Times New Roman CYR" w:hAnsi="Times New Roman CYR" w:cs="Times New Roman CYR"/>
          <w:sz w:val="24"/>
          <w:szCs w:val="24"/>
        </w:rPr>
        <w:t>пiдготовку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фiнансової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звiтностi</w:t>
      </w:r>
      <w:proofErr w:type="spellEnd"/>
      <w:r>
        <w:rPr>
          <w:rFonts w:ascii="Times New Roman CYR" w:hAnsi="Times New Roman CYR" w:cs="Times New Roman CYR"/>
          <w:sz w:val="24"/>
          <w:szCs w:val="24"/>
        </w:rPr>
        <w:t xml:space="preserve">, яка </w:t>
      </w:r>
      <w:proofErr w:type="spellStart"/>
      <w:r>
        <w:rPr>
          <w:rFonts w:ascii="Times New Roman CYR" w:hAnsi="Times New Roman CYR" w:cs="Times New Roman CYR"/>
          <w:sz w:val="24"/>
          <w:szCs w:val="24"/>
        </w:rPr>
        <w:t>достовiрно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вiдображає</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фiнансовий</w:t>
      </w:r>
      <w:proofErr w:type="spellEnd"/>
      <w:r>
        <w:rPr>
          <w:rFonts w:ascii="Times New Roman CYR" w:hAnsi="Times New Roman CYR" w:cs="Times New Roman CYR"/>
          <w:sz w:val="24"/>
          <w:szCs w:val="24"/>
        </w:rPr>
        <w:t xml:space="preserve"> стан ПРИВАТНОГО АКЦIОНЕРНОГО ТОВАРИСТВА "СЛОВ'ЯНСЬКI ШПАЛЕРИ -КФТП</w:t>
      </w:r>
      <w:proofErr w:type="gramStart"/>
      <w:r>
        <w:rPr>
          <w:rFonts w:ascii="Times New Roman CYR" w:hAnsi="Times New Roman CYR" w:cs="Times New Roman CYR"/>
          <w:sz w:val="24"/>
          <w:szCs w:val="24"/>
        </w:rPr>
        <w:t>"  (</w:t>
      </w:r>
      <w:proofErr w:type="spellStart"/>
      <w:proofErr w:type="gramEnd"/>
      <w:r>
        <w:rPr>
          <w:rFonts w:ascii="Times New Roman CYR" w:hAnsi="Times New Roman CYR" w:cs="Times New Roman CYR"/>
          <w:sz w:val="24"/>
          <w:szCs w:val="24"/>
        </w:rPr>
        <w:t>далi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Товариство</w:t>
      </w:r>
      <w:proofErr w:type="spellEnd"/>
      <w:r>
        <w:rPr>
          <w:rFonts w:ascii="Times New Roman CYR" w:hAnsi="Times New Roman CYR" w:cs="Times New Roman CYR"/>
          <w:sz w:val="24"/>
          <w:szCs w:val="24"/>
        </w:rPr>
        <w:t xml:space="preserve">) на 30.06.2022, а </w:t>
      </w:r>
      <w:proofErr w:type="spellStart"/>
      <w:r>
        <w:rPr>
          <w:rFonts w:ascii="Times New Roman CYR" w:hAnsi="Times New Roman CYR" w:cs="Times New Roman CYR"/>
          <w:sz w:val="24"/>
          <w:szCs w:val="24"/>
        </w:rPr>
        <w:t>також</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результати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її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дiяльностi</w:t>
      </w:r>
      <w:proofErr w:type="spellEnd"/>
      <w:r>
        <w:rPr>
          <w:rFonts w:ascii="Times New Roman CYR" w:hAnsi="Times New Roman CYR" w:cs="Times New Roman CYR"/>
          <w:sz w:val="24"/>
          <w:szCs w:val="24"/>
        </w:rPr>
        <w:t xml:space="preserve">, рух </w:t>
      </w:r>
      <w:proofErr w:type="spellStart"/>
      <w:r>
        <w:rPr>
          <w:rFonts w:ascii="Times New Roman CYR" w:hAnsi="Times New Roman CYR" w:cs="Times New Roman CYR"/>
          <w:sz w:val="24"/>
          <w:szCs w:val="24"/>
        </w:rPr>
        <w:t>грошових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коштiв</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змiни</w:t>
      </w:r>
      <w:proofErr w:type="spellEnd"/>
      <w:r>
        <w:rPr>
          <w:rFonts w:ascii="Times New Roman CYR" w:hAnsi="Times New Roman CYR" w:cs="Times New Roman CYR"/>
          <w:sz w:val="24"/>
          <w:szCs w:val="24"/>
        </w:rPr>
        <w:t xml:space="preserve"> у </w:t>
      </w:r>
      <w:proofErr w:type="spellStart"/>
      <w:r>
        <w:rPr>
          <w:rFonts w:ascii="Times New Roman CYR" w:hAnsi="Times New Roman CYR" w:cs="Times New Roman CYR"/>
          <w:sz w:val="24"/>
          <w:szCs w:val="24"/>
        </w:rPr>
        <w:t>власному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капiталi</w:t>
      </w:r>
      <w:proofErr w:type="spellEnd"/>
      <w:r>
        <w:rPr>
          <w:rFonts w:ascii="Times New Roman CYR" w:hAnsi="Times New Roman CYR" w:cs="Times New Roman CYR"/>
          <w:sz w:val="24"/>
          <w:szCs w:val="24"/>
        </w:rPr>
        <w:t xml:space="preserve"> за квартал, </w:t>
      </w:r>
      <w:proofErr w:type="spellStart"/>
      <w:r>
        <w:rPr>
          <w:rFonts w:ascii="Times New Roman CYR" w:hAnsi="Times New Roman CYR" w:cs="Times New Roman CYR"/>
          <w:sz w:val="24"/>
          <w:szCs w:val="24"/>
        </w:rPr>
        <w:t>що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закiнчився</w:t>
      </w:r>
      <w:proofErr w:type="spellEnd"/>
      <w:r>
        <w:rPr>
          <w:rFonts w:ascii="Times New Roman CYR" w:hAnsi="Times New Roman CYR" w:cs="Times New Roman CYR"/>
          <w:sz w:val="24"/>
          <w:szCs w:val="24"/>
        </w:rPr>
        <w:t xml:space="preserve"> на </w:t>
      </w:r>
      <w:proofErr w:type="spellStart"/>
      <w:r>
        <w:rPr>
          <w:rFonts w:ascii="Times New Roman CYR" w:hAnsi="Times New Roman CYR" w:cs="Times New Roman CYR"/>
          <w:sz w:val="24"/>
          <w:szCs w:val="24"/>
        </w:rPr>
        <w:t>вказану</w:t>
      </w:r>
      <w:proofErr w:type="spellEnd"/>
      <w:r>
        <w:rPr>
          <w:rFonts w:ascii="Times New Roman CYR" w:hAnsi="Times New Roman CYR" w:cs="Times New Roman CYR"/>
          <w:sz w:val="24"/>
          <w:szCs w:val="24"/>
        </w:rPr>
        <w:t xml:space="preserve"> дату, а </w:t>
      </w:r>
      <w:proofErr w:type="spellStart"/>
      <w:r>
        <w:rPr>
          <w:rFonts w:ascii="Times New Roman CYR" w:hAnsi="Times New Roman CYR" w:cs="Times New Roman CYR"/>
          <w:sz w:val="24"/>
          <w:szCs w:val="24"/>
        </w:rPr>
        <w:t>також</w:t>
      </w:r>
      <w:proofErr w:type="spellEnd"/>
      <w:r>
        <w:rPr>
          <w:rFonts w:ascii="Times New Roman CYR" w:hAnsi="Times New Roman CYR" w:cs="Times New Roman CYR"/>
          <w:sz w:val="24"/>
          <w:szCs w:val="24"/>
        </w:rPr>
        <w:t xml:space="preserve"> за </w:t>
      </w:r>
      <w:proofErr w:type="spellStart"/>
      <w:r>
        <w:rPr>
          <w:rFonts w:ascii="Times New Roman CYR" w:hAnsi="Times New Roman CYR" w:cs="Times New Roman CYR"/>
          <w:sz w:val="24"/>
          <w:szCs w:val="24"/>
        </w:rPr>
        <w:t>подання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iнформацiї</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основнi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принципи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облiкової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полiтики</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iнших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пояснювальних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примiток</w:t>
      </w:r>
      <w:proofErr w:type="spellEnd"/>
      <w:r>
        <w:rPr>
          <w:rFonts w:ascii="Times New Roman CYR" w:hAnsi="Times New Roman CYR" w:cs="Times New Roman CYR"/>
          <w:sz w:val="24"/>
          <w:szCs w:val="24"/>
        </w:rPr>
        <w:t xml:space="preserve"> у </w:t>
      </w:r>
      <w:proofErr w:type="spellStart"/>
      <w:r>
        <w:rPr>
          <w:rFonts w:ascii="Times New Roman CYR" w:hAnsi="Times New Roman CYR" w:cs="Times New Roman CYR"/>
          <w:sz w:val="24"/>
          <w:szCs w:val="24"/>
        </w:rPr>
        <w:t>вiдповiдностi</w:t>
      </w:r>
      <w:proofErr w:type="spellEnd"/>
      <w:r>
        <w:rPr>
          <w:rFonts w:ascii="Times New Roman CYR" w:hAnsi="Times New Roman CYR" w:cs="Times New Roman CYR"/>
          <w:sz w:val="24"/>
          <w:szCs w:val="24"/>
        </w:rPr>
        <w:t xml:space="preserve"> до </w:t>
      </w:r>
      <w:proofErr w:type="spellStart"/>
      <w:r>
        <w:rPr>
          <w:rFonts w:ascii="Times New Roman CYR" w:hAnsi="Times New Roman CYR" w:cs="Times New Roman CYR"/>
          <w:sz w:val="24"/>
          <w:szCs w:val="24"/>
        </w:rPr>
        <w:t>мiжнародних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стандартiв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фiнансової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звiтностi</w:t>
      </w:r>
      <w:proofErr w:type="spellEnd"/>
      <w:r>
        <w:rPr>
          <w:rFonts w:ascii="Times New Roman CYR" w:hAnsi="Times New Roman CYR" w:cs="Times New Roman CYR"/>
          <w:sz w:val="24"/>
          <w:szCs w:val="24"/>
        </w:rPr>
        <w:t xml:space="preserve">. </w:t>
      </w:r>
    </w:p>
    <w:p w14:paraId="15B2BAE2" w14:textId="77777777" w:rsidR="002D21B7" w:rsidRDefault="002D21B7">
      <w:pPr>
        <w:widowControl w:val="0"/>
        <w:autoSpaceDE w:val="0"/>
        <w:autoSpaceDN w:val="0"/>
        <w:adjustRightInd w:val="0"/>
        <w:spacing w:after="0" w:line="240" w:lineRule="auto"/>
        <w:jc w:val="both"/>
        <w:rPr>
          <w:rFonts w:ascii="Times New Roman CYR" w:hAnsi="Times New Roman CYR" w:cs="Times New Roman CYR"/>
          <w:sz w:val="24"/>
          <w:szCs w:val="24"/>
        </w:rPr>
      </w:pPr>
    </w:p>
    <w:p w14:paraId="04B8271A" w14:textId="77777777" w:rsidR="002D21B7" w:rsidRDefault="005148CB">
      <w:pPr>
        <w:widowControl w:val="0"/>
        <w:autoSpaceDE w:val="0"/>
        <w:autoSpaceDN w:val="0"/>
        <w:adjustRightInd w:val="0"/>
        <w:spacing w:after="0" w:line="240" w:lineRule="auto"/>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Пiд</w:t>
      </w:r>
      <w:proofErr w:type="spellEnd"/>
      <w:r>
        <w:rPr>
          <w:rFonts w:ascii="Times New Roman CYR" w:hAnsi="Times New Roman CYR" w:cs="Times New Roman CYR"/>
          <w:sz w:val="24"/>
          <w:szCs w:val="24"/>
        </w:rPr>
        <w:t xml:space="preserve"> час </w:t>
      </w:r>
      <w:proofErr w:type="spellStart"/>
      <w:r>
        <w:rPr>
          <w:rFonts w:ascii="Times New Roman CYR" w:hAnsi="Times New Roman CYR" w:cs="Times New Roman CYR"/>
          <w:sz w:val="24"/>
          <w:szCs w:val="24"/>
        </w:rPr>
        <w:t>пiдготовки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Товариство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вiдповiдає</w:t>
      </w:r>
      <w:proofErr w:type="spellEnd"/>
      <w:r>
        <w:rPr>
          <w:rFonts w:ascii="Times New Roman CYR" w:hAnsi="Times New Roman CYR" w:cs="Times New Roman CYR"/>
          <w:sz w:val="24"/>
          <w:szCs w:val="24"/>
        </w:rPr>
        <w:t xml:space="preserve"> за:</w:t>
      </w:r>
    </w:p>
    <w:p w14:paraId="27C0D05C" w14:textId="77777777" w:rsidR="002D21B7" w:rsidRDefault="002D21B7">
      <w:pPr>
        <w:widowControl w:val="0"/>
        <w:autoSpaceDE w:val="0"/>
        <w:autoSpaceDN w:val="0"/>
        <w:adjustRightInd w:val="0"/>
        <w:spacing w:after="0" w:line="240" w:lineRule="auto"/>
        <w:jc w:val="both"/>
        <w:rPr>
          <w:rFonts w:ascii="Times New Roman CYR" w:hAnsi="Times New Roman CYR" w:cs="Times New Roman CYR"/>
          <w:sz w:val="24"/>
          <w:szCs w:val="24"/>
        </w:rPr>
      </w:pPr>
    </w:p>
    <w:p w14:paraId="2B0630F1" w14:textId="77777777" w:rsidR="002D21B7" w:rsidRDefault="005148C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r>
      <w:proofErr w:type="spellStart"/>
      <w:r>
        <w:rPr>
          <w:rFonts w:ascii="Times New Roman CYR" w:hAnsi="Times New Roman CYR" w:cs="Times New Roman CYR"/>
          <w:sz w:val="24"/>
          <w:szCs w:val="24"/>
        </w:rPr>
        <w:t>належний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вибiр</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облiкової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полiтики</w:t>
      </w:r>
      <w:proofErr w:type="spellEnd"/>
      <w:r>
        <w:rPr>
          <w:rFonts w:ascii="Times New Roman CYR" w:hAnsi="Times New Roman CYR" w:cs="Times New Roman CYR"/>
          <w:sz w:val="24"/>
          <w:szCs w:val="24"/>
        </w:rPr>
        <w:t>;</w:t>
      </w:r>
    </w:p>
    <w:p w14:paraId="27904706" w14:textId="77777777" w:rsidR="002D21B7" w:rsidRDefault="005148C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r>
      <w:proofErr w:type="spellStart"/>
      <w:r>
        <w:rPr>
          <w:rFonts w:ascii="Times New Roman CYR" w:hAnsi="Times New Roman CYR" w:cs="Times New Roman CYR"/>
          <w:sz w:val="24"/>
          <w:szCs w:val="24"/>
        </w:rPr>
        <w:t>подання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iнформацiї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включно</w:t>
      </w:r>
      <w:proofErr w:type="spellEnd"/>
      <w:r>
        <w:rPr>
          <w:rFonts w:ascii="Times New Roman CYR" w:hAnsi="Times New Roman CYR" w:cs="Times New Roman CYR"/>
          <w:sz w:val="24"/>
          <w:szCs w:val="24"/>
        </w:rPr>
        <w:t xml:space="preserve"> з </w:t>
      </w:r>
      <w:proofErr w:type="spellStart"/>
      <w:r>
        <w:rPr>
          <w:rFonts w:ascii="Times New Roman CYR" w:hAnsi="Times New Roman CYR" w:cs="Times New Roman CYR"/>
          <w:sz w:val="24"/>
          <w:szCs w:val="24"/>
        </w:rPr>
        <w:t>даними</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облiкову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полiтику</w:t>
      </w:r>
      <w:proofErr w:type="spellEnd"/>
      <w:r>
        <w:rPr>
          <w:rFonts w:ascii="Times New Roman CYR" w:hAnsi="Times New Roman CYR" w:cs="Times New Roman CYR"/>
          <w:sz w:val="24"/>
          <w:szCs w:val="24"/>
        </w:rPr>
        <w:t xml:space="preserve">, у </w:t>
      </w:r>
      <w:proofErr w:type="spellStart"/>
      <w:r>
        <w:rPr>
          <w:rFonts w:ascii="Times New Roman CYR" w:hAnsi="Times New Roman CYR" w:cs="Times New Roman CYR"/>
          <w:sz w:val="24"/>
          <w:szCs w:val="24"/>
        </w:rPr>
        <w:t>спосiб</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який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забезпечує</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доцiльнiсть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достовiрнiсть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порiвняннiсть</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зрозумiлiсть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такої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iнформацiї</w:t>
      </w:r>
      <w:proofErr w:type="spellEnd"/>
      <w:r>
        <w:rPr>
          <w:rFonts w:ascii="Times New Roman CYR" w:hAnsi="Times New Roman CYR" w:cs="Times New Roman CYR"/>
          <w:sz w:val="24"/>
          <w:szCs w:val="24"/>
        </w:rPr>
        <w:t>;</w:t>
      </w:r>
    </w:p>
    <w:p w14:paraId="650170DE" w14:textId="77777777" w:rsidR="002D21B7" w:rsidRDefault="005148C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r>
      <w:proofErr w:type="spellStart"/>
      <w:r>
        <w:rPr>
          <w:rFonts w:ascii="Times New Roman CYR" w:hAnsi="Times New Roman CYR" w:cs="Times New Roman CYR"/>
          <w:sz w:val="24"/>
          <w:szCs w:val="24"/>
        </w:rPr>
        <w:t>розкриття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додаткової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iнформацiї</w:t>
      </w:r>
      <w:proofErr w:type="spellEnd"/>
      <w:r>
        <w:rPr>
          <w:rFonts w:ascii="Times New Roman CYR" w:hAnsi="Times New Roman CYR" w:cs="Times New Roman CYR"/>
          <w:sz w:val="24"/>
          <w:szCs w:val="24"/>
        </w:rPr>
        <w:t xml:space="preserve"> у </w:t>
      </w:r>
      <w:proofErr w:type="spellStart"/>
      <w:r>
        <w:rPr>
          <w:rFonts w:ascii="Times New Roman CYR" w:hAnsi="Times New Roman CYR" w:cs="Times New Roman CYR"/>
          <w:sz w:val="24"/>
          <w:szCs w:val="24"/>
        </w:rPr>
        <w:t>випадках</w:t>
      </w:r>
      <w:proofErr w:type="spellEnd"/>
      <w:r>
        <w:rPr>
          <w:rFonts w:ascii="Times New Roman CYR" w:hAnsi="Times New Roman CYR" w:cs="Times New Roman CYR"/>
          <w:sz w:val="24"/>
          <w:szCs w:val="24"/>
        </w:rPr>
        <w:t xml:space="preserve">, коли </w:t>
      </w:r>
      <w:proofErr w:type="spellStart"/>
      <w:r>
        <w:rPr>
          <w:rFonts w:ascii="Times New Roman CYR" w:hAnsi="Times New Roman CYR" w:cs="Times New Roman CYR"/>
          <w:sz w:val="24"/>
          <w:szCs w:val="24"/>
        </w:rPr>
        <w:t>дотримання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вимог</w:t>
      </w:r>
      <w:proofErr w:type="spellEnd"/>
      <w:r>
        <w:rPr>
          <w:rFonts w:ascii="Times New Roman CYR" w:hAnsi="Times New Roman CYR" w:cs="Times New Roman CYR"/>
          <w:sz w:val="24"/>
          <w:szCs w:val="24"/>
        </w:rPr>
        <w:t xml:space="preserve"> МСФЗ є </w:t>
      </w:r>
      <w:proofErr w:type="spellStart"/>
      <w:r>
        <w:rPr>
          <w:rFonts w:ascii="Times New Roman CYR" w:hAnsi="Times New Roman CYR" w:cs="Times New Roman CYR"/>
          <w:sz w:val="24"/>
          <w:szCs w:val="24"/>
        </w:rPr>
        <w:t>недостатнiм</w:t>
      </w:r>
      <w:proofErr w:type="spellEnd"/>
      <w:r>
        <w:rPr>
          <w:rFonts w:ascii="Times New Roman CYR" w:hAnsi="Times New Roman CYR" w:cs="Times New Roman CYR"/>
          <w:sz w:val="24"/>
          <w:szCs w:val="24"/>
        </w:rPr>
        <w:t xml:space="preserve"> для </w:t>
      </w:r>
      <w:proofErr w:type="spellStart"/>
      <w:r>
        <w:rPr>
          <w:rFonts w:ascii="Times New Roman CYR" w:hAnsi="Times New Roman CYR" w:cs="Times New Roman CYR"/>
          <w:sz w:val="24"/>
          <w:szCs w:val="24"/>
        </w:rPr>
        <w:t>розумiння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користувачами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впливу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конкретних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операцiй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iнших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подiй</w:t>
      </w:r>
      <w:proofErr w:type="spellEnd"/>
      <w:r>
        <w:rPr>
          <w:rFonts w:ascii="Times New Roman CYR" w:hAnsi="Times New Roman CYR" w:cs="Times New Roman CYR"/>
          <w:sz w:val="24"/>
          <w:szCs w:val="24"/>
        </w:rPr>
        <w:t xml:space="preserve"> та умов на </w:t>
      </w:r>
      <w:proofErr w:type="spellStart"/>
      <w:r>
        <w:rPr>
          <w:rFonts w:ascii="Times New Roman CYR" w:hAnsi="Times New Roman CYR" w:cs="Times New Roman CYR"/>
          <w:sz w:val="24"/>
          <w:szCs w:val="24"/>
        </w:rPr>
        <w:t>фiнансовий</w:t>
      </w:r>
      <w:proofErr w:type="spellEnd"/>
      <w:r>
        <w:rPr>
          <w:rFonts w:ascii="Times New Roman CYR" w:hAnsi="Times New Roman CYR" w:cs="Times New Roman CYR"/>
          <w:sz w:val="24"/>
          <w:szCs w:val="24"/>
        </w:rPr>
        <w:t xml:space="preserve"> стан та </w:t>
      </w:r>
      <w:proofErr w:type="spellStart"/>
      <w:r>
        <w:rPr>
          <w:rFonts w:ascii="Times New Roman CYR" w:hAnsi="Times New Roman CYR" w:cs="Times New Roman CYR"/>
          <w:sz w:val="24"/>
          <w:szCs w:val="24"/>
        </w:rPr>
        <w:t>фiнансовi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результати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Товариства</w:t>
      </w:r>
      <w:proofErr w:type="spellEnd"/>
      <w:r>
        <w:rPr>
          <w:rFonts w:ascii="Times New Roman CYR" w:hAnsi="Times New Roman CYR" w:cs="Times New Roman CYR"/>
          <w:sz w:val="24"/>
          <w:szCs w:val="24"/>
        </w:rPr>
        <w:t>;</w:t>
      </w:r>
    </w:p>
    <w:p w14:paraId="0353DDA1" w14:textId="77777777" w:rsidR="002D21B7" w:rsidRDefault="005148C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r>
      <w:proofErr w:type="spellStart"/>
      <w:r>
        <w:rPr>
          <w:rFonts w:ascii="Times New Roman CYR" w:hAnsi="Times New Roman CYR" w:cs="Times New Roman CYR"/>
          <w:sz w:val="24"/>
          <w:szCs w:val="24"/>
        </w:rPr>
        <w:t>розкриття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iнформацiї</w:t>
      </w:r>
      <w:proofErr w:type="spellEnd"/>
      <w:r>
        <w:rPr>
          <w:rFonts w:ascii="Times New Roman CYR" w:hAnsi="Times New Roman CYR" w:cs="Times New Roman CYR"/>
          <w:sz w:val="24"/>
          <w:szCs w:val="24"/>
        </w:rPr>
        <w:t xml:space="preserve"> про те, </w:t>
      </w:r>
      <w:proofErr w:type="spellStart"/>
      <w:r>
        <w:rPr>
          <w:rFonts w:ascii="Times New Roman CYR" w:hAnsi="Times New Roman CYR" w:cs="Times New Roman CYR"/>
          <w:sz w:val="24"/>
          <w:szCs w:val="24"/>
        </w:rPr>
        <w:t>чи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виконувались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вимоги</w:t>
      </w:r>
      <w:proofErr w:type="spellEnd"/>
      <w:r>
        <w:rPr>
          <w:rFonts w:ascii="Times New Roman CYR" w:hAnsi="Times New Roman CYR" w:cs="Times New Roman CYR"/>
          <w:sz w:val="24"/>
          <w:szCs w:val="24"/>
        </w:rPr>
        <w:t xml:space="preserve"> МСФЗ, а </w:t>
      </w:r>
      <w:proofErr w:type="spellStart"/>
      <w:r>
        <w:rPr>
          <w:rFonts w:ascii="Times New Roman CYR" w:hAnsi="Times New Roman CYR" w:cs="Times New Roman CYR"/>
          <w:sz w:val="24"/>
          <w:szCs w:val="24"/>
        </w:rPr>
        <w:t>також</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розкриття</w:t>
      </w:r>
      <w:proofErr w:type="spellEnd"/>
      <w:r>
        <w:rPr>
          <w:rFonts w:ascii="Times New Roman CYR" w:hAnsi="Times New Roman CYR" w:cs="Times New Roman CYR"/>
          <w:sz w:val="24"/>
          <w:szCs w:val="24"/>
        </w:rPr>
        <w:t xml:space="preserve"> i </w:t>
      </w:r>
      <w:proofErr w:type="spellStart"/>
      <w:r>
        <w:rPr>
          <w:rFonts w:ascii="Times New Roman CYR" w:hAnsi="Times New Roman CYR" w:cs="Times New Roman CYR"/>
          <w:sz w:val="24"/>
          <w:szCs w:val="24"/>
        </w:rPr>
        <w:t>пояснення</w:t>
      </w:r>
      <w:proofErr w:type="spellEnd"/>
      <w:r>
        <w:rPr>
          <w:rFonts w:ascii="Times New Roman CYR" w:hAnsi="Times New Roman CYR" w:cs="Times New Roman CYR"/>
          <w:sz w:val="24"/>
          <w:szCs w:val="24"/>
        </w:rPr>
        <w:t xml:space="preserve"> будь-</w:t>
      </w:r>
      <w:proofErr w:type="spellStart"/>
      <w:r>
        <w:rPr>
          <w:rFonts w:ascii="Times New Roman CYR" w:hAnsi="Times New Roman CYR" w:cs="Times New Roman CYR"/>
          <w:sz w:val="24"/>
          <w:szCs w:val="24"/>
        </w:rPr>
        <w:t>яких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iстотних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вiдхилень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w:t>
      </w:r>
      <w:proofErr w:type="spellEnd"/>
      <w:r>
        <w:rPr>
          <w:rFonts w:ascii="Times New Roman CYR" w:hAnsi="Times New Roman CYR" w:cs="Times New Roman CYR"/>
          <w:sz w:val="24"/>
          <w:szCs w:val="24"/>
        </w:rPr>
        <w:t xml:space="preserve"> МСФЗ за </w:t>
      </w:r>
      <w:proofErr w:type="spellStart"/>
      <w:r>
        <w:rPr>
          <w:rFonts w:ascii="Times New Roman CYR" w:hAnsi="Times New Roman CYR" w:cs="Times New Roman CYR"/>
          <w:sz w:val="24"/>
          <w:szCs w:val="24"/>
        </w:rPr>
        <w:t>наявностi</w:t>
      </w:r>
      <w:proofErr w:type="spellEnd"/>
      <w:r>
        <w:rPr>
          <w:rFonts w:ascii="Times New Roman CYR" w:hAnsi="Times New Roman CYR" w:cs="Times New Roman CYR"/>
          <w:sz w:val="24"/>
          <w:szCs w:val="24"/>
        </w:rPr>
        <w:t xml:space="preserve"> таких у </w:t>
      </w:r>
      <w:proofErr w:type="spellStart"/>
      <w:r>
        <w:rPr>
          <w:rFonts w:ascii="Times New Roman CYR" w:hAnsi="Times New Roman CYR" w:cs="Times New Roman CYR"/>
          <w:sz w:val="24"/>
          <w:szCs w:val="24"/>
        </w:rPr>
        <w:t>фiнансовiй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звiтностi</w:t>
      </w:r>
      <w:proofErr w:type="spellEnd"/>
      <w:r>
        <w:rPr>
          <w:rFonts w:ascii="Times New Roman CYR" w:hAnsi="Times New Roman CYR" w:cs="Times New Roman CYR"/>
          <w:sz w:val="24"/>
          <w:szCs w:val="24"/>
        </w:rPr>
        <w:t>;</w:t>
      </w:r>
    </w:p>
    <w:p w14:paraId="436A08F5" w14:textId="77777777" w:rsidR="002D21B7" w:rsidRDefault="005148C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r>
      <w:proofErr w:type="spellStart"/>
      <w:r>
        <w:rPr>
          <w:rFonts w:ascii="Times New Roman CYR" w:hAnsi="Times New Roman CYR" w:cs="Times New Roman CYR"/>
          <w:sz w:val="24"/>
          <w:szCs w:val="24"/>
        </w:rPr>
        <w:t>здiйснення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оцiнки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щодо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здатностi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Товариства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продовжувати</w:t>
      </w:r>
      <w:proofErr w:type="spellEnd"/>
      <w:r>
        <w:rPr>
          <w:rFonts w:ascii="Times New Roman CYR" w:hAnsi="Times New Roman CYR" w:cs="Times New Roman CYR"/>
          <w:sz w:val="24"/>
          <w:szCs w:val="24"/>
        </w:rPr>
        <w:t xml:space="preserve"> свою </w:t>
      </w:r>
      <w:proofErr w:type="spellStart"/>
      <w:r>
        <w:rPr>
          <w:rFonts w:ascii="Times New Roman CYR" w:hAnsi="Times New Roman CYR" w:cs="Times New Roman CYR"/>
          <w:sz w:val="24"/>
          <w:szCs w:val="24"/>
        </w:rPr>
        <w:t>дiяльнiсть</w:t>
      </w:r>
      <w:proofErr w:type="spellEnd"/>
      <w:r>
        <w:rPr>
          <w:rFonts w:ascii="Times New Roman CYR" w:hAnsi="Times New Roman CYR" w:cs="Times New Roman CYR"/>
          <w:sz w:val="24"/>
          <w:szCs w:val="24"/>
        </w:rPr>
        <w:t xml:space="preserve"> на </w:t>
      </w:r>
      <w:proofErr w:type="spellStart"/>
      <w:r>
        <w:rPr>
          <w:rFonts w:ascii="Times New Roman CYR" w:hAnsi="Times New Roman CYR" w:cs="Times New Roman CYR"/>
          <w:sz w:val="24"/>
          <w:szCs w:val="24"/>
        </w:rPr>
        <w:t>безперервнiй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основi</w:t>
      </w:r>
      <w:proofErr w:type="spellEnd"/>
      <w:r>
        <w:rPr>
          <w:rFonts w:ascii="Times New Roman CYR" w:hAnsi="Times New Roman CYR" w:cs="Times New Roman CYR"/>
          <w:sz w:val="24"/>
          <w:szCs w:val="24"/>
        </w:rPr>
        <w:t xml:space="preserve"> у </w:t>
      </w:r>
      <w:proofErr w:type="spellStart"/>
      <w:r>
        <w:rPr>
          <w:rFonts w:ascii="Times New Roman CYR" w:hAnsi="Times New Roman CYR" w:cs="Times New Roman CYR"/>
          <w:sz w:val="24"/>
          <w:szCs w:val="24"/>
        </w:rPr>
        <w:t>найближчому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майбутньому</w:t>
      </w:r>
      <w:proofErr w:type="spellEnd"/>
      <w:r>
        <w:rPr>
          <w:rFonts w:ascii="Times New Roman CYR" w:hAnsi="Times New Roman CYR" w:cs="Times New Roman CYR"/>
          <w:sz w:val="24"/>
          <w:szCs w:val="24"/>
        </w:rPr>
        <w:t>.</w:t>
      </w:r>
    </w:p>
    <w:p w14:paraId="55E683EF" w14:textId="77777777" w:rsidR="002D21B7" w:rsidRDefault="002D21B7">
      <w:pPr>
        <w:widowControl w:val="0"/>
        <w:autoSpaceDE w:val="0"/>
        <w:autoSpaceDN w:val="0"/>
        <w:adjustRightInd w:val="0"/>
        <w:spacing w:after="0" w:line="240" w:lineRule="auto"/>
        <w:jc w:val="both"/>
        <w:rPr>
          <w:rFonts w:ascii="Times New Roman CYR" w:hAnsi="Times New Roman CYR" w:cs="Times New Roman CYR"/>
          <w:sz w:val="24"/>
          <w:szCs w:val="24"/>
        </w:rPr>
      </w:pPr>
    </w:p>
    <w:p w14:paraId="07604C02" w14:textId="77777777" w:rsidR="002D21B7" w:rsidRDefault="005148CB">
      <w:pPr>
        <w:widowControl w:val="0"/>
        <w:autoSpaceDE w:val="0"/>
        <w:autoSpaceDN w:val="0"/>
        <w:adjustRightInd w:val="0"/>
        <w:spacing w:after="0" w:line="240" w:lineRule="auto"/>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Керiвництво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також</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вiдповiдає</w:t>
      </w:r>
      <w:proofErr w:type="spellEnd"/>
      <w:r>
        <w:rPr>
          <w:rFonts w:ascii="Times New Roman CYR" w:hAnsi="Times New Roman CYR" w:cs="Times New Roman CYR"/>
          <w:sz w:val="24"/>
          <w:szCs w:val="24"/>
        </w:rPr>
        <w:t xml:space="preserve"> за:</w:t>
      </w:r>
    </w:p>
    <w:p w14:paraId="14509696" w14:textId="77777777" w:rsidR="002D21B7" w:rsidRDefault="005148C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r>
      <w:proofErr w:type="spellStart"/>
      <w:r>
        <w:rPr>
          <w:rFonts w:ascii="Times New Roman CYR" w:hAnsi="Times New Roman CYR" w:cs="Times New Roman CYR"/>
          <w:sz w:val="24"/>
          <w:szCs w:val="24"/>
        </w:rPr>
        <w:t>створення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впровадження</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пiдтримання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ефективної</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надiйної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системи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внутрiшнього</w:t>
      </w:r>
      <w:proofErr w:type="spellEnd"/>
      <w:r>
        <w:rPr>
          <w:rFonts w:ascii="Times New Roman CYR" w:hAnsi="Times New Roman CYR" w:cs="Times New Roman CYR"/>
          <w:sz w:val="24"/>
          <w:szCs w:val="24"/>
        </w:rPr>
        <w:t xml:space="preserve"> контролю у </w:t>
      </w:r>
      <w:proofErr w:type="spellStart"/>
      <w:r>
        <w:rPr>
          <w:rFonts w:ascii="Times New Roman CYR" w:hAnsi="Times New Roman CYR" w:cs="Times New Roman CYR"/>
          <w:sz w:val="24"/>
          <w:szCs w:val="24"/>
        </w:rPr>
        <w:t>всiх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пiдроздiлах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Компанiї</w:t>
      </w:r>
      <w:proofErr w:type="spellEnd"/>
      <w:r>
        <w:rPr>
          <w:rFonts w:ascii="Times New Roman CYR" w:hAnsi="Times New Roman CYR" w:cs="Times New Roman CYR"/>
          <w:sz w:val="24"/>
          <w:szCs w:val="24"/>
        </w:rPr>
        <w:t>;</w:t>
      </w:r>
    </w:p>
    <w:p w14:paraId="72ADB242" w14:textId="77777777" w:rsidR="002D21B7" w:rsidRDefault="005148C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r>
      <w:proofErr w:type="spellStart"/>
      <w:r>
        <w:rPr>
          <w:rFonts w:ascii="Times New Roman CYR" w:hAnsi="Times New Roman CYR" w:cs="Times New Roman CYR"/>
          <w:sz w:val="24"/>
          <w:szCs w:val="24"/>
        </w:rPr>
        <w:t>ведення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належної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облiкової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документацiї</w:t>
      </w:r>
      <w:proofErr w:type="spellEnd"/>
      <w:r>
        <w:rPr>
          <w:rFonts w:ascii="Times New Roman CYR" w:hAnsi="Times New Roman CYR" w:cs="Times New Roman CYR"/>
          <w:sz w:val="24"/>
          <w:szCs w:val="24"/>
        </w:rPr>
        <w:t xml:space="preserve">, яка </w:t>
      </w:r>
      <w:proofErr w:type="spellStart"/>
      <w:r>
        <w:rPr>
          <w:rFonts w:ascii="Times New Roman CYR" w:hAnsi="Times New Roman CYR" w:cs="Times New Roman CYR"/>
          <w:sz w:val="24"/>
          <w:szCs w:val="24"/>
        </w:rPr>
        <w:t>дозволяє</w:t>
      </w:r>
      <w:proofErr w:type="spellEnd"/>
      <w:r>
        <w:rPr>
          <w:rFonts w:ascii="Times New Roman CYR" w:hAnsi="Times New Roman CYR" w:cs="Times New Roman CYR"/>
          <w:sz w:val="24"/>
          <w:szCs w:val="24"/>
        </w:rPr>
        <w:t xml:space="preserve"> у будь-</w:t>
      </w:r>
      <w:proofErr w:type="spellStart"/>
      <w:r>
        <w:rPr>
          <w:rFonts w:ascii="Times New Roman CYR" w:hAnsi="Times New Roman CYR" w:cs="Times New Roman CYR"/>
          <w:sz w:val="24"/>
          <w:szCs w:val="24"/>
        </w:rPr>
        <w:t>який</w:t>
      </w:r>
      <w:proofErr w:type="spellEnd"/>
      <w:r>
        <w:rPr>
          <w:rFonts w:ascii="Times New Roman CYR" w:hAnsi="Times New Roman CYR" w:cs="Times New Roman CYR"/>
          <w:sz w:val="24"/>
          <w:szCs w:val="24"/>
        </w:rPr>
        <w:t xml:space="preserve"> час з </w:t>
      </w:r>
      <w:proofErr w:type="spellStart"/>
      <w:r>
        <w:rPr>
          <w:rFonts w:ascii="Times New Roman CYR" w:hAnsi="Times New Roman CYR" w:cs="Times New Roman CYR"/>
          <w:sz w:val="24"/>
          <w:szCs w:val="24"/>
        </w:rPr>
        <w:t>достатньою</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точнiстю</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розкрити</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пояснити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операцiї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Товариства</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iнформацiю</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щодо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його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фiнансового</w:t>
      </w:r>
      <w:proofErr w:type="spellEnd"/>
      <w:r>
        <w:rPr>
          <w:rFonts w:ascii="Times New Roman CYR" w:hAnsi="Times New Roman CYR" w:cs="Times New Roman CYR"/>
          <w:sz w:val="24"/>
          <w:szCs w:val="24"/>
        </w:rPr>
        <w:t xml:space="preserve"> стану, та яка </w:t>
      </w:r>
      <w:proofErr w:type="spellStart"/>
      <w:r>
        <w:rPr>
          <w:rFonts w:ascii="Times New Roman CYR" w:hAnsi="Times New Roman CYR" w:cs="Times New Roman CYR"/>
          <w:sz w:val="24"/>
          <w:szCs w:val="24"/>
        </w:rPr>
        <w:t>надає</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керiвництву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можливiсть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забезпечити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вiдповiднiсть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фiнансової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звiтностi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Товариства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вимогам</w:t>
      </w:r>
      <w:proofErr w:type="spellEnd"/>
      <w:r>
        <w:rPr>
          <w:rFonts w:ascii="Times New Roman CYR" w:hAnsi="Times New Roman CYR" w:cs="Times New Roman CYR"/>
          <w:sz w:val="24"/>
          <w:szCs w:val="24"/>
        </w:rPr>
        <w:t xml:space="preserve"> МСФЗ;</w:t>
      </w:r>
    </w:p>
    <w:p w14:paraId="0C9C8FE8" w14:textId="77777777" w:rsidR="002D21B7" w:rsidRDefault="002D21B7">
      <w:pPr>
        <w:widowControl w:val="0"/>
        <w:autoSpaceDE w:val="0"/>
        <w:autoSpaceDN w:val="0"/>
        <w:adjustRightInd w:val="0"/>
        <w:spacing w:after="0" w:line="240" w:lineRule="auto"/>
        <w:jc w:val="both"/>
        <w:rPr>
          <w:rFonts w:ascii="Times New Roman CYR" w:hAnsi="Times New Roman CYR" w:cs="Times New Roman CYR"/>
          <w:sz w:val="24"/>
          <w:szCs w:val="24"/>
        </w:rPr>
      </w:pPr>
    </w:p>
    <w:p w14:paraId="6D49698E" w14:textId="77777777" w:rsidR="002D21B7" w:rsidRDefault="005148C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r>
      <w:proofErr w:type="spellStart"/>
      <w:r>
        <w:rPr>
          <w:rFonts w:ascii="Times New Roman CYR" w:hAnsi="Times New Roman CYR" w:cs="Times New Roman CYR"/>
          <w:sz w:val="24"/>
          <w:szCs w:val="24"/>
        </w:rPr>
        <w:t>ведення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облiкової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документацiї</w:t>
      </w:r>
      <w:proofErr w:type="spellEnd"/>
      <w:r>
        <w:rPr>
          <w:rFonts w:ascii="Times New Roman CYR" w:hAnsi="Times New Roman CYR" w:cs="Times New Roman CYR"/>
          <w:sz w:val="24"/>
          <w:szCs w:val="24"/>
        </w:rPr>
        <w:t xml:space="preserve"> у </w:t>
      </w:r>
      <w:proofErr w:type="spellStart"/>
      <w:r>
        <w:rPr>
          <w:rFonts w:ascii="Times New Roman CYR" w:hAnsi="Times New Roman CYR" w:cs="Times New Roman CYR"/>
          <w:sz w:val="24"/>
          <w:szCs w:val="24"/>
        </w:rPr>
        <w:t>вiдповiдностi</w:t>
      </w:r>
      <w:proofErr w:type="spellEnd"/>
      <w:r>
        <w:rPr>
          <w:rFonts w:ascii="Times New Roman CYR" w:hAnsi="Times New Roman CYR" w:cs="Times New Roman CYR"/>
          <w:sz w:val="24"/>
          <w:szCs w:val="24"/>
        </w:rPr>
        <w:t xml:space="preserve"> до </w:t>
      </w:r>
      <w:proofErr w:type="spellStart"/>
      <w:r>
        <w:rPr>
          <w:rFonts w:ascii="Times New Roman CYR" w:hAnsi="Times New Roman CYR" w:cs="Times New Roman CYR"/>
          <w:sz w:val="24"/>
          <w:szCs w:val="24"/>
        </w:rPr>
        <w:t>законодавства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України</w:t>
      </w:r>
      <w:proofErr w:type="spellEnd"/>
      <w:r>
        <w:rPr>
          <w:rFonts w:ascii="Times New Roman CYR" w:hAnsi="Times New Roman CYR" w:cs="Times New Roman CYR"/>
          <w:sz w:val="24"/>
          <w:szCs w:val="24"/>
        </w:rPr>
        <w:t>;</w:t>
      </w:r>
    </w:p>
    <w:p w14:paraId="34636838" w14:textId="77777777" w:rsidR="002D21B7" w:rsidRDefault="005148C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r>
      <w:proofErr w:type="spellStart"/>
      <w:r>
        <w:rPr>
          <w:rFonts w:ascii="Times New Roman CYR" w:hAnsi="Times New Roman CYR" w:cs="Times New Roman CYR"/>
          <w:sz w:val="24"/>
          <w:szCs w:val="24"/>
        </w:rPr>
        <w:t>застосування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обгрунтовано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доступних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заходiв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щодо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збереження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активiв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Товариства</w:t>
      </w:r>
      <w:proofErr w:type="spellEnd"/>
      <w:r>
        <w:rPr>
          <w:rFonts w:ascii="Times New Roman CYR" w:hAnsi="Times New Roman CYR" w:cs="Times New Roman CYR"/>
          <w:sz w:val="24"/>
          <w:szCs w:val="24"/>
        </w:rPr>
        <w:t>;</w:t>
      </w:r>
    </w:p>
    <w:p w14:paraId="64A1FB17" w14:textId="77777777" w:rsidR="002D21B7" w:rsidRDefault="005148C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r>
      <w:proofErr w:type="spellStart"/>
      <w:r>
        <w:rPr>
          <w:rFonts w:ascii="Times New Roman CYR" w:hAnsi="Times New Roman CYR" w:cs="Times New Roman CYR"/>
          <w:sz w:val="24"/>
          <w:szCs w:val="24"/>
        </w:rPr>
        <w:t>запобiгання</w:t>
      </w:r>
      <w:proofErr w:type="spellEnd"/>
      <w:r>
        <w:rPr>
          <w:rFonts w:ascii="Times New Roman CYR" w:hAnsi="Times New Roman CYR" w:cs="Times New Roman CYR"/>
          <w:sz w:val="24"/>
          <w:szCs w:val="24"/>
        </w:rPr>
        <w:t xml:space="preserve"> i </w:t>
      </w:r>
      <w:proofErr w:type="spellStart"/>
      <w:r>
        <w:rPr>
          <w:rFonts w:ascii="Times New Roman CYR" w:hAnsi="Times New Roman CYR" w:cs="Times New Roman CYR"/>
          <w:sz w:val="24"/>
          <w:szCs w:val="24"/>
        </w:rPr>
        <w:t>виявлення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випадкiв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шахрайства</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iнших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порушень</w:t>
      </w:r>
      <w:proofErr w:type="spellEnd"/>
      <w:r>
        <w:rPr>
          <w:rFonts w:ascii="Times New Roman CYR" w:hAnsi="Times New Roman CYR" w:cs="Times New Roman CYR"/>
          <w:sz w:val="24"/>
          <w:szCs w:val="24"/>
        </w:rPr>
        <w:t>.</w:t>
      </w:r>
    </w:p>
    <w:p w14:paraId="352A9DE3" w14:textId="77777777" w:rsidR="002D21B7" w:rsidRDefault="002D21B7">
      <w:pPr>
        <w:widowControl w:val="0"/>
        <w:autoSpaceDE w:val="0"/>
        <w:autoSpaceDN w:val="0"/>
        <w:adjustRightInd w:val="0"/>
        <w:spacing w:after="0" w:line="240" w:lineRule="auto"/>
        <w:jc w:val="both"/>
        <w:rPr>
          <w:rFonts w:ascii="Times New Roman CYR" w:hAnsi="Times New Roman CYR" w:cs="Times New Roman CYR"/>
          <w:sz w:val="24"/>
          <w:szCs w:val="24"/>
        </w:rPr>
      </w:pPr>
    </w:p>
    <w:p w14:paraId="3EF7E2F5" w14:textId="77777777" w:rsidR="002D21B7" w:rsidRDefault="005148CB">
      <w:pPr>
        <w:widowControl w:val="0"/>
        <w:autoSpaceDE w:val="0"/>
        <w:autoSpaceDN w:val="0"/>
        <w:adjustRightInd w:val="0"/>
        <w:spacing w:after="0" w:line="240" w:lineRule="auto"/>
        <w:jc w:val="both"/>
        <w:rPr>
          <w:rFonts w:ascii="Times New Roman CYR" w:hAnsi="Times New Roman CYR" w:cs="Times New Roman CYR"/>
          <w:sz w:val="24"/>
          <w:szCs w:val="24"/>
          <w:lang w:val="uk-UA"/>
        </w:rPr>
      </w:pPr>
      <w:proofErr w:type="spellStart"/>
      <w:r>
        <w:rPr>
          <w:rFonts w:ascii="Times New Roman CYR" w:hAnsi="Times New Roman CYR" w:cs="Times New Roman CYR"/>
          <w:sz w:val="24"/>
          <w:szCs w:val="24"/>
        </w:rPr>
        <w:t>Генеральний</w:t>
      </w:r>
      <w:proofErr w:type="spellEnd"/>
      <w:r>
        <w:rPr>
          <w:rFonts w:ascii="Times New Roman CYR" w:hAnsi="Times New Roman CYR" w:cs="Times New Roman CYR"/>
          <w:sz w:val="24"/>
          <w:szCs w:val="24"/>
        </w:rPr>
        <w:t xml:space="preserve"> директор i </w:t>
      </w:r>
      <w:proofErr w:type="spellStart"/>
      <w:r>
        <w:rPr>
          <w:rFonts w:ascii="Times New Roman CYR" w:hAnsi="Times New Roman CYR" w:cs="Times New Roman CYR"/>
          <w:sz w:val="24"/>
          <w:szCs w:val="24"/>
        </w:rPr>
        <w:t>головний</w:t>
      </w:r>
      <w:proofErr w:type="spellEnd"/>
      <w:r>
        <w:rPr>
          <w:rFonts w:ascii="Times New Roman CYR" w:hAnsi="Times New Roman CYR" w:cs="Times New Roman CYR"/>
          <w:sz w:val="24"/>
          <w:szCs w:val="24"/>
        </w:rPr>
        <w:t xml:space="preserve"> бухгалтер </w:t>
      </w:r>
      <w:proofErr w:type="spellStart"/>
      <w:r>
        <w:rPr>
          <w:rFonts w:ascii="Times New Roman CYR" w:hAnsi="Times New Roman CYR" w:cs="Times New Roman CYR"/>
          <w:sz w:val="24"/>
          <w:szCs w:val="24"/>
        </w:rPr>
        <w:t>висловлюють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офiцiйну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позицiю</w:t>
      </w:r>
      <w:proofErr w:type="spellEnd"/>
      <w:r>
        <w:rPr>
          <w:rFonts w:ascii="Times New Roman CYR" w:hAnsi="Times New Roman CYR" w:cs="Times New Roman CYR"/>
          <w:sz w:val="24"/>
          <w:szCs w:val="24"/>
        </w:rPr>
        <w:t xml:space="preserve">, про те, </w:t>
      </w:r>
      <w:proofErr w:type="spellStart"/>
      <w:r>
        <w:rPr>
          <w:rFonts w:ascii="Times New Roman CYR" w:hAnsi="Times New Roman CYR" w:cs="Times New Roman CYR"/>
          <w:sz w:val="24"/>
          <w:szCs w:val="24"/>
        </w:rPr>
        <w:t>що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наскiльки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це</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їм</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вiдомо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ця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промiжна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фiнансова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звiтнiсть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мiстить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достовiрне</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об'єктивне</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подання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iнформацiї</w:t>
      </w:r>
      <w:proofErr w:type="spellEnd"/>
      <w:r>
        <w:rPr>
          <w:rFonts w:ascii="Times New Roman CYR" w:hAnsi="Times New Roman CYR" w:cs="Times New Roman CYR"/>
          <w:sz w:val="24"/>
          <w:szCs w:val="24"/>
        </w:rPr>
        <w:t xml:space="preserve"> про стан </w:t>
      </w:r>
      <w:proofErr w:type="spellStart"/>
      <w:r>
        <w:rPr>
          <w:rFonts w:ascii="Times New Roman CYR" w:hAnsi="Times New Roman CYR" w:cs="Times New Roman CYR"/>
          <w:sz w:val="24"/>
          <w:szCs w:val="24"/>
        </w:rPr>
        <w:t>активiв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пасивiв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фiнансовий</w:t>
      </w:r>
      <w:proofErr w:type="spellEnd"/>
      <w:r>
        <w:rPr>
          <w:rFonts w:ascii="Times New Roman CYR" w:hAnsi="Times New Roman CYR" w:cs="Times New Roman CYR"/>
          <w:sz w:val="24"/>
          <w:szCs w:val="24"/>
        </w:rPr>
        <w:t xml:space="preserve"> стан, </w:t>
      </w:r>
      <w:proofErr w:type="spellStart"/>
      <w:r>
        <w:rPr>
          <w:rFonts w:ascii="Times New Roman CYR" w:hAnsi="Times New Roman CYR" w:cs="Times New Roman CYR"/>
          <w:sz w:val="24"/>
          <w:szCs w:val="24"/>
        </w:rPr>
        <w:t>прибутки</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збитки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емiтента</w:t>
      </w:r>
      <w:proofErr w:type="spellEnd"/>
      <w:r>
        <w:rPr>
          <w:rFonts w:ascii="Times New Roman CYR" w:hAnsi="Times New Roman CYR" w:cs="Times New Roman CYR"/>
          <w:sz w:val="24"/>
          <w:szCs w:val="24"/>
        </w:rPr>
        <w:t xml:space="preserve">, а </w:t>
      </w:r>
      <w:proofErr w:type="spellStart"/>
      <w:r>
        <w:rPr>
          <w:rFonts w:ascii="Times New Roman CYR" w:hAnsi="Times New Roman CYR" w:cs="Times New Roman CYR"/>
          <w:sz w:val="24"/>
          <w:szCs w:val="24"/>
        </w:rPr>
        <w:t>також</w:t>
      </w:r>
      <w:proofErr w:type="spellEnd"/>
      <w:r>
        <w:rPr>
          <w:rFonts w:ascii="Times New Roman CYR" w:hAnsi="Times New Roman CYR" w:cs="Times New Roman CYR"/>
          <w:sz w:val="24"/>
          <w:szCs w:val="24"/>
        </w:rPr>
        <w:t xml:space="preserve"> про те, </w:t>
      </w:r>
      <w:proofErr w:type="spellStart"/>
      <w:r>
        <w:rPr>
          <w:rFonts w:ascii="Times New Roman CYR" w:hAnsi="Times New Roman CYR" w:cs="Times New Roman CYR"/>
          <w:sz w:val="24"/>
          <w:szCs w:val="24"/>
        </w:rPr>
        <w:t>що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промiжний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звiт</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керiвництва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включає</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достовiрне</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об'єктивне</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подання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iнформацiї</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розвиток</w:t>
      </w:r>
      <w:proofErr w:type="spellEnd"/>
      <w:r>
        <w:rPr>
          <w:rFonts w:ascii="Times New Roman CYR" w:hAnsi="Times New Roman CYR" w:cs="Times New Roman CYR"/>
          <w:sz w:val="24"/>
          <w:szCs w:val="24"/>
        </w:rPr>
        <w:t xml:space="preserve"> i </w:t>
      </w:r>
      <w:proofErr w:type="spellStart"/>
      <w:r>
        <w:rPr>
          <w:rFonts w:ascii="Times New Roman CYR" w:hAnsi="Times New Roman CYR" w:cs="Times New Roman CYR"/>
          <w:sz w:val="24"/>
          <w:szCs w:val="24"/>
        </w:rPr>
        <w:t>здiйснення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господарської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дiяльностi</w:t>
      </w:r>
      <w:proofErr w:type="spellEnd"/>
      <w:r>
        <w:rPr>
          <w:rFonts w:ascii="Times New Roman CYR" w:hAnsi="Times New Roman CYR" w:cs="Times New Roman CYR"/>
          <w:sz w:val="24"/>
          <w:szCs w:val="24"/>
        </w:rPr>
        <w:t xml:space="preserve"> та стан </w:t>
      </w:r>
      <w:proofErr w:type="spellStart"/>
      <w:r>
        <w:rPr>
          <w:rFonts w:ascii="Times New Roman CYR" w:hAnsi="Times New Roman CYR" w:cs="Times New Roman CYR"/>
          <w:sz w:val="24"/>
          <w:szCs w:val="24"/>
        </w:rPr>
        <w:t>емiтента</w:t>
      </w:r>
      <w:proofErr w:type="spellEnd"/>
      <w:r>
        <w:rPr>
          <w:rFonts w:ascii="Times New Roman CYR" w:hAnsi="Times New Roman CYR" w:cs="Times New Roman CYR"/>
          <w:sz w:val="24"/>
          <w:szCs w:val="24"/>
        </w:rPr>
        <w:t xml:space="preserve"> разом з </w:t>
      </w:r>
      <w:proofErr w:type="spellStart"/>
      <w:r>
        <w:rPr>
          <w:rFonts w:ascii="Times New Roman CYR" w:hAnsi="Times New Roman CYR" w:cs="Times New Roman CYR"/>
          <w:sz w:val="24"/>
          <w:szCs w:val="24"/>
        </w:rPr>
        <w:t>описом</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основних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ризикiв</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невизначеностей</w:t>
      </w:r>
      <w:proofErr w:type="spellEnd"/>
      <w:r>
        <w:rPr>
          <w:rFonts w:ascii="Times New Roman CYR" w:hAnsi="Times New Roman CYR" w:cs="Times New Roman CYR"/>
          <w:sz w:val="24"/>
          <w:szCs w:val="24"/>
        </w:rPr>
        <w:t xml:space="preserve">, з </w:t>
      </w:r>
      <w:proofErr w:type="spellStart"/>
      <w:r>
        <w:rPr>
          <w:rFonts w:ascii="Times New Roman CYR" w:hAnsi="Times New Roman CYR" w:cs="Times New Roman CYR"/>
          <w:sz w:val="24"/>
          <w:szCs w:val="24"/>
        </w:rPr>
        <w:t>якими</w:t>
      </w:r>
      <w:proofErr w:type="spellEnd"/>
      <w:r>
        <w:rPr>
          <w:rFonts w:ascii="Times New Roman CYR" w:hAnsi="Times New Roman CYR" w:cs="Times New Roman CYR"/>
          <w:sz w:val="24"/>
          <w:szCs w:val="24"/>
        </w:rPr>
        <w:t xml:space="preserve"> вони </w:t>
      </w:r>
      <w:proofErr w:type="spellStart"/>
      <w:r>
        <w:rPr>
          <w:rFonts w:ascii="Times New Roman CYR" w:hAnsi="Times New Roman CYR" w:cs="Times New Roman CYR"/>
          <w:sz w:val="24"/>
          <w:szCs w:val="24"/>
        </w:rPr>
        <w:t>стикаються</w:t>
      </w:r>
      <w:proofErr w:type="spellEnd"/>
      <w:r>
        <w:rPr>
          <w:rFonts w:ascii="Times New Roman CYR" w:hAnsi="Times New Roman CYR" w:cs="Times New Roman CYR"/>
          <w:sz w:val="24"/>
          <w:szCs w:val="24"/>
        </w:rPr>
        <w:t xml:space="preserve"> у </w:t>
      </w:r>
      <w:proofErr w:type="spellStart"/>
      <w:r>
        <w:rPr>
          <w:rFonts w:ascii="Times New Roman CYR" w:hAnsi="Times New Roman CYR" w:cs="Times New Roman CYR"/>
          <w:sz w:val="24"/>
          <w:szCs w:val="24"/>
        </w:rPr>
        <w:t>своїй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господарськiй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дiяльностi</w:t>
      </w:r>
      <w:proofErr w:type="spellEnd"/>
      <w:r>
        <w:rPr>
          <w:rFonts w:ascii="Times New Roman CYR" w:hAnsi="Times New Roman CYR" w:cs="Times New Roman CYR"/>
          <w:sz w:val="24"/>
          <w:szCs w:val="24"/>
        </w:rPr>
        <w:t xml:space="preserve">, i </w:t>
      </w:r>
      <w:proofErr w:type="spellStart"/>
      <w:r>
        <w:rPr>
          <w:rFonts w:ascii="Times New Roman CYR" w:hAnsi="Times New Roman CYR" w:cs="Times New Roman CYR"/>
          <w:sz w:val="24"/>
          <w:szCs w:val="24"/>
        </w:rPr>
        <w:t>що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промiжний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звiт</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керiвництва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включає</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достовiрне</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об'єктивне</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подання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iнформацiї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вiдповiдно</w:t>
      </w:r>
      <w:proofErr w:type="spellEnd"/>
      <w:r>
        <w:rPr>
          <w:rFonts w:ascii="Times New Roman CYR" w:hAnsi="Times New Roman CYR" w:cs="Times New Roman CYR"/>
          <w:sz w:val="24"/>
          <w:szCs w:val="24"/>
        </w:rPr>
        <w:t xml:space="preserve"> до  </w:t>
      </w:r>
      <w:proofErr w:type="spellStart"/>
      <w:r>
        <w:rPr>
          <w:rFonts w:ascii="Times New Roman CYR" w:hAnsi="Times New Roman CYR" w:cs="Times New Roman CYR"/>
          <w:sz w:val="24"/>
          <w:szCs w:val="24"/>
        </w:rPr>
        <w:t>статтi</w:t>
      </w:r>
      <w:proofErr w:type="spellEnd"/>
      <w:r>
        <w:rPr>
          <w:rFonts w:ascii="Times New Roman CYR" w:hAnsi="Times New Roman CYR" w:cs="Times New Roman CYR"/>
          <w:sz w:val="24"/>
          <w:szCs w:val="24"/>
        </w:rPr>
        <w:t xml:space="preserve"> 127 Закону </w:t>
      </w:r>
      <w:proofErr w:type="spellStart"/>
      <w:r>
        <w:rPr>
          <w:rFonts w:ascii="Times New Roman CYR" w:hAnsi="Times New Roman CYR" w:cs="Times New Roman CYR"/>
          <w:sz w:val="24"/>
          <w:szCs w:val="24"/>
        </w:rPr>
        <w:t>України</w:t>
      </w:r>
      <w:proofErr w:type="spellEnd"/>
      <w:r>
        <w:rPr>
          <w:rFonts w:ascii="Times New Roman CYR" w:hAnsi="Times New Roman CYR" w:cs="Times New Roman CYR"/>
          <w:sz w:val="24"/>
          <w:szCs w:val="24"/>
        </w:rPr>
        <w:t xml:space="preserve"> "Про ринки </w:t>
      </w:r>
      <w:proofErr w:type="spellStart"/>
      <w:r>
        <w:rPr>
          <w:rFonts w:ascii="Times New Roman CYR" w:hAnsi="Times New Roman CYR" w:cs="Times New Roman CYR"/>
          <w:sz w:val="24"/>
          <w:szCs w:val="24"/>
        </w:rPr>
        <w:t>капiталу</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органiзованi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товарнi</w:t>
      </w:r>
      <w:proofErr w:type="spellEnd"/>
      <w:r>
        <w:rPr>
          <w:rFonts w:ascii="Times New Roman CYR" w:hAnsi="Times New Roman CYR" w:cs="Times New Roman CYR"/>
          <w:sz w:val="24"/>
          <w:szCs w:val="24"/>
        </w:rPr>
        <w:t xml:space="preserve"> ринки"</w:t>
      </w:r>
      <w:r>
        <w:rPr>
          <w:rFonts w:ascii="Times New Roman CYR" w:hAnsi="Times New Roman CYR" w:cs="Times New Roman CYR"/>
          <w:sz w:val="24"/>
          <w:szCs w:val="24"/>
          <w:lang w:val="uk-UA"/>
        </w:rPr>
        <w:t>.</w:t>
      </w:r>
    </w:p>
    <w:p w14:paraId="46CAB482" w14:textId="77777777" w:rsidR="005148CB" w:rsidRPr="005148CB" w:rsidRDefault="005148CB">
      <w:pPr>
        <w:widowControl w:val="0"/>
        <w:autoSpaceDE w:val="0"/>
        <w:autoSpaceDN w:val="0"/>
        <w:adjustRightInd w:val="0"/>
        <w:spacing w:after="0" w:line="240" w:lineRule="auto"/>
        <w:jc w:val="both"/>
        <w:rPr>
          <w:rFonts w:ascii="Times New Roman CYR" w:hAnsi="Times New Roman CYR" w:cs="Times New Roman CYR"/>
          <w:sz w:val="24"/>
          <w:szCs w:val="24"/>
        </w:rPr>
      </w:pPr>
      <w:proofErr w:type="spellStart"/>
      <w:r w:rsidRPr="005148CB">
        <w:rPr>
          <w:rFonts w:ascii="Times New Roman CYR" w:hAnsi="Times New Roman CYR" w:cs="Times New Roman CYR"/>
          <w:sz w:val="24"/>
          <w:szCs w:val="24"/>
        </w:rPr>
        <w:t>Проміжна</w:t>
      </w:r>
      <w:proofErr w:type="spellEnd"/>
      <w:r w:rsidRPr="005148CB">
        <w:rPr>
          <w:rFonts w:ascii="Times New Roman CYR" w:hAnsi="Times New Roman CYR" w:cs="Times New Roman CYR"/>
          <w:sz w:val="24"/>
          <w:szCs w:val="24"/>
        </w:rPr>
        <w:t xml:space="preserve"> </w:t>
      </w:r>
      <w:proofErr w:type="spellStart"/>
      <w:r w:rsidRPr="005148CB">
        <w:rPr>
          <w:rFonts w:ascii="Times New Roman CYR" w:hAnsi="Times New Roman CYR" w:cs="Times New Roman CYR"/>
          <w:sz w:val="24"/>
          <w:szCs w:val="24"/>
        </w:rPr>
        <w:t>фінансова</w:t>
      </w:r>
      <w:proofErr w:type="spellEnd"/>
      <w:r w:rsidRPr="005148CB">
        <w:rPr>
          <w:rFonts w:ascii="Times New Roman CYR" w:hAnsi="Times New Roman CYR" w:cs="Times New Roman CYR"/>
          <w:sz w:val="24"/>
          <w:szCs w:val="24"/>
        </w:rPr>
        <w:t xml:space="preserve"> </w:t>
      </w:r>
      <w:proofErr w:type="spellStart"/>
      <w:r w:rsidRPr="005148CB">
        <w:rPr>
          <w:rFonts w:ascii="Times New Roman CYR" w:hAnsi="Times New Roman CYR" w:cs="Times New Roman CYR"/>
          <w:sz w:val="24"/>
          <w:szCs w:val="24"/>
        </w:rPr>
        <w:t>звітність</w:t>
      </w:r>
      <w:proofErr w:type="spellEnd"/>
      <w:r w:rsidRPr="005148CB">
        <w:rPr>
          <w:rFonts w:ascii="Times New Roman CYR" w:hAnsi="Times New Roman CYR" w:cs="Times New Roman CYR"/>
          <w:sz w:val="24"/>
          <w:szCs w:val="24"/>
        </w:rPr>
        <w:t xml:space="preserve"> </w:t>
      </w:r>
      <w:proofErr w:type="spellStart"/>
      <w:r w:rsidRPr="005148CB">
        <w:rPr>
          <w:rFonts w:ascii="Times New Roman CYR" w:hAnsi="Times New Roman CYR" w:cs="Times New Roman CYR"/>
          <w:sz w:val="24"/>
          <w:szCs w:val="24"/>
        </w:rPr>
        <w:t>емітента</w:t>
      </w:r>
      <w:proofErr w:type="spellEnd"/>
      <w:r w:rsidRPr="005148CB">
        <w:rPr>
          <w:rFonts w:ascii="Times New Roman CYR" w:hAnsi="Times New Roman CYR" w:cs="Times New Roman CYR"/>
          <w:sz w:val="24"/>
          <w:szCs w:val="24"/>
        </w:rPr>
        <w:t xml:space="preserve"> аудитором (</w:t>
      </w:r>
      <w:proofErr w:type="spellStart"/>
      <w:r w:rsidRPr="005148CB">
        <w:rPr>
          <w:rFonts w:ascii="Times New Roman CYR" w:hAnsi="Times New Roman CYR" w:cs="Times New Roman CYR"/>
          <w:sz w:val="24"/>
          <w:szCs w:val="24"/>
        </w:rPr>
        <w:t>аудиторською</w:t>
      </w:r>
      <w:proofErr w:type="spellEnd"/>
      <w:r w:rsidRPr="005148CB">
        <w:rPr>
          <w:rFonts w:ascii="Times New Roman CYR" w:hAnsi="Times New Roman CYR" w:cs="Times New Roman CYR"/>
          <w:sz w:val="24"/>
          <w:szCs w:val="24"/>
        </w:rPr>
        <w:t xml:space="preserve"> </w:t>
      </w:r>
      <w:proofErr w:type="spellStart"/>
      <w:r w:rsidRPr="005148CB">
        <w:rPr>
          <w:rFonts w:ascii="Times New Roman CYR" w:hAnsi="Times New Roman CYR" w:cs="Times New Roman CYR"/>
          <w:sz w:val="24"/>
          <w:szCs w:val="24"/>
        </w:rPr>
        <w:t>фірмою</w:t>
      </w:r>
      <w:proofErr w:type="spellEnd"/>
      <w:r w:rsidRPr="005148CB">
        <w:rPr>
          <w:rFonts w:ascii="Times New Roman CYR" w:hAnsi="Times New Roman CYR" w:cs="Times New Roman CYR"/>
          <w:sz w:val="24"/>
          <w:szCs w:val="24"/>
        </w:rPr>
        <w:t xml:space="preserve">) не </w:t>
      </w:r>
      <w:proofErr w:type="spellStart"/>
      <w:r w:rsidRPr="005148CB">
        <w:rPr>
          <w:rFonts w:ascii="Times New Roman CYR" w:hAnsi="Times New Roman CYR" w:cs="Times New Roman CYR"/>
          <w:sz w:val="24"/>
          <w:szCs w:val="24"/>
        </w:rPr>
        <w:t>перевірялась</w:t>
      </w:r>
      <w:proofErr w:type="spellEnd"/>
      <w:r w:rsidRPr="005148CB">
        <w:rPr>
          <w:rFonts w:ascii="Times New Roman CYR" w:hAnsi="Times New Roman CYR" w:cs="Times New Roman CYR"/>
          <w:sz w:val="24"/>
          <w:szCs w:val="24"/>
        </w:rPr>
        <w:t xml:space="preserve">, </w:t>
      </w:r>
      <w:proofErr w:type="spellStart"/>
      <w:r w:rsidRPr="005148CB">
        <w:rPr>
          <w:rFonts w:ascii="Times New Roman CYR" w:hAnsi="Times New Roman CYR" w:cs="Times New Roman CYR"/>
          <w:sz w:val="24"/>
          <w:szCs w:val="24"/>
        </w:rPr>
        <w:t>висновок</w:t>
      </w:r>
      <w:proofErr w:type="spellEnd"/>
      <w:r w:rsidRPr="005148CB">
        <w:rPr>
          <w:rFonts w:ascii="Times New Roman CYR" w:hAnsi="Times New Roman CYR" w:cs="Times New Roman CYR"/>
          <w:sz w:val="24"/>
          <w:szCs w:val="24"/>
        </w:rPr>
        <w:t xml:space="preserve"> про </w:t>
      </w:r>
      <w:proofErr w:type="spellStart"/>
      <w:r w:rsidRPr="005148CB">
        <w:rPr>
          <w:rFonts w:ascii="Times New Roman CYR" w:hAnsi="Times New Roman CYR" w:cs="Times New Roman CYR"/>
          <w:sz w:val="24"/>
          <w:szCs w:val="24"/>
        </w:rPr>
        <w:t>огляд</w:t>
      </w:r>
      <w:proofErr w:type="spellEnd"/>
      <w:r w:rsidRPr="005148CB">
        <w:rPr>
          <w:rFonts w:ascii="Times New Roman CYR" w:hAnsi="Times New Roman CYR" w:cs="Times New Roman CYR"/>
          <w:sz w:val="24"/>
          <w:szCs w:val="24"/>
        </w:rPr>
        <w:t xml:space="preserve"> не </w:t>
      </w:r>
      <w:proofErr w:type="spellStart"/>
      <w:r w:rsidRPr="005148CB">
        <w:rPr>
          <w:rFonts w:ascii="Times New Roman CYR" w:hAnsi="Times New Roman CYR" w:cs="Times New Roman CYR"/>
          <w:sz w:val="24"/>
          <w:szCs w:val="24"/>
        </w:rPr>
        <w:t>складався</w:t>
      </w:r>
      <w:proofErr w:type="spellEnd"/>
      <w:r w:rsidRPr="005148CB">
        <w:rPr>
          <w:rFonts w:ascii="Times New Roman CYR" w:hAnsi="Times New Roman CYR" w:cs="Times New Roman CYR"/>
          <w:sz w:val="24"/>
          <w:szCs w:val="24"/>
        </w:rPr>
        <w:t>.</w:t>
      </w:r>
    </w:p>
    <w:sectPr w:rsidR="005148CB" w:rsidRPr="005148CB">
      <w:pgSz w:w="12240" w:h="15840"/>
      <w:pgMar w:top="850" w:right="850" w:bottom="850" w:left="14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867099"/>
    <w:multiLevelType w:val="hybridMultilevel"/>
    <w:tmpl w:val="B6488DF4"/>
    <w:lvl w:ilvl="0" w:tplc="04220001">
      <w:start w:val="1"/>
      <w:numFmt w:val="bullet"/>
      <w:lvlText w:val=""/>
      <w:lvlJc w:val="left"/>
      <w:pPr>
        <w:ind w:left="720" w:hanging="360"/>
      </w:pPr>
      <w:rPr>
        <w:rFonts w:ascii="Symbol" w:hAnsi="Symbol"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12606820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2E4D"/>
    <w:rsid w:val="002D21B7"/>
    <w:rsid w:val="005148CB"/>
    <w:rsid w:val="005C641E"/>
    <w:rsid w:val="00762E4D"/>
    <w:rsid w:val="007C17BB"/>
    <w:rsid w:val="00B51E64"/>
    <w:rsid w:val="00FF18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B9845D"/>
  <w14:defaultImageDpi w14:val="0"/>
  <w15:docId w15:val="{A205271B-0AE8-4379-A528-F08E559A0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48CB"/>
    <w:pPr>
      <w:widowControl w:val="0"/>
      <w:autoSpaceDE w:val="0"/>
      <w:autoSpaceDN w:val="0"/>
      <w:spacing w:after="0" w:line="240" w:lineRule="auto"/>
      <w:ind w:left="101"/>
    </w:pPr>
    <w:rPr>
      <w:rFonts w:ascii="Times New Roman" w:eastAsia="Times New Roman" w:hAnsi="Times New Roman"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35</Pages>
  <Words>41382</Words>
  <Characters>23588</Characters>
  <Application>Microsoft Office Word</Application>
  <DocSecurity>0</DocSecurity>
  <Lines>196</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ASAdmin</cp:lastModifiedBy>
  <cp:revision>8</cp:revision>
  <dcterms:created xsi:type="dcterms:W3CDTF">2022-12-29T19:38:00Z</dcterms:created>
  <dcterms:modified xsi:type="dcterms:W3CDTF">2022-12-29T21:37:00Z</dcterms:modified>
</cp:coreProperties>
</file>